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华文中宋" w:hAnsi="华文中宋" w:eastAsia="华文中宋" w:cs="华文中宋"/>
          <w:sz w:val="48"/>
          <w:szCs w:val="48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8"/>
          <w:szCs w:val="48"/>
          <w:vertAlign w:val="baseline"/>
          <w:lang w:val="en-US" w:eastAsia="zh-CN"/>
        </w:rPr>
        <w:t>专家劳务费领取表格</w:t>
      </w:r>
    </w:p>
    <w:p>
      <w:pPr>
        <w:jc w:val="right"/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  <w:t>日期：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vertAlign w:val="baseline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Spec="center" w:tblpY="278"/>
        <w:tblOverlap w:val="never"/>
        <w:tblW w:w="13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731"/>
        <w:gridCol w:w="2176"/>
        <w:gridCol w:w="1648"/>
        <w:gridCol w:w="1651"/>
        <w:gridCol w:w="1651"/>
        <w:gridCol w:w="165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bookmarkStart w:id="0" w:name="_GoBack"/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3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76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48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6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对应职级</w:t>
            </w:r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发放金额</w:t>
            </w:r>
          </w:p>
        </w:tc>
        <w:tc>
          <w:tcPr>
            <w:tcW w:w="1562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tabs>
                <w:tab w:val="left" w:pos="400"/>
              </w:tabs>
              <w:jc w:val="left"/>
              <w:rPr>
                <w:rFonts w:hint="eastAsia" w:ascii="方正仿宋_GB2312" w:hAnsi="方正仿宋_GB2312" w:eastAsia="方正仿宋_GB2312" w:cs="方正仿宋_GB2312"/>
                <w:vertAlign w:val="baseline"/>
                <w:lang w:eastAsia="zh-CN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1" w:type="dxa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217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  <w:tc>
          <w:tcPr>
            <w:tcW w:w="156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</w:tbl>
    <w:p>
      <w:pPr>
        <w:rPr>
          <w:rFonts w:hint="default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说</w: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明：有职称的按职称对应发放，无职称的按职务参照对应相关职称发放。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834647E"/>
    <w:rsid w:val="05750A76"/>
    <w:rsid w:val="122431D2"/>
    <w:rsid w:val="12F02E1F"/>
    <w:rsid w:val="17F06755"/>
    <w:rsid w:val="2E024FC5"/>
    <w:rsid w:val="31E4576B"/>
    <w:rsid w:val="3E182A71"/>
    <w:rsid w:val="455F3945"/>
    <w:rsid w:val="5B2E3FAA"/>
    <w:rsid w:val="683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2024-02-18T02:51:00Z</dcterms:created>
  <dc:creator>黄冰儿</dc:creator>
  <cp:lastModifiedBy>黄冰儿</cp:lastModifiedBy>
  <dcterms:modified xsi:type="dcterms:W3CDTF">2024-02-20T09:27:19Z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B80AD9E6DC904B889F12EAC90BFCA096_13</vt:lpwstr>
  </property>
</Properties>
</file>