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13403B8" w14:textId="77777777">
      <w:pPr>
        <w:pStyle w:val="Title"/>
        <w:rPr>
          <w:caps w:val="0"/>
          <w:kern w:val="0"/>
        </w:rPr>
      </w:pPr>
      <w:r w:rsidRPr="002F6A28">
        <w:rPr>
          <w:caps w:val="0"/>
          <w:kern w:val="0"/>
        </w:rPr>
        <w:t>NOTIFICATION</w:t>
      </w:r>
    </w:p>
    <w:p w:rsidR="009239F7" w:rsidRPr="002F6A28" w:rsidP="002F6A28" w14:paraId="537F8063" w14:textId="77777777">
      <w:pPr>
        <w:jc w:val="center"/>
      </w:pPr>
      <w:r w:rsidRPr="002F6A28">
        <w:t>The following notification is being circulated in accordance with Article 10.6</w:t>
      </w:r>
    </w:p>
    <w:p w:rsidR="009239F7" w:rsidRPr="002F6A28" w:rsidP="002F6A28" w14:paraId="5D6D27E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D7BE222" w14:textId="77777777" w:rsidTr="00DB13FE">
        <w:tblPrEx>
          <w:tblW w:w="5000" w:type="pct"/>
          <w:tblLayout w:type="fixed"/>
          <w:tblLook w:val="0000"/>
        </w:tblPrEx>
        <w:tc>
          <w:tcPr>
            <w:tcW w:w="607" w:type="dxa"/>
            <w:tcBorders>
              <w:top w:val="double" w:sz="4" w:space="0" w:color="auto"/>
            </w:tcBorders>
          </w:tcPr>
          <w:p w:rsidR="00F85C99" w:rsidRPr="002F6A28" w:rsidP="002F6A28" w14:paraId="3FA1F11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2AABD19"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2B25355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3988857" w14:textId="77777777" w:rsidTr="00DB13FE">
        <w:tblPrEx>
          <w:tblW w:w="5000" w:type="pct"/>
          <w:tblLayout w:type="fixed"/>
          <w:tblLook w:val="0000"/>
        </w:tblPrEx>
        <w:tc>
          <w:tcPr>
            <w:tcW w:w="607" w:type="dxa"/>
          </w:tcPr>
          <w:p w:rsidR="00F85C99" w:rsidRPr="002F6A28" w:rsidP="002F6A28" w14:paraId="249F0D8B" w14:textId="77777777">
            <w:pPr>
              <w:spacing w:before="120" w:after="120"/>
              <w:jc w:val="left"/>
            </w:pPr>
            <w:r w:rsidRPr="002F6A28">
              <w:rPr>
                <w:b/>
              </w:rPr>
              <w:t>2.</w:t>
            </w:r>
          </w:p>
        </w:tc>
        <w:tc>
          <w:tcPr>
            <w:tcW w:w="8373" w:type="dxa"/>
          </w:tcPr>
          <w:p w:rsidR="00F85C99" w:rsidRPr="002F6A28" w:rsidP="000C3B6C" w14:paraId="04D74326" w14:textId="77777777">
            <w:pPr>
              <w:spacing w:before="120" w:after="120"/>
            </w:pPr>
            <w:r w:rsidRPr="002F6A28">
              <w:rPr>
                <w:b/>
              </w:rPr>
              <w:t>Agency responsible:</w:t>
            </w:r>
            <w:r w:rsidRPr="00C379C8" w:rsidR="00EE3A11">
              <w:t xml:space="preserve"> </w:t>
            </w:r>
          </w:p>
          <w:p w:rsidR="00EE3A11" w:rsidRPr="00C379C8" w:rsidP="000C3B6C" w14:paraId="5137BE61" w14:textId="77777777">
            <w:r w:rsidRPr="00C379C8">
              <w:t>Uganda National Bureau of Standards</w:t>
            </w:r>
          </w:p>
          <w:p w:rsidR="00EE3A11" w:rsidRPr="00C379C8" w:rsidP="000C3B6C" w14:paraId="628F6435" w14:textId="77777777">
            <w:r w:rsidRPr="00C379C8">
              <w:t>Plot 2-12 ByPass Link, Bweyogerere Industrial and Business Park</w:t>
            </w:r>
          </w:p>
          <w:p w:rsidR="00EE3A11" w:rsidRPr="00AA4535" w:rsidP="000C3B6C" w14:paraId="32041E58" w14:textId="77777777">
            <w:pPr>
              <w:rPr>
                <w:lang w:val="es-ES_tradnl"/>
              </w:rPr>
            </w:pPr>
            <w:r w:rsidRPr="00AA4535">
              <w:rPr>
                <w:lang w:val="es-ES_tradnl"/>
              </w:rPr>
              <w:t>P.O. Box 6329</w:t>
            </w:r>
          </w:p>
          <w:p w:rsidR="00EE3A11" w:rsidRPr="00AA4535" w:rsidP="000C3B6C" w14:paraId="630CEEAF" w14:textId="77777777">
            <w:pPr>
              <w:rPr>
                <w:lang w:val="es-ES_tradnl"/>
              </w:rPr>
            </w:pPr>
            <w:r w:rsidRPr="00AA4535">
              <w:rPr>
                <w:lang w:val="es-ES_tradnl"/>
              </w:rPr>
              <w:t>Kampala, Uganda</w:t>
            </w:r>
          </w:p>
          <w:p w:rsidR="00EE3A11" w:rsidRPr="00AA4535" w:rsidP="000C3B6C" w14:paraId="022D8BD1" w14:textId="77777777">
            <w:pPr>
              <w:rPr>
                <w:lang w:val="es-ES_tradnl"/>
              </w:rPr>
            </w:pPr>
            <w:r w:rsidRPr="00AA4535">
              <w:rPr>
                <w:lang w:val="es-ES_tradnl"/>
              </w:rPr>
              <w:t>Tel: +(256) 4 1733 3250/1/2</w:t>
            </w:r>
          </w:p>
          <w:p w:rsidR="00EE3A11" w:rsidRPr="00AA4535" w:rsidP="000C3B6C" w14:paraId="2859750B" w14:textId="77777777">
            <w:pPr>
              <w:rPr>
                <w:lang w:val="fr-CH"/>
              </w:rPr>
            </w:pPr>
            <w:r w:rsidRPr="00AA4535">
              <w:rPr>
                <w:lang w:val="fr-CH"/>
              </w:rPr>
              <w:t>Fax: +(256) 4 1428 6123</w:t>
            </w:r>
          </w:p>
          <w:p w:rsidR="00EE3A11" w:rsidRPr="00AA4535" w:rsidP="000C3B6C" w14:paraId="0AEBEF9C" w14:textId="77777777">
            <w:pPr>
              <w:rPr>
                <w:lang w:val="fr-CH"/>
              </w:rPr>
            </w:pPr>
            <w:r w:rsidRPr="00AA4535">
              <w:rPr>
                <w:lang w:val="fr-CH"/>
              </w:rPr>
              <w:t xml:space="preserve">E-mail: </w:t>
            </w:r>
            <w:hyperlink r:id="rId6" w:history="1">
              <w:r w:rsidRPr="00AA4535">
                <w:rPr>
                  <w:color w:val="0000FF"/>
                  <w:u w:val="single"/>
                  <w:lang w:val="fr-CH"/>
                </w:rPr>
                <w:t>info@unbs.go.ug</w:t>
              </w:r>
            </w:hyperlink>
          </w:p>
          <w:p w:rsidR="00EE3A11" w:rsidRPr="00C379C8" w:rsidP="000C3B6C" w14:paraId="1853D82A" w14:textId="77777777">
            <w:pPr>
              <w:spacing w:after="120"/>
            </w:pPr>
            <w:r w:rsidRPr="00C379C8">
              <w:t xml:space="preserve">Website: </w:t>
            </w:r>
            <w:hyperlink r:id="rId7" w:tgtFrame="_blank" w:history="1">
              <w:r w:rsidRPr="00C379C8">
                <w:rPr>
                  <w:color w:val="0000FF"/>
                  <w:u w:val="single"/>
                </w:rPr>
                <w:t>https://www.unbs.go.ug</w:t>
              </w:r>
            </w:hyperlink>
          </w:p>
        </w:tc>
      </w:tr>
      <w:tr w14:paraId="18EC0CED" w14:textId="77777777" w:rsidTr="00DB13FE">
        <w:tblPrEx>
          <w:tblW w:w="5000" w:type="pct"/>
          <w:tblLayout w:type="fixed"/>
          <w:tblLook w:val="0000"/>
        </w:tblPrEx>
        <w:tc>
          <w:tcPr>
            <w:tcW w:w="607" w:type="dxa"/>
          </w:tcPr>
          <w:p w:rsidR="00F85C99" w:rsidRPr="002F6A28" w:rsidP="002F6A28" w14:paraId="6DB35D93" w14:textId="77777777">
            <w:pPr>
              <w:spacing w:before="120" w:after="120"/>
              <w:jc w:val="left"/>
              <w:rPr>
                <w:b/>
              </w:rPr>
            </w:pPr>
            <w:r w:rsidRPr="002F6A28">
              <w:rPr>
                <w:b/>
              </w:rPr>
              <w:t>3.</w:t>
            </w:r>
          </w:p>
        </w:tc>
        <w:tc>
          <w:tcPr>
            <w:tcW w:w="8373" w:type="dxa"/>
          </w:tcPr>
          <w:p w:rsidR="00F85C99" w:rsidRPr="0058336F" w:rsidP="002F6A28" w14:paraId="1519C6CB"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1E7C4E7" w14:textId="77777777" w:rsidTr="00DB13FE">
        <w:tblPrEx>
          <w:tblW w:w="5000" w:type="pct"/>
          <w:tblLayout w:type="fixed"/>
          <w:tblLook w:val="0000"/>
        </w:tblPrEx>
        <w:tc>
          <w:tcPr>
            <w:tcW w:w="607" w:type="dxa"/>
          </w:tcPr>
          <w:p w:rsidR="00F85C99" w:rsidRPr="002F6A28" w:rsidP="002F6A28" w14:paraId="32B895E6" w14:textId="77777777">
            <w:pPr>
              <w:spacing w:before="120" w:after="120"/>
              <w:jc w:val="left"/>
            </w:pPr>
            <w:r w:rsidRPr="002F6A28">
              <w:rPr>
                <w:b/>
              </w:rPr>
              <w:t>4.</w:t>
            </w:r>
          </w:p>
        </w:tc>
        <w:tc>
          <w:tcPr>
            <w:tcW w:w="8373" w:type="dxa"/>
          </w:tcPr>
          <w:p w:rsidR="00F85C99" w:rsidRPr="002F6A28" w:rsidP="002F6A28" w14:paraId="6E5B5C1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FERTILISERS (HS code(s): 31); Agriculture (ICS code(s): 65</w:t>
            </w:r>
            <w:r w:rsidRPr="00C379C8" w:rsidR="00EE3A11">
              <w:rPr>
                <w:b/>
                <w:bCs/>
              </w:rPr>
              <w:t>.</w:t>
            </w:r>
            <w:r w:rsidRPr="00C379C8" w:rsidR="00EE3A11">
              <w:t>080); Biochar</w:t>
            </w:r>
          </w:p>
        </w:tc>
      </w:tr>
      <w:tr w14:paraId="25971003" w14:textId="77777777" w:rsidTr="00DB13FE">
        <w:tblPrEx>
          <w:tblW w:w="5000" w:type="pct"/>
          <w:tblLayout w:type="fixed"/>
          <w:tblLook w:val="0000"/>
        </w:tblPrEx>
        <w:tc>
          <w:tcPr>
            <w:tcW w:w="607" w:type="dxa"/>
          </w:tcPr>
          <w:p w:rsidR="00F85C99" w:rsidRPr="002F6A28" w:rsidP="002F6A28" w14:paraId="7379ABC1" w14:textId="77777777">
            <w:pPr>
              <w:spacing w:before="120" w:after="120"/>
              <w:jc w:val="left"/>
            </w:pPr>
            <w:r w:rsidRPr="002F6A28">
              <w:rPr>
                <w:b/>
              </w:rPr>
              <w:t>5.</w:t>
            </w:r>
          </w:p>
        </w:tc>
        <w:tc>
          <w:tcPr>
            <w:tcW w:w="8373" w:type="dxa"/>
          </w:tcPr>
          <w:p w:rsidR="00F85C99" w:rsidP="002F6A28" w14:paraId="1DBF032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1862: 2026, Biochar — Specification, First Edition</w:t>
            </w:r>
          </w:p>
          <w:p w:rsidR="00EE3A11" w:rsidRPr="00C379C8" w:rsidP="002F6A28" w14:paraId="43E8A258" w14:textId="77777777">
            <w:pPr>
              <w:spacing w:before="120" w:after="120"/>
            </w:pPr>
            <w:r w:rsidRPr="00C379C8">
              <w:t>; (24 page(s), in English)</w:t>
            </w:r>
          </w:p>
          <w:p w:rsidR="000C3B6C" w:rsidRPr="000C3B6C" w:rsidP="002F6A28" w14:paraId="4EA8E62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443EE" w:rsidRPr="00CE6C29" w:rsidP="002F6A28" w14:paraId="409169DD"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https://members.wto.org/crnattachments/2026/TBT/UGA/26_02882_00_e.pdf</w:t>
              </w:r>
            </w:hyperlink>
          </w:p>
        </w:tc>
      </w:tr>
      <w:tr w14:paraId="4977BC40" w14:textId="77777777" w:rsidTr="00DB13FE">
        <w:tblPrEx>
          <w:tblW w:w="5000" w:type="pct"/>
          <w:tblLayout w:type="fixed"/>
          <w:tblLook w:val="0000"/>
        </w:tblPrEx>
        <w:tc>
          <w:tcPr>
            <w:tcW w:w="607" w:type="dxa"/>
          </w:tcPr>
          <w:p w:rsidR="00F85C99" w:rsidRPr="002F6A28" w:rsidP="002F6A28" w14:paraId="2F4E1CEE" w14:textId="77777777">
            <w:pPr>
              <w:spacing w:before="120" w:after="120"/>
              <w:jc w:val="left"/>
              <w:rPr>
                <w:b/>
              </w:rPr>
            </w:pPr>
            <w:r w:rsidRPr="002F6A28">
              <w:rPr>
                <w:b/>
              </w:rPr>
              <w:t>6.</w:t>
            </w:r>
          </w:p>
        </w:tc>
        <w:tc>
          <w:tcPr>
            <w:tcW w:w="8373" w:type="dxa"/>
          </w:tcPr>
          <w:p w:rsidR="00F85C99" w:rsidRPr="002F6A28" w:rsidP="002F6A28" w14:paraId="62B8A822" w14:textId="77777777">
            <w:pPr>
              <w:spacing w:before="120" w:after="120"/>
              <w:rPr>
                <w:b/>
              </w:rPr>
            </w:pPr>
            <w:r w:rsidRPr="002F6A28">
              <w:rPr>
                <w:b/>
              </w:rPr>
              <w:t>Description of content:</w:t>
            </w:r>
            <w:r w:rsidRPr="00C379C8" w:rsidR="00FE448B">
              <w:t xml:space="preserve"> This Draft Uganda Standard specifies requirements, sampling and test methods for biochar. The standard applies to biochar produced from biomass through thermochemical conversion processes such as pyrolysis or gasification under limited oxygen conditions. This standard does not apply to charcoal used as fuel or biochar produced from hazardous or contaminated feedstock.</w:t>
            </w:r>
          </w:p>
          <w:p w:rsidR="00FE448B" w:rsidRPr="00C379C8" w:rsidP="002F6A28" w14:paraId="6116F9BD" w14:textId="77777777">
            <w:pPr>
              <w:spacing w:before="120" w:after="120"/>
            </w:pPr>
            <w:r w:rsidRPr="00C379C8">
              <w:t>Note: This Draft Uganda Standard was also notified to SPS Committee.</w:t>
            </w:r>
          </w:p>
        </w:tc>
      </w:tr>
      <w:tr w14:paraId="719B3B7C" w14:textId="77777777" w:rsidTr="00DB13FE">
        <w:tblPrEx>
          <w:tblW w:w="5000" w:type="pct"/>
          <w:tblLayout w:type="fixed"/>
          <w:tblLook w:val="0000"/>
        </w:tblPrEx>
        <w:tc>
          <w:tcPr>
            <w:tcW w:w="607" w:type="dxa"/>
          </w:tcPr>
          <w:p w:rsidR="00F85C99" w:rsidRPr="002F6A28" w:rsidP="002F6A28" w14:paraId="117DAF01" w14:textId="77777777">
            <w:pPr>
              <w:spacing w:before="120" w:after="120"/>
              <w:jc w:val="left"/>
              <w:rPr>
                <w:b/>
              </w:rPr>
            </w:pPr>
            <w:r w:rsidRPr="002F6A28">
              <w:rPr>
                <w:b/>
              </w:rPr>
              <w:t>7.</w:t>
            </w:r>
          </w:p>
        </w:tc>
        <w:tc>
          <w:tcPr>
            <w:tcW w:w="8373" w:type="dxa"/>
          </w:tcPr>
          <w:p w:rsidR="00F85C99" w:rsidRPr="002F6A28" w:rsidP="002F6A28" w14:paraId="1DAF855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w:t>
            </w:r>
          </w:p>
        </w:tc>
      </w:tr>
      <w:tr w14:paraId="536B23BD" w14:textId="77777777" w:rsidTr="00DB13FE">
        <w:tblPrEx>
          <w:tblW w:w="5000" w:type="pct"/>
          <w:tblLayout w:type="fixed"/>
          <w:tblLook w:val="0000"/>
        </w:tblPrEx>
        <w:tc>
          <w:tcPr>
            <w:tcW w:w="607" w:type="dxa"/>
          </w:tcPr>
          <w:p w:rsidR="00F85C99" w:rsidRPr="002F6A28" w:rsidP="009E75ED" w14:paraId="6B45FEED" w14:textId="77777777">
            <w:pPr>
              <w:spacing w:before="120" w:after="120"/>
              <w:jc w:val="left"/>
              <w:rPr>
                <w:b/>
              </w:rPr>
            </w:pPr>
            <w:r w:rsidRPr="002F6A28">
              <w:rPr>
                <w:b/>
              </w:rPr>
              <w:t>8.</w:t>
            </w:r>
          </w:p>
        </w:tc>
        <w:tc>
          <w:tcPr>
            <w:tcW w:w="8373" w:type="dxa"/>
          </w:tcPr>
          <w:p w:rsidR="000C3B6C" w:rsidRPr="00EC00D2" w:rsidP="007F13E8" w14:paraId="7751C61A" w14:textId="77777777">
            <w:pPr>
              <w:spacing w:before="120" w:after="120"/>
              <w:rPr>
                <w:bCs/>
              </w:rPr>
            </w:pPr>
            <w:r w:rsidRPr="002F6A28">
              <w:rPr>
                <w:b/>
              </w:rPr>
              <w:t>Relevant documents:</w:t>
            </w:r>
            <w:r w:rsidRPr="002F6A28" w:rsidR="00EE3A11">
              <w:t xml:space="preserve"> </w:t>
            </w:r>
          </w:p>
          <w:p w:rsidR="00EE3A11" w:rsidRPr="002F6A28" w:rsidP="007F13E8" w14:paraId="1729C4F7" w14:textId="77777777">
            <w:pPr>
              <w:numPr>
                <w:ilvl w:val="0"/>
                <w:numId w:val="16"/>
              </w:numPr>
              <w:spacing w:before="120" w:after="120"/>
            </w:pPr>
            <w:r w:rsidRPr="002F6A28">
              <w:t>AOAC 2006.03, Arsenic, cadmium, cobalt, chromium, lead, molybdenum, nickel, and selenium in fertilizers — Microwave digestion and inductively coupled plasma-optical emission spectrometry</w:t>
            </w:r>
          </w:p>
          <w:p w:rsidR="00EE3A11" w:rsidRPr="002F6A28" w:rsidP="007F13E8" w14:paraId="3875F266" w14:textId="77777777">
            <w:pPr>
              <w:numPr>
                <w:ilvl w:val="0"/>
                <w:numId w:val="16"/>
              </w:numPr>
              <w:spacing w:before="120" w:after="120"/>
            </w:pPr>
            <w:r w:rsidRPr="002F6A28">
              <w:t>ISO 3310, Test sieves — Technical requirements and testing</w:t>
            </w:r>
          </w:p>
          <w:p w:rsidR="00EE3A11" w:rsidRPr="002F6A28" w:rsidP="007F13E8" w14:paraId="1FE11583" w14:textId="77777777">
            <w:pPr>
              <w:numPr>
                <w:ilvl w:val="0"/>
                <w:numId w:val="16"/>
              </w:numPr>
              <w:spacing w:before="120" w:after="120"/>
            </w:pPr>
            <w:r w:rsidRPr="002F6A28">
              <w:t>ISO 7409, Fertilizers — Marking — Presentation and declarations</w:t>
            </w:r>
          </w:p>
          <w:p w:rsidR="00EE3A11" w:rsidRPr="002F6A28" w:rsidP="007F13E8" w14:paraId="19030FFE" w14:textId="77777777">
            <w:pPr>
              <w:numPr>
                <w:ilvl w:val="0"/>
                <w:numId w:val="16"/>
              </w:numPr>
              <w:spacing w:before="120" w:after="120"/>
            </w:pPr>
            <w:r w:rsidRPr="002F6A28">
              <w:t>ISO 8397, Solid fertilizers and soil conditioners — Test sieving</w:t>
            </w:r>
          </w:p>
          <w:p w:rsidR="00EE3A11" w:rsidRPr="002F6A28" w:rsidP="007F13E8" w14:paraId="25894F1A" w14:textId="77777777">
            <w:pPr>
              <w:numPr>
                <w:ilvl w:val="0"/>
                <w:numId w:val="16"/>
              </w:numPr>
              <w:spacing w:before="120" w:after="120"/>
            </w:pPr>
            <w:r w:rsidRPr="002F6A28">
              <w:t>ISO 10390, Soil, treated biowaste and sludge – Determination of pH</w:t>
            </w:r>
          </w:p>
          <w:p w:rsidR="00EE3A11" w:rsidRPr="002F6A28" w:rsidP="007F13E8" w14:paraId="1FAC6B65" w14:textId="77777777">
            <w:pPr>
              <w:numPr>
                <w:ilvl w:val="0"/>
                <w:numId w:val="16"/>
              </w:numPr>
              <w:spacing w:before="120" w:after="120"/>
            </w:pPr>
            <w:r w:rsidRPr="002F6A28">
              <w:t>ISO 10694, Soil quality — Determination of organic and total carbon after dry combustion (elementary analysis)</w:t>
            </w:r>
          </w:p>
          <w:p w:rsidR="00EE3A11" w:rsidRPr="002F6A28" w:rsidP="007F13E8" w14:paraId="34A0B817" w14:textId="77777777">
            <w:pPr>
              <w:numPr>
                <w:ilvl w:val="0"/>
                <w:numId w:val="16"/>
              </w:numPr>
              <w:spacing w:before="120" w:after="120"/>
            </w:pPr>
            <w:r w:rsidRPr="002F6A28">
              <w:t>ISO 11047, Soil quality — Determination of cadmium, chromium, cobalt, copper, lead, manganese, nickel and zinc — Flame and electrothermal atomic absorption spectrometric methods</w:t>
            </w:r>
          </w:p>
          <w:p w:rsidR="00EE3A11" w:rsidRPr="002F6A28" w:rsidP="007F13E8" w14:paraId="14C31F41" w14:textId="77777777">
            <w:pPr>
              <w:numPr>
                <w:ilvl w:val="0"/>
                <w:numId w:val="16"/>
              </w:numPr>
              <w:spacing w:before="120" w:after="120"/>
            </w:pPr>
            <w:r w:rsidRPr="002F6A28">
              <w:t>ISO 11260, Soil quality — Determination of effective cation exchange capacity and base saturation level using barium chloride solution</w:t>
            </w:r>
          </w:p>
          <w:p w:rsidR="00EE3A11" w:rsidRPr="002F6A28" w:rsidP="007F13E8" w14:paraId="1C92AC60" w14:textId="77777777">
            <w:pPr>
              <w:numPr>
                <w:ilvl w:val="0"/>
                <w:numId w:val="16"/>
              </w:numPr>
              <w:spacing w:before="120" w:after="120"/>
            </w:pPr>
            <w:r w:rsidRPr="002F6A28">
              <w:t>ISO 11265, Environmental solid matrices — Determination of the specific electrical conductivity</w:t>
            </w:r>
          </w:p>
          <w:p w:rsidR="00EE3A11" w:rsidRPr="002F6A28" w:rsidP="007F13E8" w14:paraId="41EB9559" w14:textId="77777777">
            <w:pPr>
              <w:numPr>
                <w:ilvl w:val="0"/>
                <w:numId w:val="16"/>
              </w:numPr>
              <w:spacing w:before="120" w:after="120"/>
            </w:pPr>
            <w:r w:rsidRPr="002F6A28">
              <w:t>ISO 11277, Soil quality — Determination of particle size distribution in mineral soil material — Method by sieving and sedimentation</w:t>
            </w:r>
          </w:p>
          <w:p w:rsidR="00EE3A11" w:rsidRPr="002F6A28" w:rsidP="007F13E8" w14:paraId="05CD5333" w14:textId="77777777">
            <w:pPr>
              <w:numPr>
                <w:ilvl w:val="0"/>
                <w:numId w:val="16"/>
              </w:numPr>
              <w:spacing w:before="120" w:after="120"/>
            </w:pPr>
            <w:r w:rsidRPr="002F6A28">
              <w:t>ISO 11465, Sludge and solid environmental matrices — Determination of dry residue or water content and calculation of the dry matter fraction on a mass basis</w:t>
            </w:r>
          </w:p>
          <w:p w:rsidR="00EE3A11" w:rsidRPr="002F6A28" w:rsidP="007F13E8" w14:paraId="30FD732A" w14:textId="77777777">
            <w:pPr>
              <w:numPr>
                <w:ilvl w:val="0"/>
                <w:numId w:val="16"/>
              </w:numPr>
              <w:spacing w:before="120" w:after="120"/>
            </w:pPr>
            <w:r w:rsidRPr="002F6A28">
              <w:t>ISO 12185, Crude petroleum, petroleum products and related products — Determination of density — Laboratory density meter with an oscillating U-tube sensor</w:t>
            </w:r>
          </w:p>
          <w:p w:rsidR="00EE3A11" w:rsidRPr="002F6A28" w:rsidP="007F13E8" w14:paraId="0637EF79" w14:textId="77777777">
            <w:pPr>
              <w:numPr>
                <w:ilvl w:val="0"/>
                <w:numId w:val="16"/>
              </w:numPr>
              <w:spacing w:before="120" w:after="120"/>
            </w:pPr>
            <w:r w:rsidRPr="002F6A28">
              <w:t>ISO 14820-1, Fertilizers and liming materials — Sampling and sample preparation Part 1: Sampling</w:t>
            </w:r>
          </w:p>
          <w:p w:rsidR="00EE3A11" w:rsidRPr="002F6A28" w:rsidP="007F13E8" w14:paraId="2AEAA6F0" w14:textId="77777777">
            <w:pPr>
              <w:numPr>
                <w:ilvl w:val="0"/>
                <w:numId w:val="16"/>
              </w:numPr>
              <w:spacing w:before="120" w:after="120"/>
            </w:pPr>
            <w:r w:rsidRPr="002F6A28">
              <w:t>ISO 14820-2, Fertilizers and liming materials — Sampling and sample preparation Part 2: Sample preparation</w:t>
            </w:r>
          </w:p>
          <w:p w:rsidR="00EE3A11" w:rsidRPr="002F6A28" w:rsidP="007F13E8" w14:paraId="0712FE96" w14:textId="77777777">
            <w:pPr>
              <w:numPr>
                <w:ilvl w:val="0"/>
                <w:numId w:val="16"/>
              </w:numPr>
              <w:spacing w:before="120" w:after="120"/>
            </w:pPr>
            <w:r w:rsidRPr="002F6A28">
              <w:t>ISO 16000-13, Indoor air Part 13: Determination of total (gas and particle-phase) polychlorinated dioxin-like biphenyls (PCBs) and polychlorinated dibenzo-p-dioxins/dibenzofurans (PCDDs/PCDFs) — Collection on sorbent-backed filters</w:t>
            </w:r>
          </w:p>
          <w:p w:rsidR="00EE3A11" w:rsidRPr="002F6A28" w:rsidP="007F13E8" w14:paraId="7EBD7936" w14:textId="77777777">
            <w:pPr>
              <w:numPr>
                <w:ilvl w:val="0"/>
                <w:numId w:val="16"/>
              </w:numPr>
              <w:spacing w:before="120" w:after="120"/>
            </w:pPr>
            <w:r w:rsidRPr="002F6A28">
              <w:t>ISO 16649-2, Microbiology of food and animal feeding stuffs — Horizontal method for the enumeration of beta-glucuronidase-positive Escherichia coli Part 2: Colony-count technique at 44 degrees C using 5-bromo-4-chloro-3-indolyl beta-D-glucuronide</w:t>
            </w:r>
          </w:p>
          <w:p w:rsidR="00EE3A11" w:rsidRPr="002F6A28" w:rsidP="007F13E8" w14:paraId="45DFF9B6" w14:textId="77777777">
            <w:pPr>
              <w:numPr>
                <w:ilvl w:val="0"/>
                <w:numId w:val="16"/>
              </w:numPr>
              <w:spacing w:before="120" w:after="120"/>
            </w:pPr>
            <w:r w:rsidRPr="002F6A28">
              <w:t>ISO 17318, Fertilizers and soil conditioners — Determination of arsenic, cadmium, chromium, lead and mercury contents</w:t>
            </w:r>
          </w:p>
          <w:p w:rsidR="00EE3A11" w:rsidRPr="002F6A28" w:rsidP="007F13E8" w14:paraId="3C7BA6F1" w14:textId="77777777">
            <w:pPr>
              <w:numPr>
                <w:ilvl w:val="0"/>
                <w:numId w:val="16"/>
              </w:numPr>
              <w:spacing w:before="120" w:after="120"/>
            </w:pPr>
            <w:r w:rsidRPr="002F6A28">
              <w:t>ISO 17828, Solid biofuels — Determination of bulk density</w:t>
            </w:r>
          </w:p>
          <w:p w:rsidR="00EE3A11" w:rsidRPr="002F6A28" w:rsidP="007F13E8" w14:paraId="6EC02DA3" w14:textId="77777777">
            <w:pPr>
              <w:numPr>
                <w:ilvl w:val="0"/>
                <w:numId w:val="16"/>
              </w:numPr>
              <w:spacing w:before="120" w:after="120"/>
            </w:pPr>
            <w:r w:rsidRPr="002F6A28">
              <w:t>ISO 18122, Solid biofuels — Determination of ash content</w:t>
            </w:r>
          </w:p>
          <w:p w:rsidR="00EE3A11" w:rsidRPr="002F6A28" w:rsidP="007F13E8" w14:paraId="5DA3A7FF" w14:textId="77777777">
            <w:pPr>
              <w:numPr>
                <w:ilvl w:val="0"/>
                <w:numId w:val="16"/>
              </w:numPr>
              <w:spacing w:before="120" w:after="120"/>
            </w:pPr>
            <w:r w:rsidRPr="002F6A28">
              <w:t>ISO 18123, Solid biofuels — Determination of volatile matter</w:t>
            </w:r>
          </w:p>
          <w:p w:rsidR="00EE3A11" w:rsidRPr="002F6A28" w:rsidP="007F13E8" w14:paraId="6A70BD1F" w14:textId="77777777">
            <w:pPr>
              <w:numPr>
                <w:ilvl w:val="0"/>
                <w:numId w:val="16"/>
              </w:numPr>
              <w:spacing w:before="120" w:after="120"/>
            </w:pPr>
            <w:r w:rsidRPr="002F6A28">
              <w:t>ISO 18134, Solid biofuels — Determination of moisture content</w:t>
            </w:r>
          </w:p>
          <w:p w:rsidR="00EE3A11" w:rsidRPr="002F6A28" w:rsidP="007F13E8" w14:paraId="02144627" w14:textId="77777777">
            <w:pPr>
              <w:numPr>
                <w:ilvl w:val="0"/>
                <w:numId w:val="16"/>
              </w:numPr>
              <w:spacing w:before="120" w:after="120"/>
            </w:pPr>
            <w:r w:rsidRPr="002F6A28">
              <w:t>ISO 18287, Soil quality — Determination of polycyclic aromatic hydrocarbons (PAH) — Gas chromatographic method with mass spectrometric detection (GC-MS)</w:t>
            </w:r>
          </w:p>
          <w:p w:rsidR="00EE3A11" w:rsidRPr="002F6A28" w:rsidP="007F13E8" w14:paraId="5ED3EB42" w14:textId="77777777">
            <w:pPr>
              <w:numPr>
                <w:ilvl w:val="0"/>
                <w:numId w:val="16"/>
              </w:numPr>
              <w:spacing w:before="120" w:after="120"/>
            </w:pPr>
            <w:r w:rsidRPr="002F6A28">
              <w:t>ISO 18475, Environmental solid matrices — Determination of polychlorinated biphenyls (PCB) by gas chromatography - mass selective detection (GC-MS) or electron-capture detection (GC-ECD)</w:t>
            </w:r>
          </w:p>
          <w:p w:rsidR="00EE3A11" w:rsidRPr="002F6A28" w:rsidP="007F13E8" w14:paraId="02F51973" w14:textId="77777777">
            <w:pPr>
              <w:numPr>
                <w:ilvl w:val="0"/>
                <w:numId w:val="16"/>
              </w:numPr>
              <w:spacing w:before="120" w:after="120"/>
            </w:pPr>
            <w:r w:rsidRPr="002F6A28">
              <w:t>ISO 21527-2, Microbiology of food and animal feeding stuffs — Horizontal method for the enumeration of yeasts and moulds. Part 2: Colony count technique in products with water activity less than or equal to 0,95</w:t>
            </w:r>
          </w:p>
          <w:p w:rsidR="00EE3A11" w:rsidRPr="002F6A28" w:rsidP="007F13E8" w14:paraId="0FDE0C6C" w14:textId="77777777">
            <w:pPr>
              <w:numPr>
                <w:ilvl w:val="0"/>
                <w:numId w:val="16"/>
              </w:numPr>
              <w:spacing w:before="120" w:after="120"/>
            </w:pPr>
            <w:r w:rsidRPr="002F6A28">
              <w:t>ISO 23646, Soil quality — Determination of organochlorine pesticides by gas chromatography with mass selective detection (GC-MS) and gas chromatography with electron-capture detection (GC-ECD)</w:t>
            </w:r>
          </w:p>
          <w:p w:rsidR="00EE3A11" w:rsidRPr="002F6A28" w:rsidP="007F13E8" w14:paraId="548F5531" w14:textId="77777777">
            <w:pPr>
              <w:numPr>
                <w:ilvl w:val="0"/>
                <w:numId w:val="16"/>
              </w:numPr>
              <w:spacing w:before="120" w:after="120"/>
            </w:pPr>
            <w:r w:rsidRPr="002F6A28">
              <w:t>ISO 29541, Coal and coke — Determination of total carbon, hydrogen and nitrogen — Instrumental method</w:t>
            </w:r>
          </w:p>
          <w:p w:rsidR="00EE3A11" w:rsidRPr="002F6A28" w:rsidP="007F13E8" w14:paraId="19C40DFF" w14:textId="77777777">
            <w:pPr>
              <w:numPr>
                <w:ilvl w:val="0"/>
                <w:numId w:val="16"/>
              </w:numPr>
              <w:spacing w:before="120" w:after="120"/>
            </w:pPr>
            <w:r w:rsidRPr="002F6A28">
              <w:t>US EAS 1167, Organic fertilizer -Specification (1st Edition)</w:t>
            </w:r>
          </w:p>
          <w:p w:rsidR="00EE3A11" w:rsidRPr="002F6A28" w:rsidP="007F13E8" w14:paraId="1159B745" w14:textId="77777777">
            <w:pPr>
              <w:numPr>
                <w:ilvl w:val="0"/>
                <w:numId w:val="16"/>
              </w:numPr>
              <w:spacing w:before="120" w:after="120"/>
            </w:pPr>
            <w:r w:rsidRPr="002F6A28">
              <w:t>US EAS 38, Labelling of pre-packaged foods — General requirements</w:t>
            </w:r>
          </w:p>
          <w:p w:rsidR="00EE3A11" w:rsidRPr="002F6A28" w:rsidP="007F13E8" w14:paraId="39D89E6B" w14:textId="77777777">
            <w:pPr>
              <w:numPr>
                <w:ilvl w:val="0"/>
                <w:numId w:val="16"/>
              </w:numPr>
              <w:spacing w:before="120" w:after="120"/>
            </w:pPr>
            <w:r w:rsidRPr="002F6A28">
              <w:t>US ISO 4833-1, Microbiology of the food chain — Horizontal method for the enumeration of microorganisms — Part 1: Colony count at 30 °C by the pour plate technique</w:t>
            </w:r>
          </w:p>
          <w:p w:rsidR="00EE3A11" w:rsidRPr="002F6A28" w:rsidP="007F13E8" w14:paraId="46424C3B" w14:textId="77777777">
            <w:pPr>
              <w:numPr>
                <w:ilvl w:val="0"/>
                <w:numId w:val="16"/>
              </w:numPr>
              <w:spacing w:before="120" w:after="120"/>
            </w:pPr>
            <w:r w:rsidRPr="002F6A28">
              <w:t>US ISO 6579-1, Microbiology of the food chain — Horizontal method for the detection, enumeration and serotyping of Salmonella Part 1: Detection of Salmonella spp.</w:t>
            </w:r>
          </w:p>
          <w:p w:rsidR="00EE3A11" w:rsidRPr="002F6A28" w:rsidP="007F13E8" w14:paraId="787359B5" w14:textId="77777777">
            <w:pPr>
              <w:numPr>
                <w:ilvl w:val="0"/>
                <w:numId w:val="16"/>
              </w:numPr>
              <w:spacing w:before="120" w:after="120"/>
            </w:pPr>
            <w:r w:rsidRPr="002F6A28">
              <w:t>ES : 8757/ 2023, SOIL IMPROVERS – BIOCHAR</w:t>
            </w:r>
          </w:p>
          <w:p w:rsidR="00EE3A11" w:rsidRPr="002F6A28" w:rsidP="007F13E8" w14:paraId="7C4572A1" w14:textId="77777777">
            <w:pPr>
              <w:numPr>
                <w:ilvl w:val="0"/>
                <w:numId w:val="16"/>
              </w:numPr>
              <w:spacing w:before="120" w:after="120"/>
            </w:pPr>
            <w:r w:rsidRPr="002F6A28">
              <w:t>EN 13041, Soil improvers and growing media - Determination of physical properties – Dry bulk density, air volume, water volume, shrinkage value and total pore space</w:t>
            </w:r>
          </w:p>
          <w:p w:rsidR="00EE3A11" w:rsidRPr="002F6A28" w:rsidP="007F13E8" w14:paraId="0F4B90B0" w14:textId="77777777">
            <w:pPr>
              <w:numPr>
                <w:ilvl w:val="0"/>
                <w:numId w:val="16"/>
              </w:numPr>
              <w:spacing w:before="120" w:after="120"/>
            </w:pPr>
            <w:r w:rsidRPr="002F6A28">
              <w:t>ASTM D 1762, Standard Test Method for Chemical Analysis of Wood Charcoal</w:t>
            </w:r>
          </w:p>
          <w:p w:rsidR="00EE3A11" w:rsidRPr="002F6A28" w:rsidP="007F13E8" w14:paraId="60FA6FB3" w14:textId="77777777">
            <w:pPr>
              <w:numPr>
                <w:ilvl w:val="0"/>
                <w:numId w:val="16"/>
              </w:numPr>
              <w:spacing w:before="120" w:after="120"/>
            </w:pPr>
            <w:r w:rsidRPr="002F6A28">
              <w:t>EPA 8270, Semi volatile organic compounds by gas chromatography/mass spectrometry</w:t>
            </w:r>
          </w:p>
          <w:p w:rsidR="00EE3A11" w:rsidRPr="002F6A28" w:rsidP="007F13E8" w14:paraId="029C15F9" w14:textId="77777777">
            <w:pPr>
              <w:numPr>
                <w:ilvl w:val="0"/>
                <w:numId w:val="16"/>
              </w:numPr>
              <w:spacing w:before="120" w:after="120"/>
            </w:pPr>
            <w:r w:rsidRPr="002F6A28">
              <w:t>EPA 8290, Polychlorinated Dibenzodioxins (PCDDs) and Polychlorinated Dibenzofurans (PCDFs) by High-Resolution Gas Chromatography/High Resolution Mass Spectrometry (HRGC/HRMS)</w:t>
            </w:r>
          </w:p>
          <w:p w:rsidR="00EE3A11" w:rsidRPr="002F6A28" w:rsidP="007F13E8" w14:paraId="3903B32B" w14:textId="77777777">
            <w:pPr>
              <w:numPr>
                <w:ilvl w:val="0"/>
                <w:numId w:val="16"/>
              </w:numPr>
              <w:spacing w:before="120" w:after="120"/>
            </w:pPr>
            <w:r w:rsidRPr="002F6A28">
              <w:t>EPA 8082 A, polychlorinated biphenyls (PCBs) by gas chromatography</w:t>
            </w:r>
          </w:p>
          <w:p w:rsidR="00EE3A11" w:rsidRPr="002F6A28" w:rsidP="007F13E8" w14:paraId="5DFD5DED" w14:textId="77777777">
            <w:pPr>
              <w:numPr>
                <w:ilvl w:val="0"/>
                <w:numId w:val="16"/>
              </w:numPr>
              <w:spacing w:before="120" w:after="120"/>
            </w:pPr>
            <w:r w:rsidRPr="002F6A28">
              <w:t>EPA A Rapid-Test for Screening Biochar Effects on Seed Germination</w:t>
            </w:r>
          </w:p>
          <w:p w:rsidR="00EE3A11" w:rsidRPr="002F6A28" w:rsidP="007F13E8" w14:paraId="5C092DC1" w14:textId="77777777">
            <w:pPr>
              <w:numPr>
                <w:ilvl w:val="0"/>
                <w:numId w:val="16"/>
              </w:numPr>
              <w:spacing w:before="120" w:after="120"/>
            </w:pPr>
            <w:r w:rsidRPr="002F6A28">
              <w:t>Lehmann, J. &amp; Joseph, S. (2015), Biochar for Environmental Management — Reference ranges for biochar physical properties based on feedstock and pyrolysis conditions</w:t>
            </w:r>
          </w:p>
          <w:p w:rsidR="00EE3A11" w:rsidRPr="002F6A28" w:rsidP="007F13E8" w14:paraId="672D2B17" w14:textId="77777777">
            <w:pPr>
              <w:numPr>
                <w:ilvl w:val="0"/>
                <w:numId w:val="16"/>
              </w:numPr>
              <w:spacing w:before="120" w:after="120"/>
            </w:pPr>
            <w:r w:rsidRPr="002F6A28">
              <w:t>European Biochar Certificate — Specifies quality requirements and indicative physical properties including bulk density</w:t>
            </w:r>
          </w:p>
          <w:p w:rsidR="00EE3A11" w:rsidRPr="002F6A28" w:rsidP="007F13E8" w14:paraId="4ADAF35D" w14:textId="77777777">
            <w:pPr>
              <w:numPr>
                <w:ilvl w:val="0"/>
                <w:numId w:val="16"/>
              </w:numPr>
              <w:spacing w:before="120" w:after="120"/>
            </w:pPr>
            <w:r w:rsidRPr="002F6A28">
              <w:t>International Biochar Initiative — Provides typical ranges and characterization guidance for biochar properties</w:t>
            </w:r>
          </w:p>
          <w:p w:rsidR="00EE3A11" w:rsidRPr="002F6A28" w:rsidP="007F13E8" w14:paraId="4CB700BD" w14:textId="77777777">
            <w:pPr>
              <w:numPr>
                <w:ilvl w:val="0"/>
                <w:numId w:val="16"/>
              </w:numPr>
              <w:spacing w:before="120" w:after="120"/>
            </w:pPr>
            <w:r w:rsidRPr="002F6A28">
              <w:t>World Health Organization — Defines TEQ system used for expressing toxicity of PCDD/Fs</w:t>
            </w:r>
          </w:p>
          <w:p w:rsidR="00EE3A11" w:rsidRPr="002F6A28" w:rsidP="007F13E8" w14:paraId="23A43737" w14:textId="77777777">
            <w:pPr>
              <w:numPr>
                <w:ilvl w:val="0"/>
                <w:numId w:val="16"/>
              </w:numPr>
              <w:spacing w:before="120" w:after="120"/>
            </w:pPr>
            <w:r w:rsidRPr="002F6A28">
              <w:t>International Biochar Initiative (IBI):Standardized Product Definition and Product Testing Guidelines for Biochar That Is Used in Soil</w:t>
            </w:r>
          </w:p>
          <w:p w:rsidR="00EE3A11" w:rsidRPr="002F6A28" w:rsidP="007F13E8" w14:paraId="6DE709AD" w14:textId="77777777">
            <w:pPr>
              <w:numPr>
                <w:ilvl w:val="0"/>
                <w:numId w:val="16"/>
              </w:numPr>
              <w:spacing w:before="120" w:after="120"/>
            </w:pPr>
            <w:r w:rsidRPr="002F6A28">
              <w:t>European Biochar Guidelines: Guidelines for sustainable production of biochar</w:t>
            </w:r>
          </w:p>
        </w:tc>
      </w:tr>
      <w:tr w14:paraId="6A1AB6D5" w14:textId="77777777" w:rsidTr="00DB13FE">
        <w:tblPrEx>
          <w:tblW w:w="5000" w:type="pct"/>
          <w:tblLayout w:type="fixed"/>
          <w:tblLook w:val="0000"/>
        </w:tblPrEx>
        <w:tc>
          <w:tcPr>
            <w:tcW w:w="607" w:type="dxa"/>
          </w:tcPr>
          <w:p w:rsidR="00EE3A11" w:rsidRPr="002F6A28" w:rsidP="002F6A28" w14:paraId="5046E718" w14:textId="77777777">
            <w:pPr>
              <w:spacing w:before="120" w:after="120"/>
              <w:jc w:val="left"/>
              <w:rPr>
                <w:b/>
              </w:rPr>
            </w:pPr>
            <w:r w:rsidRPr="002F6A28">
              <w:rPr>
                <w:b/>
              </w:rPr>
              <w:t>9.</w:t>
            </w:r>
          </w:p>
        </w:tc>
        <w:tc>
          <w:tcPr>
            <w:tcW w:w="8373" w:type="dxa"/>
          </w:tcPr>
          <w:p w:rsidR="00EE3A11" w:rsidRPr="002F6A28" w:rsidP="008953C4" w14:paraId="4B1C70F7" w14:textId="77777777">
            <w:pPr>
              <w:spacing w:before="120" w:after="120"/>
            </w:pPr>
            <w:r w:rsidRPr="002F6A28">
              <w:rPr>
                <w:b/>
              </w:rPr>
              <w:t>Proposed date of adoption:</w:t>
            </w:r>
            <w:r w:rsidRPr="00C379C8">
              <w:t xml:space="preserve"> To be determined</w:t>
            </w:r>
          </w:p>
          <w:p w:rsidR="00EE3A11" w:rsidRPr="002F6A28" w:rsidP="008953C4" w14:paraId="1D268721" w14:textId="77777777">
            <w:pPr>
              <w:spacing w:after="120"/>
            </w:pPr>
            <w:r w:rsidRPr="002F6A28">
              <w:rPr>
                <w:b/>
              </w:rPr>
              <w:t>Proposed date of entry into force:</w:t>
            </w:r>
            <w:r w:rsidRPr="00C379C8">
              <w:t xml:space="preserve"> To be determined</w:t>
            </w:r>
          </w:p>
        </w:tc>
      </w:tr>
      <w:tr w14:paraId="4F0CE6B2" w14:textId="77777777" w:rsidTr="00DB13FE">
        <w:tblPrEx>
          <w:tblW w:w="5000" w:type="pct"/>
          <w:tblLayout w:type="fixed"/>
          <w:tblLook w:val="0000"/>
        </w:tblPrEx>
        <w:tc>
          <w:tcPr>
            <w:tcW w:w="607" w:type="dxa"/>
            <w:tcBorders>
              <w:bottom w:val="double" w:sz="4" w:space="0" w:color="auto"/>
            </w:tcBorders>
          </w:tcPr>
          <w:p w:rsidR="00F85C99" w:rsidRPr="002F6A28" w:rsidP="002F6A28" w14:paraId="1DE4EBE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23B1E0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0FB4728" w14:textId="77777777">
            <w:pPr>
              <w:spacing w:before="120" w:after="120"/>
              <w:rPr>
                <w:bCs/>
              </w:rPr>
            </w:pPr>
            <w:r w:rsidRPr="002F6A28">
              <w:rPr>
                <w:b/>
              </w:rPr>
              <w:t>Final date for comments:</w:t>
            </w:r>
            <w:r w:rsidRPr="00C379C8" w:rsidR="00EE3A11">
              <w:t xml:space="preserve"> 1 August 2026</w:t>
            </w:r>
          </w:p>
          <w:p w:rsidR="000C3B6C" w:rsidRPr="00E3324D" w:rsidP="000C3B6C" w14:paraId="22E5C34B"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6381CE1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5CC2AE4" w14:textId="77777777">
            <w:r w:rsidRPr="00CE6C29">
              <w:t>Uganda National Bureau of Standards</w:t>
            </w:r>
          </w:p>
          <w:p w:rsidR="00CE6C29" w:rsidRPr="00CE6C29" w:rsidP="000C3B6C" w14:paraId="04961AD7" w14:textId="77777777">
            <w:r w:rsidRPr="00CE6C29">
              <w:t>Plot 2-12 ByPass Link, Bweyogerere Industrial and Business Park</w:t>
            </w:r>
          </w:p>
          <w:p w:rsidR="00CE6C29" w:rsidRPr="00AA4535" w:rsidP="000C3B6C" w14:paraId="0D904B74" w14:textId="77777777">
            <w:pPr>
              <w:rPr>
                <w:lang w:val="es-ES_tradnl"/>
              </w:rPr>
            </w:pPr>
            <w:r w:rsidRPr="00AA4535">
              <w:rPr>
                <w:lang w:val="es-ES_tradnl"/>
              </w:rPr>
              <w:t>P.O. Box 6329</w:t>
            </w:r>
          </w:p>
          <w:p w:rsidR="00CE6C29" w:rsidRPr="00AA4535" w:rsidP="000C3B6C" w14:paraId="73AB4E18" w14:textId="77777777">
            <w:pPr>
              <w:rPr>
                <w:lang w:val="es-ES_tradnl"/>
              </w:rPr>
            </w:pPr>
            <w:r w:rsidRPr="00AA4535">
              <w:rPr>
                <w:lang w:val="es-ES_tradnl"/>
              </w:rPr>
              <w:t>Kampala, Uganda</w:t>
            </w:r>
          </w:p>
          <w:p w:rsidR="00CE6C29" w:rsidRPr="00AA4535" w:rsidP="000C3B6C" w14:paraId="0DDFEE53" w14:textId="77777777">
            <w:pPr>
              <w:rPr>
                <w:lang w:val="es-ES_tradnl"/>
              </w:rPr>
            </w:pPr>
            <w:r w:rsidRPr="00AA4535">
              <w:rPr>
                <w:lang w:val="es-ES_tradnl"/>
              </w:rPr>
              <w:t>Tel: +(256) 4 1733 3250/1/2</w:t>
            </w:r>
          </w:p>
          <w:p w:rsidR="00CE6C29" w:rsidRPr="00AA4535" w:rsidP="000C3B6C" w14:paraId="62C6A684" w14:textId="77777777">
            <w:pPr>
              <w:rPr>
                <w:lang w:val="fr-CH"/>
              </w:rPr>
            </w:pPr>
            <w:r w:rsidRPr="00AA4535">
              <w:rPr>
                <w:lang w:val="fr-CH"/>
              </w:rPr>
              <w:t>Fax: +(256) 4 1428 6123</w:t>
            </w:r>
          </w:p>
          <w:p w:rsidR="00CE6C29" w:rsidRPr="00AA4535" w:rsidP="000C3B6C" w14:paraId="79EEF0EA" w14:textId="77777777">
            <w:pPr>
              <w:rPr>
                <w:lang w:val="fr-CH"/>
              </w:rPr>
            </w:pPr>
            <w:r w:rsidRPr="00AA4535">
              <w:rPr>
                <w:lang w:val="fr-CH"/>
              </w:rPr>
              <w:t xml:space="preserve">E-mail: </w:t>
            </w:r>
            <w:hyperlink r:id="rId6" w:history="1">
              <w:r w:rsidRPr="00AA4535">
                <w:rPr>
                  <w:color w:val="0000FF"/>
                  <w:u w:val="single"/>
                  <w:lang w:val="fr-CH"/>
                </w:rPr>
                <w:t>info@unbs.go.ug</w:t>
              </w:r>
            </w:hyperlink>
          </w:p>
          <w:p w:rsidR="00CE6C29" w:rsidRPr="00CE6C29" w:rsidP="000C3B6C" w14:paraId="5E9D2E7A"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3CFB157A"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6F768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B89D64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AB134F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045B0A" w14:textId="77777777">
    <w:pPr>
      <w:pStyle w:val="Header"/>
      <w:pBdr>
        <w:bottom w:val="single" w:sz="4" w:space="1" w:color="auto"/>
      </w:pBdr>
      <w:tabs>
        <w:tab w:val="clear" w:pos="4513"/>
        <w:tab w:val="clear" w:pos="9027"/>
      </w:tabs>
      <w:jc w:val="center"/>
    </w:pPr>
    <w:r w:rsidRPr="002F6A28">
      <w:t>tbtSymbol</w:t>
    </w:r>
  </w:p>
  <w:p w:rsidR="009239F7" w:rsidRPr="002F6A28" w:rsidP="009239F7" w14:paraId="21258D30" w14:textId="77777777">
    <w:pPr>
      <w:pStyle w:val="Header"/>
      <w:pBdr>
        <w:bottom w:val="single" w:sz="4" w:space="1" w:color="auto"/>
      </w:pBdr>
      <w:tabs>
        <w:tab w:val="clear" w:pos="4513"/>
        <w:tab w:val="clear" w:pos="9027"/>
      </w:tabs>
      <w:jc w:val="center"/>
    </w:pPr>
  </w:p>
  <w:p w:rsidR="009239F7" w:rsidRPr="002F6A28" w:rsidP="009239F7" w14:paraId="38A63C5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C65772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3AFD37F" w14:textId="77777777">
    <w:pPr>
      <w:pStyle w:val="Header"/>
      <w:pBdr>
        <w:bottom w:val="single" w:sz="4" w:space="1" w:color="auto"/>
      </w:pBdr>
      <w:tabs>
        <w:tab w:val="clear" w:pos="4513"/>
        <w:tab w:val="clear" w:pos="9027"/>
      </w:tabs>
      <w:jc w:val="center"/>
    </w:pPr>
    <w:bookmarkStart w:id="0" w:name="spsSymbolHeader"/>
    <w:r w:rsidRPr="002F6A28">
      <w:t>G/TBT/N/UGA/2392</w:t>
    </w:r>
    <w:bookmarkEnd w:id="0"/>
  </w:p>
  <w:p w:rsidR="009239F7" w:rsidRPr="002F6A28" w:rsidP="009239F7" w14:paraId="5B51708C" w14:textId="77777777">
    <w:pPr>
      <w:pStyle w:val="Header"/>
      <w:pBdr>
        <w:bottom w:val="single" w:sz="4" w:space="1" w:color="auto"/>
      </w:pBdr>
      <w:tabs>
        <w:tab w:val="clear" w:pos="4513"/>
        <w:tab w:val="clear" w:pos="9027"/>
      </w:tabs>
      <w:jc w:val="center"/>
    </w:pPr>
  </w:p>
  <w:p w:rsidR="009239F7" w:rsidRPr="002F6A28" w:rsidP="009239F7" w14:paraId="5E579AA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4</w:t>
    </w:r>
    <w:r w:rsidRPr="002F6A28">
      <w:fldChar w:fldCharType="end"/>
    </w:r>
    <w:r w:rsidRPr="002F6A28">
      <w:t xml:space="preserve"> -</w:t>
    </w:r>
  </w:p>
  <w:p w:rsidR="009239F7" w:rsidRPr="002F6A28" w:rsidP="009239F7" w14:paraId="61D4D2C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1B6230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68237B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CA00394" w14:textId="77777777">
          <w:pPr>
            <w:jc w:val="right"/>
            <w:rPr>
              <w:b/>
              <w:color w:val="FF0000"/>
              <w:szCs w:val="16"/>
            </w:rPr>
          </w:pPr>
        </w:p>
      </w:tc>
    </w:tr>
    <w:bookmarkEnd w:id="1"/>
    <w:tr w14:paraId="56FC689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36A8A5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94A6B20" w14:textId="77777777">
          <w:pPr>
            <w:jc w:val="right"/>
            <w:rPr>
              <w:b/>
              <w:szCs w:val="16"/>
            </w:rPr>
          </w:pPr>
        </w:p>
      </w:tc>
    </w:tr>
    <w:tr w14:paraId="47C93E7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C454B0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95B89FA" w14:textId="77777777">
          <w:pPr>
            <w:jc w:val="right"/>
            <w:rPr>
              <w:b/>
              <w:szCs w:val="16"/>
            </w:rPr>
          </w:pPr>
          <w:bookmarkStart w:id="2" w:name="bmkSymbols"/>
          <w:r w:rsidRPr="002F6A28">
            <w:rPr>
              <w:b/>
              <w:szCs w:val="16"/>
            </w:rPr>
            <w:t>G/TBT/N/UGA/2392</w:t>
          </w:r>
          <w:bookmarkEnd w:id="2"/>
        </w:p>
      </w:tc>
    </w:tr>
    <w:tr w14:paraId="21C86E6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E6F5F96" w14:textId="77777777"/>
      </w:tc>
      <w:tc>
        <w:tcPr>
          <w:tcW w:w="5448" w:type="dxa"/>
          <w:gridSpan w:val="2"/>
          <w:shd w:val="clear" w:color="auto" w:fill="FFFFFF"/>
          <w:tcMar>
            <w:left w:w="108" w:type="dxa"/>
            <w:right w:w="108" w:type="dxa"/>
          </w:tcMar>
          <w:vAlign w:val="center"/>
        </w:tcPr>
        <w:p w:rsidR="00ED54E0" w:rsidRPr="009239F7" w:rsidP="00B801E9" w14:paraId="61B2C1FA" w14:textId="77777777">
          <w:pPr>
            <w:jc w:val="right"/>
            <w:rPr>
              <w:szCs w:val="16"/>
            </w:rPr>
          </w:pPr>
          <w:bookmarkStart w:id="3" w:name="spsDateDistribution"/>
          <w:bookmarkStart w:id="4" w:name="bmkDate"/>
          <w:r w:rsidRPr="009239F7">
            <w:rPr>
              <w:szCs w:val="16"/>
            </w:rPr>
            <w:t>2 June 2026</w:t>
          </w:r>
          <w:bookmarkEnd w:id="3"/>
          <w:bookmarkEnd w:id="4"/>
        </w:p>
      </w:tc>
    </w:tr>
    <w:tr w14:paraId="040989E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1407CC6" w14:textId="77777777">
          <w:pPr>
            <w:jc w:val="left"/>
            <w:rPr>
              <w:b/>
            </w:rPr>
          </w:pPr>
          <w:bookmarkStart w:id="5" w:name="bmkSerial"/>
          <w:r>
            <w:rPr>
              <w:rFonts w:ascii="Verdana" w:eastAsia="Verdana" w:hAnsi="Verdana" w:cs="Verdana"/>
              <w:b w:val="0"/>
              <w:color w:val="FF0000"/>
              <w:sz w:val="18"/>
            </w:rPr>
            <w:t>(26-4033)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1FF8E7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4</w:t>
          </w:r>
          <w:r w:rsidRPr="002F6A28">
            <w:rPr>
              <w:bCs/>
              <w:szCs w:val="16"/>
            </w:rPr>
            <w:fldChar w:fldCharType="end"/>
          </w:r>
          <w:bookmarkEnd w:id="6"/>
        </w:p>
      </w:tc>
    </w:tr>
    <w:tr w14:paraId="451B8F4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CFD3E5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A4E338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D5514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0020414">
    <w:abstractNumId w:val="9"/>
  </w:num>
  <w:num w:numId="2" w16cid:durableId="1685548382">
    <w:abstractNumId w:val="7"/>
  </w:num>
  <w:num w:numId="3" w16cid:durableId="2108771578">
    <w:abstractNumId w:val="6"/>
  </w:num>
  <w:num w:numId="4" w16cid:durableId="1211072416">
    <w:abstractNumId w:val="5"/>
  </w:num>
  <w:num w:numId="5" w16cid:durableId="440607759">
    <w:abstractNumId w:val="4"/>
  </w:num>
  <w:num w:numId="6" w16cid:durableId="67268298">
    <w:abstractNumId w:val="12"/>
  </w:num>
  <w:num w:numId="7" w16cid:durableId="1157916591">
    <w:abstractNumId w:val="11"/>
  </w:num>
  <w:num w:numId="8" w16cid:durableId="1415279394">
    <w:abstractNumId w:val="10"/>
  </w:num>
  <w:num w:numId="9" w16cid:durableId="1097098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9236741">
    <w:abstractNumId w:val="13"/>
  </w:num>
  <w:num w:numId="11" w16cid:durableId="468059613">
    <w:abstractNumId w:val="8"/>
  </w:num>
  <w:num w:numId="12" w16cid:durableId="902912203">
    <w:abstractNumId w:val="3"/>
  </w:num>
  <w:num w:numId="13" w16cid:durableId="92751171">
    <w:abstractNumId w:val="2"/>
  </w:num>
  <w:num w:numId="14" w16cid:durableId="647897704">
    <w:abstractNumId w:val="1"/>
  </w:num>
  <w:num w:numId="15" w16cid:durableId="894700283">
    <w:abstractNumId w:val="0"/>
  </w:num>
  <w:num w:numId="16" w16cid:durableId="1367026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535"/>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5743"/>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43EE"/>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02D4A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882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8BBC37B-1A88-4D96-BA9B-42AD2500FB9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4</Pages>
  <Words>1522</Words>
  <Characters>6381</Characters>
  <Application>Microsoft Office Word</Application>
  <DocSecurity>0</DocSecurity>
  <Lines>2127</Lines>
  <Paragraphs>1317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2026-06-02T07:44:00Z</dcterms:created>
  <dcterms:modified xsi:type="dcterms:W3CDTF">2026-06-02T07:44:00Z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