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8EE020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DD1B3D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0EC45D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32C2E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3415A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D2856B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3F92F0C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51BB9B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0F7484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99CD5B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0C08D80" w14:textId="77777777">
            <w:r w:rsidRPr="00C379C8">
              <w:t>Rwanda Standards Board (RSB)</w:t>
            </w:r>
          </w:p>
          <w:p w:rsidR="00EE3A11" w:rsidRPr="00C379C8" w:rsidP="000C3B6C" w14:paraId="0601392D" w14:textId="77777777">
            <w:r w:rsidRPr="00C379C8">
              <w:t>KK 15 Rd, 49</w:t>
            </w:r>
          </w:p>
          <w:p w:rsidR="00EE3A11" w:rsidRPr="00C379C8" w:rsidP="000C3B6C" w14:paraId="77FB265F" w14:textId="77777777">
            <w:r w:rsidRPr="00C379C8">
              <w:t>P.O.BOX 7099, Kigali, Rwanda</w:t>
            </w:r>
          </w:p>
          <w:p w:rsidR="00EE3A11" w:rsidRPr="005E1F05" w:rsidP="000C3B6C" w14:paraId="78FBFF19" w14:textId="77777777">
            <w:pPr>
              <w:rPr>
                <w:lang w:val="fr-FR"/>
              </w:rPr>
            </w:pPr>
            <w:r w:rsidRPr="005E1F05">
              <w:rPr>
                <w:lang w:val="fr-FR"/>
              </w:rPr>
              <w:t>Tel: +250 788303492</w:t>
            </w:r>
          </w:p>
          <w:p w:rsidR="00EE3A11" w:rsidRPr="005E1F05" w:rsidP="000C3B6C" w14:paraId="76765432" w14:textId="77777777">
            <w:pPr>
              <w:rPr>
                <w:lang w:val="fr-FR"/>
              </w:rPr>
            </w:pPr>
            <w:r w:rsidRPr="005E1F05">
              <w:rPr>
                <w:lang w:val="fr-FR"/>
              </w:rPr>
              <w:t>Email:</w:t>
            </w:r>
            <w:r w:rsidRPr="005E1F05">
              <w:rPr>
                <w:lang w:val="fr-FR"/>
              </w:rPr>
              <w:t xml:space="preserve"> </w:t>
            </w:r>
            <w:hyperlink r:id="rId6" w:history="1">
              <w:r w:rsidRPr="005E1F05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EE3A11" w:rsidRPr="00C379C8" w:rsidP="000C3B6C" w14:paraId="3488F495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AE4022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2E9493C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AF92A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19A7C04" w14:textId="77777777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5.6.2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 xml:space="preserve">, 5.7.1 </w:t>
            </w:r>
            <w:r w:rsidRPr="002F6A28">
              <w:rPr>
                <w:b/>
              </w:rPr>
              <w:t>[ ]</w:t>
            </w:r>
            <w:r w:rsidRPr="002F6A28">
              <w:rPr>
                <w:b/>
              </w:rPr>
              <w:t>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 xml:space="preserve">3.2 </w:t>
            </w:r>
            <w:r w:rsidR="008D641C">
              <w:rPr>
                <w:b/>
              </w:rPr>
              <w:t>[ ]</w:t>
            </w:r>
            <w:r w:rsidR="008D641C">
              <w:rPr>
                <w:b/>
              </w:rPr>
              <w:t xml:space="preserve">, 7.2 </w:t>
            </w:r>
            <w:r w:rsidR="008D641C">
              <w:rPr>
                <w:b/>
              </w:rPr>
              <w:t>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5B8D7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4F4EE9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72C9E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(ICS code(s): 67.100.30)</w:t>
            </w:r>
          </w:p>
        </w:tc>
      </w:tr>
      <w:tr w14:paraId="5B9F059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F2D13A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F583AE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1356: 2026, Caciotta cheese — Specification; (47 page(s), in English)</w:t>
            </w:r>
          </w:p>
          <w:p w:rsidR="000C3B6C" w:rsidRPr="000C3B6C" w:rsidP="002F6A28" w14:paraId="06D850B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C2B1F" w:rsidRPr="00CE6C29" w:rsidP="002F6A28" w14:paraId="339E2B91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https://members.wto.org/crnattachments/2026/TBT/RWA/26_03027_00_e.pdf</w:t>
              </w:r>
            </w:hyperlink>
          </w:p>
          <w:p w:rsidR="005C2B1F" w:rsidRPr="00CE6C29" w:rsidP="002F6A28" w14:paraId="55FA2966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5C2B1F" w:rsidRPr="00CE6C29" w:rsidP="002F6A28" w14:paraId="79131215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5C2B1F" w:rsidRPr="005E1F05" w:rsidP="002F6A28" w14:paraId="6BA99C46" w14:textId="77777777">
            <w:pPr>
              <w:rPr>
                <w:iCs/>
                <w:lang w:val="pt-BR"/>
              </w:rPr>
            </w:pPr>
            <w:r w:rsidRPr="005E1F05">
              <w:rPr>
                <w:iCs/>
                <w:lang w:val="pt-BR"/>
              </w:rPr>
              <w:t>P.O.BOX 7099, Kigali, Rwanda</w:t>
            </w:r>
          </w:p>
          <w:p w:rsidR="005C2B1F" w:rsidRPr="005E1F05" w:rsidP="002F6A28" w14:paraId="64DD11F4" w14:textId="77777777">
            <w:pPr>
              <w:rPr>
                <w:iCs/>
                <w:lang w:val="pt-BR"/>
              </w:rPr>
            </w:pPr>
            <w:r w:rsidRPr="005E1F05">
              <w:rPr>
                <w:iCs/>
                <w:lang w:val="pt-BR"/>
              </w:rPr>
              <w:t>Tel: +250 788303492</w:t>
            </w:r>
          </w:p>
          <w:p w:rsidR="005C2B1F" w:rsidRPr="005E1F05" w:rsidP="002F6A28" w14:paraId="1006A678" w14:textId="77777777">
            <w:pPr>
              <w:rPr>
                <w:iCs/>
                <w:lang w:val="fr-FR"/>
              </w:rPr>
            </w:pPr>
            <w:r w:rsidRPr="005E1F05">
              <w:rPr>
                <w:iCs/>
                <w:lang w:val="fr-FR"/>
              </w:rPr>
              <w:t xml:space="preserve">Email: </w:t>
            </w:r>
            <w:hyperlink r:id="rId6" w:history="1">
              <w:r w:rsidRPr="005E1F05">
                <w:rPr>
                  <w:iCs/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5C2B1F" w:rsidRPr="005E1F05" w:rsidP="002F6A28" w14:paraId="6A2D017D" w14:textId="77777777">
            <w:pPr>
              <w:spacing w:after="120"/>
              <w:rPr>
                <w:iCs/>
                <w:lang w:val="fr-FR"/>
              </w:rPr>
            </w:pPr>
            <w:r w:rsidRPr="005E1F05">
              <w:rPr>
                <w:iCs/>
                <w:lang w:val="fr-FR"/>
              </w:rPr>
              <w:t>Website: www.rsb.gov.rw</w:t>
            </w:r>
          </w:p>
        </w:tc>
      </w:tr>
      <w:tr w14:paraId="4B32CB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EA5F1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F30B8E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part of African Standard covers the specific requirements of three types of raised sheeting fabric, and articles in the form of winter sheets and pillowcases.</w:t>
            </w:r>
          </w:p>
        </w:tc>
      </w:tr>
      <w:tr w14:paraId="2CA2A8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6ABC2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63F120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13DB66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772BCA0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5F3634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535C1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AATCC method 20, Fibre analysis: Qualitative</w:t>
            </w:r>
          </w:p>
          <w:p w:rsidR="00EE3A11" w:rsidRPr="002F6A28" w:rsidP="007F13E8" w14:paraId="3A3A7ED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1573-1, Textiles — Woven cotton and similar household fabrics and articles — Part 1: Basic requirements for piece-goods and made-up articles</w:t>
            </w:r>
          </w:p>
          <w:p w:rsidR="00EE3A11" w:rsidRPr="002F6A28" w:rsidP="007F13E8" w14:paraId="71209D0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1574, General requirements for woven textile piece-goods and household articles</w:t>
            </w:r>
          </w:p>
          <w:p w:rsidR="00EE3A11" w:rsidRPr="002F6A28" w:rsidP="007F13E8" w14:paraId="0B35D6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D629, Standard Test Methods for Quantitative Analysis of Textiles</w:t>
            </w:r>
          </w:p>
          <w:p w:rsidR="00EE3A11" w:rsidRPr="002F6A28" w:rsidP="007F13E8" w14:paraId="2B68A5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105-B02, Textiles — Tests for colour fastness — Part B02: Colour fastness to artificial light: Xenon arc fading lamp test</w:t>
            </w:r>
          </w:p>
          <w:p w:rsidR="00EE3A11" w:rsidRPr="002F6A28" w:rsidP="007F13E8" w14:paraId="68AE43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1833-1, Textiles — Quantitative chemical analysis — Part 1: General principles of testing</w:t>
            </w:r>
          </w:p>
          <w:p w:rsidR="00EE3A11" w:rsidRPr="002F6A28" w:rsidP="007F13E8" w14:paraId="0071B9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1833-11, Textiles — Quantitative chemical analysis — Part 11: Mixtures of cellulose and polyester fibres (method using sulfuric acid)</w:t>
            </w:r>
          </w:p>
          <w:p w:rsidR="00EE3A11" w:rsidRPr="002F6A28" w:rsidP="007F13E8" w14:paraId="25DC2B9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3801, Textiles — Woven fabrics — Determination of mass per unit length and mass per unit area</w:t>
            </w:r>
          </w:p>
          <w:p w:rsidR="00EE3A11" w:rsidRPr="002F6A28" w:rsidP="007F13E8" w14:paraId="0A80C57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6330, Textiles — Domestic washing and drying procedures for textile testing</w:t>
            </w:r>
          </w:p>
          <w:p w:rsidR="00EE3A11" w:rsidRPr="002F6A28" w:rsidP="007F13E8" w14:paraId="0924B03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7211-1, Textiles – Woven fabrics – Construction – Methods of analysis – Part 1: Methods for the presentation of a weave diagram and plans for drafting, denting and lifting.</w:t>
            </w:r>
          </w:p>
          <w:p w:rsidR="00EE3A11" w:rsidRPr="002F6A28" w:rsidP="007F13E8" w14:paraId="5F8872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7211-2, Textiles — Woven fabrics — Construction — Methods of analysis — Part 2: Determination of number of threads per unit length.</w:t>
            </w:r>
          </w:p>
          <w:p w:rsidR="00EE3A11" w:rsidRPr="002F6A28" w:rsidP="007F13E8" w14:paraId="10A426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9073-1, Textiles — Test methods for nonwovens — Part 1: Determination of mass per unit area</w:t>
            </w:r>
          </w:p>
          <w:p w:rsidR="00EE3A11" w:rsidRPr="002F6A28" w:rsidP="007F13E8" w14:paraId="046163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12952-2, Textiles — Assessment of the ignitability of bedding items — Part 2: Ignition source: match-flame equivalent</w:t>
            </w:r>
          </w:p>
          <w:p w:rsidR="00EE3A11" w:rsidRPr="002F6A28" w:rsidP="007F13E8" w14:paraId="272D672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13934-1, Textiles — Tensile properties of fabrics — Part 1: Determination of maximum force and elongation at maximum force using the strip method</w:t>
            </w:r>
          </w:p>
        </w:tc>
      </w:tr>
      <w:tr w14:paraId="1BF8BAD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2ED09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A80EC9F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F0272BD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9084C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0249F7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805D45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2B01E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August 2026</w:t>
            </w:r>
          </w:p>
          <w:p w:rsidR="000C3B6C" w:rsidRPr="00E3324D" w:rsidP="000C3B6C" w14:paraId="198CB32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5C20B2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031C5A8" w14:textId="77777777">
            <w:r w:rsidRPr="00CE6C29">
              <w:t>Rwanda Standards Board (RSB)</w:t>
            </w:r>
          </w:p>
          <w:p w:rsidR="00CE6C29" w:rsidRPr="00CE6C29" w:rsidP="000C3B6C" w14:paraId="5078A19C" w14:textId="77777777">
            <w:r w:rsidRPr="00CE6C29">
              <w:t>KK 15 Rd, 49</w:t>
            </w:r>
          </w:p>
          <w:p w:rsidR="00CE6C29" w:rsidRPr="005E1F05" w:rsidP="000C3B6C" w14:paraId="3EDCC6DF" w14:textId="77777777">
            <w:pPr>
              <w:rPr>
                <w:lang w:val="pt-BR"/>
              </w:rPr>
            </w:pPr>
            <w:r w:rsidRPr="005E1F05">
              <w:rPr>
                <w:lang w:val="pt-BR"/>
              </w:rPr>
              <w:t>P.O.BOX 7099, Kigali, Rwanda</w:t>
            </w:r>
          </w:p>
          <w:p w:rsidR="00CE6C29" w:rsidRPr="005E1F05" w:rsidP="000C3B6C" w14:paraId="36C633C0" w14:textId="77777777">
            <w:pPr>
              <w:rPr>
                <w:lang w:val="pt-BR"/>
              </w:rPr>
            </w:pPr>
            <w:r w:rsidRPr="005E1F05">
              <w:rPr>
                <w:lang w:val="pt-BR"/>
              </w:rPr>
              <w:t>Tel: +250 788303492</w:t>
            </w:r>
          </w:p>
          <w:p w:rsidR="00CE6C29" w:rsidRPr="005E1F05" w:rsidP="000C3B6C" w14:paraId="6CBC2550" w14:textId="77777777">
            <w:pPr>
              <w:rPr>
                <w:lang w:val="fr-FR"/>
              </w:rPr>
            </w:pPr>
            <w:r w:rsidRPr="005E1F05">
              <w:rPr>
                <w:lang w:val="fr-FR"/>
              </w:rPr>
              <w:t xml:space="preserve">Email: </w:t>
            </w:r>
            <w:hyperlink r:id="rId6" w:history="1">
              <w:r w:rsidRPr="005E1F05">
                <w:rPr>
                  <w:color w:val="0000FF"/>
                  <w:u w:val="single"/>
                  <w:lang w:val="fr-FR"/>
                </w:rPr>
                <w:t>info@rsb.gov.rw</w:t>
              </w:r>
            </w:hyperlink>
          </w:p>
          <w:p w:rsidR="00CE6C29" w:rsidRPr="005E1F05" w:rsidP="000C3B6C" w14:paraId="08F062BB" w14:textId="77777777">
            <w:pPr>
              <w:spacing w:after="120"/>
              <w:rPr>
                <w:lang w:val="fr-FR"/>
              </w:rPr>
            </w:pPr>
            <w:r w:rsidRPr="005E1F05">
              <w:rPr>
                <w:lang w:val="fr-FR"/>
              </w:rPr>
              <w:t>Website:</w:t>
            </w:r>
            <w:r w:rsidRPr="005E1F05">
              <w:rPr>
                <w:lang w:val="fr-FR"/>
              </w:rPr>
              <w:t xml:space="preserve"> </w:t>
            </w:r>
            <w:hyperlink r:id="rId7" w:history="1">
              <w:r w:rsidRPr="005E1F05">
                <w:rPr>
                  <w:rStyle w:val="Hyperlink"/>
                  <w:lang w:val="fr-FR"/>
                </w:rPr>
                <w:t>www.rsb.gov.rw</w:t>
              </w:r>
            </w:hyperlink>
            <w:r w:rsidRPr="005E1F05">
              <w:rPr>
                <w:lang w:val="fr-FR"/>
              </w:rPr>
              <w:t xml:space="preserve"> </w:t>
            </w:r>
          </w:p>
        </w:tc>
      </w:tr>
    </w:tbl>
    <w:p w:rsidR="00EE3A11" w:rsidRPr="005E1F05" w:rsidP="00887259" w14:paraId="1E6680FA" w14:textId="77777777">
      <w:pPr>
        <w:jc w:val="center"/>
        <w:rPr>
          <w:lang w:val="fr-FR"/>
        </w:rPr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17F0B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6E5918C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0723A59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6480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3B041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C513F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29BB60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3D36E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G/TBT/N/RWA/1438</w:t>
    </w:r>
    <w:bookmarkEnd w:id="0"/>
  </w:p>
  <w:p w:rsidR="009239F7" w:rsidRPr="002F6A28" w:rsidP="009239F7" w14:paraId="114B5B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2F352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BAF341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4985CF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072CB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4C8BB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FA6BBB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32809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07CD291" w14:textId="77777777">
          <w:pPr>
            <w:jc w:val="right"/>
            <w:rPr>
              <w:b/>
              <w:szCs w:val="16"/>
            </w:rPr>
          </w:pPr>
        </w:p>
      </w:tc>
    </w:tr>
    <w:tr w14:paraId="6079224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7D7BA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AFCD4B6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G/TBT/N/RWA/1438</w:t>
          </w:r>
          <w:bookmarkEnd w:id="2"/>
        </w:p>
      </w:tc>
    </w:tr>
    <w:tr w14:paraId="330272ED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226028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3B8FA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9 June 2026</w:t>
          </w:r>
          <w:bookmarkEnd w:id="3"/>
          <w:bookmarkEnd w:id="4"/>
        </w:p>
      </w:tc>
    </w:tr>
    <w:tr w14:paraId="5B5F17C6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FFFBA99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(26-4236)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0A66AE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201C8D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A1FDF3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3C259F4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982F3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1815093">
    <w:abstractNumId w:val="9"/>
  </w:num>
  <w:num w:numId="2" w16cid:durableId="883130042">
    <w:abstractNumId w:val="7"/>
  </w:num>
  <w:num w:numId="3" w16cid:durableId="1902251103">
    <w:abstractNumId w:val="6"/>
  </w:num>
  <w:num w:numId="4" w16cid:durableId="1339119697">
    <w:abstractNumId w:val="5"/>
  </w:num>
  <w:num w:numId="5" w16cid:durableId="1175531551">
    <w:abstractNumId w:val="4"/>
  </w:num>
  <w:num w:numId="6" w16cid:durableId="935165538">
    <w:abstractNumId w:val="12"/>
  </w:num>
  <w:num w:numId="7" w16cid:durableId="258686032">
    <w:abstractNumId w:val="11"/>
  </w:num>
  <w:num w:numId="8" w16cid:durableId="30500528">
    <w:abstractNumId w:val="10"/>
  </w:num>
  <w:num w:numId="9" w16cid:durableId="1764303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3695563">
    <w:abstractNumId w:val="13"/>
  </w:num>
  <w:num w:numId="11" w16cid:durableId="238833204">
    <w:abstractNumId w:val="8"/>
  </w:num>
  <w:num w:numId="12" w16cid:durableId="1945457488">
    <w:abstractNumId w:val="3"/>
  </w:num>
  <w:num w:numId="13" w16cid:durableId="877661331">
    <w:abstractNumId w:val="2"/>
  </w:num>
  <w:num w:numId="14" w16cid:durableId="96877131">
    <w:abstractNumId w:val="1"/>
  </w:num>
  <w:num w:numId="15" w16cid:durableId="205334076">
    <w:abstractNumId w:val="0"/>
  </w:num>
  <w:num w:numId="16" w16cid:durableId="45252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D62EA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2B1F"/>
    <w:rsid w:val="005C5BA4"/>
    <w:rsid w:val="005D5981"/>
    <w:rsid w:val="005E0A72"/>
    <w:rsid w:val="005E1F05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26DE4"/>
    <w:rsid w:val="00727F5B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1128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4022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33741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F1B5CF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83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6/TBT/RWA/26_0302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eyJucyI6Imh0dHA6XC9cL3d3dy50aXR1cy5jb21cL25zXC9Xb3JsZCBUcmFkZSBPcmdhbml6YXRpb24iLCJwcm9wcyI6W3sibiI6IldUT0NMQVNTSUZJQ0FUSU9OIiwidmFscyI6W3sidmFsdWUiOiJQVUJMSUMifV19XX0=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0DFA7-C608-43BA-B084-30BF2D6F62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Carter-Johnson, Victoria</cp:lastModifiedBy>
  <cp:revision>4</cp:revision>
  <dcterms:created xsi:type="dcterms:W3CDTF">2026-06-09T12:13:00Z</dcterms:created>
  <dcterms:modified xsi:type="dcterms:W3CDTF">2026-06-09T12:26:00Z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PUBLIC</vt:lpwstr>
  </property>
</Properties>
</file>