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610BC55D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1B9F6305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4CA66F50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5BEDA0A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2809284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025A1770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5541E4A6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6A4A384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6390A2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15481C38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0A6F48D8" w14:textId="77777777">
            <w:pPr>
              <w:spacing w:after="120"/>
            </w:pPr>
            <w:r w:rsidRPr="00C379C8">
              <w:t>Tanzania Bureau of Standards</w:t>
            </w:r>
          </w:p>
        </w:tc>
      </w:tr>
      <w:tr w14:paraId="38CC88D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C5E8D6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12649C4A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3B18CD7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9AB792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6253921A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Surface-active preparations, washing preparations, auxiliary washing preparations and cleaning preparations put up for retail sale (excl. organic surface-active agents, soap and organic surface-active preparations in the form of bars, cakes, moulded pieces or shapes, and products and preparations for washing the skin in the form of liquid or cream) (HS code(s): 340250); Surface active agents (ICS code(s): 71.100.40)</w:t>
            </w:r>
          </w:p>
        </w:tc>
      </w:tr>
      <w:tr w14:paraId="2150A92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18FBFF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42C3A611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127: 2025, Household laundry detergent powder — Specification, First Edition; (22 page(s), in English)</w:t>
            </w:r>
          </w:p>
          <w:p w:rsidR="000C3B6C" w:rsidRPr="000C3B6C" w:rsidP="002F6A28" w14:paraId="66C6BD61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537DF6" w:rsidRPr="00CE6C29" w:rsidP="002F6A28" w14:paraId="715C1EF5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https://members.wto.org/crnattachments/2026/TBT/TZA/26_03433_00_e.pdf</w:t>
              </w:r>
            </w:hyperlink>
          </w:p>
          <w:p w:rsidR="00537DF6" w:rsidRPr="00CE6C29" w:rsidP="002F6A28" w14:paraId="761C8C58" w14:textId="77777777">
            <w:pPr>
              <w:rPr>
                <w:iCs/>
              </w:rPr>
            </w:pPr>
            <w:r w:rsidRPr="00CE6C29">
              <w:rPr>
                <w:iCs/>
              </w:rPr>
              <w:t>Tanzania Bureau of Standards</w:t>
            </w:r>
          </w:p>
          <w:p w:rsidR="00537DF6" w:rsidRPr="00CE6C29" w:rsidP="002F6A28" w14:paraId="4041092D" w14:textId="77777777">
            <w:pPr>
              <w:rPr>
                <w:iCs/>
              </w:rPr>
            </w:pPr>
            <w:r w:rsidRPr="00CE6C29">
              <w:rPr>
                <w:iCs/>
              </w:rPr>
              <w:t>Ubungo, Morogoro Road/Sam Nujoma Road</w:t>
            </w:r>
          </w:p>
          <w:p w:rsidR="00537DF6" w:rsidRPr="00484EBD" w:rsidP="002F6A28" w14:paraId="1A09CAE8" w14:textId="77777777">
            <w:pPr>
              <w:rPr>
                <w:iCs/>
                <w:lang w:val="es-ES_tradnl"/>
              </w:rPr>
            </w:pPr>
            <w:r w:rsidRPr="00484EBD">
              <w:rPr>
                <w:iCs/>
                <w:lang w:val="es-ES_tradnl"/>
              </w:rPr>
              <w:t>P. O. Box 9524</w:t>
            </w:r>
          </w:p>
          <w:p w:rsidR="00537DF6" w:rsidRPr="00484EBD" w:rsidP="002F6A28" w14:paraId="04B9EBAB" w14:textId="77777777">
            <w:pPr>
              <w:rPr>
                <w:iCs/>
                <w:lang w:val="es-ES_tradnl"/>
              </w:rPr>
            </w:pPr>
            <w:r w:rsidRPr="00484EBD">
              <w:rPr>
                <w:iCs/>
                <w:lang w:val="es-ES_tradnl"/>
              </w:rPr>
              <w:t>DAR ES SALAAM, TANZANIA</w:t>
            </w:r>
          </w:p>
          <w:p w:rsidR="00537DF6" w:rsidRPr="00B35C44" w:rsidP="002F6A28" w14:paraId="6B92BA3D" w14:textId="77777777">
            <w:pPr>
              <w:rPr>
                <w:iCs/>
                <w:lang w:val="pt-PT"/>
              </w:rPr>
            </w:pPr>
            <w:r w:rsidRPr="00B35C44">
              <w:rPr>
                <w:iCs/>
                <w:lang w:val="pt-PT"/>
              </w:rPr>
              <w:t>Tel. No: +255 22 245 0298/+255 22 245 0206</w:t>
            </w:r>
          </w:p>
          <w:p w:rsidR="00537DF6" w:rsidRPr="00B35C44" w:rsidP="002F6A28" w14:paraId="76FF9C0F" w14:textId="77777777">
            <w:pPr>
              <w:rPr>
                <w:iCs/>
                <w:lang w:val="pt-PT"/>
              </w:rPr>
            </w:pPr>
            <w:r w:rsidRPr="00B35C44">
              <w:rPr>
                <w:iCs/>
                <w:lang w:val="pt-PT"/>
              </w:rPr>
              <w:t xml:space="preserve">Email: </w:t>
            </w:r>
            <w:hyperlink r:id="rId7" w:history="1">
              <w:r w:rsidRPr="00B35C44">
                <w:rPr>
                  <w:iCs/>
                  <w:color w:val="0000FF"/>
                  <w:u w:val="single"/>
                  <w:lang w:val="pt-PT"/>
                </w:rPr>
                <w:t>nep@tbs.go.tz</w:t>
              </w:r>
            </w:hyperlink>
          </w:p>
          <w:p w:rsidR="00537DF6" w:rsidRPr="00B35C44" w:rsidP="002F6A28" w14:paraId="4712ECDA" w14:textId="77777777">
            <w:pPr>
              <w:rPr>
                <w:iCs/>
                <w:lang w:val="pt-PT"/>
              </w:rPr>
            </w:pPr>
            <w:r w:rsidRPr="00B35C44">
              <w:rPr>
                <w:iCs/>
                <w:lang w:val="pt-PT"/>
              </w:rPr>
              <w:t xml:space="preserve">Website: </w:t>
            </w:r>
            <w:hyperlink r:id="rId8" w:history="1">
              <w:r w:rsidRPr="00B35C44" w:rsidR="00DB20C5">
                <w:rPr>
                  <w:rStyle w:val="Hyperlink"/>
                  <w:iCs/>
                  <w:lang w:val="pt-PT"/>
                </w:rPr>
                <w:t>www.tbs.go.tz</w:t>
              </w:r>
            </w:hyperlink>
            <w:r w:rsidRPr="00B35C44" w:rsidR="00DB20C5">
              <w:rPr>
                <w:iCs/>
                <w:lang w:val="pt-PT"/>
              </w:rPr>
              <w:t xml:space="preserve"> </w:t>
            </w:r>
          </w:p>
          <w:p w:rsidR="00537DF6" w:rsidRPr="00B35C44" w:rsidP="002F6A28" w14:paraId="3C153559" w14:textId="77777777">
            <w:pPr>
              <w:rPr>
                <w:iCs/>
                <w:lang w:val="pt-PT"/>
              </w:rPr>
            </w:pPr>
            <w:r w:rsidRPr="00B35C44">
              <w:rPr>
                <w:iCs/>
                <w:lang w:val="pt-PT"/>
              </w:rPr>
              <w:t>Telefax: +255 22 2450959</w:t>
            </w:r>
          </w:p>
          <w:p w:rsidR="00537DF6" w:rsidRPr="00B35C44" w:rsidP="002F6A28" w14:paraId="14AC5C1F" w14:textId="77777777">
            <w:pPr>
              <w:rPr>
                <w:iCs/>
                <w:lang w:val="pt-PT"/>
              </w:rPr>
            </w:pPr>
            <w:r w:rsidRPr="00B35C44">
              <w:rPr>
                <w:iCs/>
                <w:lang w:val="pt-PT"/>
              </w:rPr>
              <w:t xml:space="preserve">E-mail: </w:t>
            </w:r>
            <w:hyperlink r:id="rId9" w:history="1">
              <w:r w:rsidRPr="00B35C44">
                <w:rPr>
                  <w:iCs/>
                  <w:color w:val="0000FF"/>
                  <w:u w:val="single"/>
                  <w:lang w:val="pt-PT"/>
                </w:rPr>
                <w:t>info@tbs.go.tz</w:t>
              </w:r>
            </w:hyperlink>
          </w:p>
          <w:p w:rsidR="00537DF6" w:rsidRPr="00CE6C29" w:rsidP="002F6A28" w14:paraId="3356BAFF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http://www.tbs.go.tz</w:t>
              </w:r>
            </w:hyperlink>
          </w:p>
        </w:tc>
      </w:tr>
      <w:tr w14:paraId="0EB2EA3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E75C87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779900EE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Final Draft East African Standard specifies the requirements, sampling and test methods for household laundry detergent powder intended for hand wash, machine wash or both combined.</w:t>
            </w:r>
          </w:p>
          <w:p w:rsidR="00FE448B" w:rsidRPr="00C379C8" w:rsidP="002F6A28" w14:paraId="43C59A07" w14:textId="77777777">
            <w:pPr>
              <w:spacing w:before="120" w:after="120"/>
            </w:pPr>
            <w:r w:rsidRPr="00C379C8">
              <w:t>This standard does not apply to industrial detergent powders.</w:t>
            </w:r>
          </w:p>
        </w:tc>
      </w:tr>
      <w:tr w14:paraId="5A7095C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0D01A7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4A953DCC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</w:t>
            </w:r>
            <w:r w:rsidRPr="00C379C8" w:rsidR="00EE3A11">
              <w:t>consumer protection; Quality requirements; Harmonization; Reducing trade barriers and facilitating trade</w:t>
            </w:r>
          </w:p>
        </w:tc>
      </w:tr>
      <w:tr w14:paraId="75C0E34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2C2EA9F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153C3FAE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4363B7D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814, Determination of biodegradability of surfactants — Test method</w:t>
            </w:r>
          </w:p>
          <w:p w:rsidR="00EE3A11" w:rsidRPr="002F6A28" w:rsidP="007F13E8" w14:paraId="6390DE2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672, Soaps — Determination of moisture and volatile matter content — Oven method</w:t>
            </w:r>
          </w:p>
          <w:p w:rsidR="00EE3A11" w:rsidRPr="002F6A28" w:rsidP="007F13E8" w14:paraId="47A7E56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673, Soaps — Determination of content of ethanol-insoluble matter</w:t>
            </w:r>
          </w:p>
          <w:p w:rsidR="00EE3A11" w:rsidRPr="002F6A28" w:rsidP="007F13E8" w14:paraId="0F18425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862, Surface active agents — Vocabulary</w:t>
            </w:r>
          </w:p>
          <w:p w:rsidR="00EE3A11" w:rsidRPr="002F6A28" w:rsidP="007F13E8" w14:paraId="30B6A82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2870, Surface active agents — Detergents — Determination of anionic-active matter hydrolysable and non-hydrolysable under acid conditions</w:t>
            </w:r>
          </w:p>
          <w:p w:rsidR="00EE3A11" w:rsidRPr="002F6A28" w:rsidP="007F13E8" w14:paraId="6A5CB24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2871-1, Surface active agents — Detergents — Determination of cationic-active matter content — Part 1: High-molecular-mass cationic-active matter</w:t>
            </w:r>
          </w:p>
          <w:p w:rsidR="00EE3A11" w:rsidRPr="002F6A28" w:rsidP="007F13E8" w14:paraId="012F77A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2871-2, Surface active agents — Detergents — Determination of cationic-active matter content — Part 2: Cationic-active matter of low molecular mass (between 200 and 500)</w:t>
            </w:r>
          </w:p>
          <w:p w:rsidR="00EE3A11" w:rsidRPr="002F6A28" w:rsidP="007F13E8" w14:paraId="150D135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4313, Washing powders — Determination of total phosphorous (v) oxide content — Quinoline phosphomolybdate gravimetric method</w:t>
            </w:r>
          </w:p>
          <w:p w:rsidR="00EE3A11" w:rsidRPr="002F6A28" w:rsidP="007F13E8" w14:paraId="31AAA3E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4316, Surface active agents — Determination of pH of aqueous solutions — Potentiometric method</w:t>
            </w:r>
          </w:p>
          <w:p w:rsidR="00EE3A11" w:rsidRPr="002F6A28" w:rsidP="007F13E8" w14:paraId="7A5EB0F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4317, Surface-active agents and detergents — Determination of water content — Karl Fischer methods</w:t>
            </w:r>
          </w:p>
          <w:p w:rsidR="00EE3A11" w:rsidRPr="002F6A28" w:rsidP="007F13E8" w14:paraId="1DB7E65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127-1: 2021, Synthetic detergent powders — Specification — Part 1: Household hand use</w:t>
            </w:r>
          </w:p>
          <w:p w:rsidR="00EE3A11" w:rsidRPr="002F6A28" w:rsidP="007F13E8" w14:paraId="330C310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127-2: 2023, Synthetic detergent powder — Specification — Part 2: Machine wash</w:t>
            </w:r>
          </w:p>
        </w:tc>
      </w:tr>
      <w:tr w14:paraId="076A59E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03DD0F6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52A51486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determined; To be determined and notified</w:t>
            </w:r>
          </w:p>
          <w:p w:rsidR="00EE3A11" w:rsidRPr="002F6A28" w:rsidP="008953C4" w14:paraId="2211294E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72A2380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160787C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39EF9742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378A95E5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30 August 2026</w:t>
            </w:r>
          </w:p>
          <w:p w:rsidR="000C3B6C" w:rsidRPr="00E3324D" w:rsidP="000C3B6C" w14:paraId="5AA540A4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10ADB43D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72E847C6" w14:textId="77777777">
            <w:r w:rsidRPr="00CE6C29">
              <w:t>Tanzania Bureau of Standards</w:t>
            </w:r>
          </w:p>
          <w:p w:rsidR="00CE6C29" w:rsidRPr="00CE6C29" w:rsidP="000C3B6C" w14:paraId="541658EF" w14:textId="77777777">
            <w:r w:rsidRPr="00CE6C29">
              <w:t>Contact person(s):</w:t>
            </w:r>
          </w:p>
          <w:p w:rsidR="00CE6C29" w:rsidRPr="00CE6C29" w:rsidP="000C3B6C" w14:paraId="785EB923" w14:textId="77777777">
            <w:r w:rsidRPr="00CE6C29">
              <w:t>Ms. Bahati Samillani</w:t>
            </w:r>
          </w:p>
          <w:p w:rsidR="00CE6C29" w:rsidRPr="00CE6C29" w:rsidP="000C3B6C" w14:paraId="64F17EA1" w14:textId="77777777">
            <w:r w:rsidRPr="00CE6C29">
              <w:t>Mr. Salim Mohamed Salum</w:t>
            </w:r>
          </w:p>
          <w:p w:rsidR="00CE6C29" w:rsidRPr="00CE6C29" w:rsidP="000C3B6C" w14:paraId="1F93DDB4" w14:textId="77777777">
            <w:r w:rsidRPr="00CE6C29">
              <w:t>Dr. Ashura Abdul Katunzi</w:t>
            </w:r>
          </w:p>
          <w:p w:rsidR="00CE6C29" w:rsidRPr="00CE6C29" w:rsidP="000C3B6C" w14:paraId="06ACF57F" w14:textId="77777777">
            <w:r w:rsidRPr="00CE6C29">
              <w:t>Director General</w:t>
            </w:r>
          </w:p>
          <w:p w:rsidR="00CE6C29" w:rsidRPr="00CE6C29" w:rsidP="000C3B6C" w14:paraId="3452B7F8" w14:textId="77777777">
            <w:r w:rsidRPr="00CE6C29">
              <w:t>Tanzania Bureau of Standards</w:t>
            </w:r>
          </w:p>
          <w:p w:rsidR="00CE6C29" w:rsidRPr="00484EBD" w:rsidP="000C3B6C" w14:paraId="64686CB9" w14:textId="77777777">
            <w:pPr>
              <w:rPr>
                <w:lang w:val="es-ES_tradnl"/>
              </w:rPr>
            </w:pPr>
            <w:r w:rsidRPr="00484EBD">
              <w:rPr>
                <w:lang w:val="es-ES_tradnl"/>
              </w:rPr>
              <w:t>P.O. Box 9524</w:t>
            </w:r>
          </w:p>
          <w:p w:rsidR="00CE6C29" w:rsidRPr="00484EBD" w:rsidP="000C3B6C" w14:paraId="151FE7ED" w14:textId="77777777">
            <w:pPr>
              <w:rPr>
                <w:lang w:val="es-ES_tradnl"/>
              </w:rPr>
            </w:pPr>
            <w:r w:rsidRPr="00484EBD">
              <w:rPr>
                <w:lang w:val="es-ES_tradnl"/>
              </w:rPr>
              <w:t>Dar es Salaam</w:t>
            </w:r>
          </w:p>
          <w:p w:rsidR="00CE6C29" w:rsidRPr="00484EBD" w:rsidP="000C3B6C" w14:paraId="04112619" w14:textId="77777777">
            <w:pPr>
              <w:rPr>
                <w:lang w:val="es-ES_tradnl"/>
              </w:rPr>
            </w:pPr>
            <w:r w:rsidRPr="00484EBD">
              <w:rPr>
                <w:lang w:val="es-ES_tradnl"/>
              </w:rPr>
              <w:t>Tel: +255 653 267 554, +255 715 867 800</w:t>
            </w:r>
          </w:p>
          <w:p w:rsidR="00CE6C29" w:rsidRPr="00484EBD" w:rsidP="000C3B6C" w14:paraId="20EF4D00" w14:textId="77777777">
            <w:pPr>
              <w:rPr>
                <w:lang w:val="es-ES_tradnl"/>
              </w:rPr>
            </w:pPr>
            <w:r w:rsidRPr="00484EBD">
              <w:rPr>
                <w:lang w:val="es-ES_tradnl"/>
              </w:rPr>
              <w:t>Fax: +(255 22) 245 0959</w:t>
            </w:r>
          </w:p>
          <w:p w:rsidR="00CE6C29" w:rsidRPr="00484EBD" w:rsidP="000C3B6C" w14:paraId="1769AA28" w14:textId="77777777">
            <w:pPr>
              <w:rPr>
                <w:lang w:val="es-ES_tradnl"/>
              </w:rPr>
            </w:pPr>
            <w:r w:rsidRPr="00484EBD">
              <w:rPr>
                <w:lang w:val="es-ES_tradnl"/>
              </w:rPr>
              <w:t xml:space="preserve">Email: </w:t>
            </w:r>
            <w:hyperlink r:id="rId10" w:history="1">
              <w:r w:rsidRPr="00484EBD">
                <w:rPr>
                  <w:color w:val="0000FF"/>
                  <w:u w:val="single"/>
                  <w:lang w:val="es-ES_tradnl"/>
                </w:rPr>
                <w:t>dg@tbs.go.tz</w:t>
              </w:r>
            </w:hyperlink>
            <w:r w:rsidRPr="00484EBD">
              <w:rPr>
                <w:lang w:val="es-ES_tradnl"/>
              </w:rPr>
              <w:t xml:space="preserve"> , </w:t>
            </w:r>
            <w:hyperlink r:id="rId7" w:history="1">
              <w:r w:rsidRPr="00484EBD">
                <w:rPr>
                  <w:color w:val="0000FF"/>
                  <w:u w:val="single"/>
                  <w:lang w:val="es-ES_tradnl"/>
                </w:rPr>
                <w:t>nep@tbs.go.tz</w:t>
              </w:r>
            </w:hyperlink>
            <w:r w:rsidRPr="00484EBD">
              <w:rPr>
                <w:lang w:val="es-ES_tradnl"/>
              </w:rPr>
              <w:t xml:space="preserve">, </w:t>
            </w:r>
            <w:hyperlink r:id="rId11" w:history="1">
              <w:r w:rsidRPr="00484EBD">
                <w:rPr>
                  <w:color w:val="0000FF"/>
                  <w:u w:val="single"/>
                  <w:lang w:val="es-ES_tradnl"/>
                </w:rPr>
                <w:t>bahati.samillani@tbs.go.tz</w:t>
              </w:r>
            </w:hyperlink>
            <w:r w:rsidRPr="00484EBD">
              <w:rPr>
                <w:lang w:val="es-ES_tradnl"/>
              </w:rPr>
              <w:t xml:space="preserve">, </w:t>
            </w:r>
            <w:hyperlink r:id="rId12" w:history="1">
              <w:r w:rsidRPr="00484EBD">
                <w:rPr>
                  <w:color w:val="0000FF"/>
                  <w:u w:val="single"/>
                  <w:lang w:val="es-ES_tradnl"/>
                </w:rPr>
                <w:t>salim.mohamed@tbs.go.tz</w:t>
              </w:r>
            </w:hyperlink>
          </w:p>
          <w:p w:rsidR="00CE6C29" w:rsidRPr="00CE6C29" w:rsidP="000C3B6C" w14:paraId="4BB17A00" w14:textId="77777777">
            <w:pPr>
              <w:spacing w:after="120"/>
            </w:pPr>
            <w:r w:rsidRPr="00CE6C29">
              <w:t xml:space="preserve">Website: </w:t>
            </w:r>
            <w:hyperlink r:id="rId8" w:tgtFrame="_blank" w:history="1">
              <w:r w:rsidRPr="00CE6C29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EE3A11" w:rsidRPr="002F6A28" w:rsidP="00887259" w14:paraId="544D33B2" w14:textId="77777777">
      <w:pPr>
        <w:jc w:val="center"/>
      </w:pPr>
    </w:p>
    <w:sectPr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A299655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7FA2A10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5B05D070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1DC019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5036CF4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61B9EE0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34EDF86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2269A" w:rsidRPr="002F6A28" w:rsidP="009239F7" w14:paraId="5E66DFAC" w14:textId="58C2274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G/TBT/N/BDI/797</w:t>
    </w:r>
    <w:r w:rsidR="00B35C44">
      <w:t xml:space="preserve"> </w:t>
    </w:r>
    <w:r w:rsidRPr="00D155A2" w:rsidR="00B35C44">
      <w:t>•</w:t>
    </w:r>
    <w:r w:rsidRPr="002F6A28">
      <w:t xml:space="preserve"> G/TBT/N/KEN/2087</w:t>
    </w:r>
    <w:r w:rsidR="00B35C44">
      <w:t xml:space="preserve"> </w:t>
    </w:r>
    <w:r w:rsidRPr="00D155A2" w:rsidR="00B35C44">
      <w:t>•</w:t>
    </w:r>
    <w:r w:rsidR="00B35C44">
      <w:t xml:space="preserve"> </w:t>
    </w:r>
    <w:r w:rsidRPr="002F6A28">
      <w:t>G/TBT/N/RWA/1455</w:t>
    </w:r>
    <w:r w:rsidR="00B35C44">
      <w:t xml:space="preserve"> </w:t>
    </w:r>
    <w:r w:rsidRPr="00D155A2" w:rsidR="00B35C44">
      <w:t>•</w:t>
    </w:r>
    <w:r w:rsidRPr="002F6A28">
      <w:t xml:space="preserve"> G/TBT/N/TZA/1634</w:t>
    </w:r>
    <w:r w:rsidR="00B35C44">
      <w:t xml:space="preserve"> </w:t>
    </w:r>
    <w:r w:rsidRPr="00D155A2" w:rsidR="00B35C44">
      <w:t>•</w:t>
    </w:r>
  </w:p>
  <w:p w:rsidR="009239F7" w:rsidRPr="002F6A28" w:rsidP="009239F7" w14:paraId="2B9FB6F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G/TBT/N/UGA/2412</w:t>
    </w:r>
    <w:bookmarkEnd w:id="0"/>
  </w:p>
  <w:p w:rsidR="009239F7" w:rsidRPr="002F6A28" w:rsidP="009239F7" w14:paraId="293A96F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7BD6F6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49675959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7368A5D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4CEA0D5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5FD085C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1BAF897A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1266DC91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F2864CB" w14:textId="77777777">
          <w:pPr>
            <w:jc w:val="right"/>
            <w:rPr>
              <w:b/>
              <w:szCs w:val="16"/>
            </w:rPr>
          </w:pPr>
        </w:p>
      </w:tc>
    </w:tr>
    <w:tr w14:paraId="1FC91BFD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839DCF8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32269A" w:rsidRPr="002F6A28" w:rsidP="00B801E9" w14:paraId="1EDEF328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G/TBT/N/BDI/797, G/TBT/N/KEN/2087</w:t>
          </w:r>
        </w:p>
        <w:p w:rsidR="0032269A" w:rsidRPr="002F6A28" w:rsidP="00B801E9" w14:paraId="6A230FEF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G/TBT/N/RWA/1455, G/TBT/N/TZA/1634</w:t>
          </w:r>
        </w:p>
        <w:p w:rsidR="009239F7" w:rsidRPr="002F6A28" w:rsidP="00B801E9" w14:paraId="5E272BD3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G/TBT/N/UGA/2412</w:t>
          </w:r>
          <w:bookmarkEnd w:id="2"/>
        </w:p>
      </w:tc>
    </w:tr>
    <w:tr w14:paraId="1A31ED3B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14386B1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692D63F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 July 2026</w:t>
          </w:r>
          <w:bookmarkEnd w:id="3"/>
          <w:bookmarkEnd w:id="4"/>
        </w:p>
      </w:tc>
    </w:tr>
    <w:tr w14:paraId="3E183B09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0866B436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(26-4750)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671C2730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5023DCCF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429D9B4A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335B499D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8"/>
          <w:bookmarkEnd w:id="9"/>
        </w:p>
      </w:tc>
    </w:tr>
  </w:tbl>
  <w:p w:rsidR="00ED54E0" w:rsidRPr="002F6A28" w14:paraId="0ADAC3B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6133696">
    <w:abstractNumId w:val="9"/>
  </w:num>
  <w:num w:numId="2" w16cid:durableId="1380857973">
    <w:abstractNumId w:val="7"/>
  </w:num>
  <w:num w:numId="3" w16cid:durableId="1819151698">
    <w:abstractNumId w:val="6"/>
  </w:num>
  <w:num w:numId="4" w16cid:durableId="1305894712">
    <w:abstractNumId w:val="5"/>
  </w:num>
  <w:num w:numId="5" w16cid:durableId="161821306">
    <w:abstractNumId w:val="4"/>
  </w:num>
  <w:num w:numId="6" w16cid:durableId="340426628">
    <w:abstractNumId w:val="12"/>
  </w:num>
  <w:num w:numId="7" w16cid:durableId="1644459581">
    <w:abstractNumId w:val="11"/>
  </w:num>
  <w:num w:numId="8" w16cid:durableId="796604365">
    <w:abstractNumId w:val="10"/>
  </w:num>
  <w:num w:numId="9" w16cid:durableId="15165787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75394141">
    <w:abstractNumId w:val="13"/>
  </w:num>
  <w:num w:numId="11" w16cid:durableId="497575318">
    <w:abstractNumId w:val="8"/>
  </w:num>
  <w:num w:numId="12" w16cid:durableId="1412895207">
    <w:abstractNumId w:val="3"/>
  </w:num>
  <w:num w:numId="13" w16cid:durableId="472413070">
    <w:abstractNumId w:val="2"/>
  </w:num>
  <w:num w:numId="14" w16cid:durableId="1974866097">
    <w:abstractNumId w:val="1"/>
  </w:num>
  <w:num w:numId="15" w16cid:durableId="1451972494">
    <w:abstractNumId w:val="0"/>
  </w:num>
  <w:num w:numId="16" w16cid:durableId="8910376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0EB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B329B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2269A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84EB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37DF6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30E7A"/>
    <w:rsid w:val="00B35C44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155A2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B20C5"/>
    <w:rsid w:val="00DD42AA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B7699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5DEED86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DB2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dg@tbs.go.tz" TargetMode="External" /><Relationship Id="rId11" Type="http://schemas.openxmlformats.org/officeDocument/2006/relationships/hyperlink" Target="mailto:bahati.samillani@tbs.go.tz" TargetMode="External" /><Relationship Id="rId12" Type="http://schemas.openxmlformats.org/officeDocument/2006/relationships/hyperlink" Target="mailto:salim.mohamed@tbs.go.tz" TargetMode="External" /><Relationship Id="rId13" Type="http://schemas.openxmlformats.org/officeDocument/2006/relationships/header" Target="header1.xml" /><Relationship Id="rId14" Type="http://schemas.openxmlformats.org/officeDocument/2006/relationships/header" Target="header2.xml" /><Relationship Id="rId15" Type="http://schemas.openxmlformats.org/officeDocument/2006/relationships/footer" Target="footer1.xml" /><Relationship Id="rId16" Type="http://schemas.openxmlformats.org/officeDocument/2006/relationships/footer" Target="footer2.xml" /><Relationship Id="rId17" Type="http://schemas.openxmlformats.org/officeDocument/2006/relationships/header" Target="header3.xml" /><Relationship Id="rId18" Type="http://schemas.openxmlformats.org/officeDocument/2006/relationships/footer" Target="footer3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embers.wto.org/crnattachments/2026/TBT/TZA/26_03433_00_e.pdf" TargetMode="External" /><Relationship Id="rId7" Type="http://schemas.openxmlformats.org/officeDocument/2006/relationships/hyperlink" Target="mailto:nep@tbs.go.tz" TargetMode="External" /><Relationship Id="rId8" Type="http://schemas.openxmlformats.org/officeDocument/2006/relationships/hyperlink" Target="http://www.tbs.go.tz" TargetMode="External" /><Relationship Id="rId9" Type="http://schemas.openxmlformats.org/officeDocument/2006/relationships/hyperlink" Target="mailto:info@tbs.go.tz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eyJucyI6Imh0dHA6XC9cL3d3dy50aXR1cy5jb21cL25zXC9Xb3JsZCBUcmFkZSBPcmdhbml6YXRpb24iLCJwcm9wcyI6W3sibiI6IldUT0NMQVNTSUZJQ0FUSU9OIiwidmFscyI6W3sidmFsdWUiOiJJTlRFUk5BTCJ9XX1dfQ==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76563-DDB3-47FD-A05F-B4C77B8BCCB0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4</cp:revision>
  <dcterms:created xsi:type="dcterms:W3CDTF">2026-07-01T08:36:00Z</dcterms:created>
  <dcterms:modified xsi:type="dcterms:W3CDTF">2026-07-01T08:44:00Z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INTERNAL</vt:lpwstr>
  </property>
</Properties>
</file>