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F2CE5D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87960D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383D5E4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6CA0E36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63B16CD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28AA166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ZAMBIA</w:t>
            </w:r>
          </w:p>
          <w:p w:rsidR="00F85C99" w:rsidRPr="002F6A28" w:rsidP="002F6A28" w14:paraId="202954A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1F7ACE1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340DFB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1AD3BF6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4862D4B8" w14:textId="77777777">
            <w:pPr>
              <w:spacing w:after="120"/>
            </w:pPr>
            <w:r w:rsidRPr="00C379C8">
              <w:t xml:space="preserve">Zambia Compulsory Standards </w:t>
            </w:r>
            <w:r w:rsidRPr="00C379C8">
              <w:t>Agency (ZCSA)</w:t>
            </w:r>
          </w:p>
          <w:p w:rsidR="00F85C99" w:rsidRPr="002F6A28" w:rsidP="00AA646C" w14:paraId="12876BD1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703FE3A6" w14:textId="77777777">
            <w:r w:rsidRPr="00C379C8">
              <w:t>Zambia Compulsory Standards Agency</w:t>
            </w:r>
          </w:p>
          <w:p w:rsidR="00AC6C6E" w:rsidRPr="00C379C8" w:rsidP="00AA646C" w14:paraId="5E0D5662" w14:textId="77777777">
            <w:r w:rsidRPr="00C379C8">
              <w:t>P.O Box: 31302, Lusaka, Zambia</w:t>
            </w:r>
          </w:p>
          <w:p w:rsidR="00AC6C6E" w:rsidRPr="00C379C8" w:rsidP="00AA646C" w14:paraId="40B7C9D7" w14:textId="77777777">
            <w:r w:rsidRPr="00C379C8">
              <w:t>Telephone: +260 211 224900</w:t>
            </w:r>
          </w:p>
          <w:p w:rsidR="00AC6C6E" w:rsidRPr="00C379C8" w:rsidP="00AA646C" w14:paraId="65C70795" w14:textId="77777777">
            <w:pPr>
              <w:spacing w:after="120"/>
            </w:pPr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info@zcsa.org.zm</w:t>
              </w:r>
            </w:hyperlink>
            <w:r w:rsidRPr="00C379C8">
              <w:t xml:space="preserve">; 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https://www.zcsa.org.zm</w:t>
              </w:r>
            </w:hyperlink>
          </w:p>
        </w:tc>
      </w:tr>
      <w:tr w14:paraId="0A8CF1A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5416F4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7A5784C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F5917C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C1E575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30AC5F6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CCCN where applicable, otherwise national tariff heading. ICS numbers may be provided in </w:t>
            </w:r>
            <w:r w:rsidRPr="002F6A28">
              <w:rPr>
                <w:b/>
              </w:rPr>
              <w:t>addition, where applicable):</w:t>
            </w:r>
            <w:r w:rsidRPr="00C379C8" w:rsidR="00EE3A11">
              <w:t xml:space="preserve"> Requirements and methods of test for sulphate of potash (S.O.P.) fertilizer, also called potassium sulphate (K2SO4).</w:t>
            </w:r>
          </w:p>
        </w:tc>
      </w:tr>
      <w:tr w14:paraId="6071A9A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7F2FE7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0192A1F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DZS 609: 2004 Fertilizers – Sulphate of potash - Specification; (5 page(s), in English)</w:t>
            </w:r>
          </w:p>
        </w:tc>
      </w:tr>
      <w:tr w14:paraId="716D6A1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3861C9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B03F22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Zambian Standard specifies requirements and methods of test for sulphate of potash (S.O.P.) fertilizer, also called potassium sulphate (K2SO4).</w:t>
            </w:r>
          </w:p>
        </w:tc>
      </w:tr>
      <w:tr w14:paraId="4850309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D8C608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D60094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National security requirements; Consumer information, labelling; Prevention of deceptive practices and consumer protection; Protection of human health or safety; Protection of animal or plant life or health; Protection of the environment; Quality requirements; Cost saving and productivity enhancement</w:t>
            </w:r>
          </w:p>
        </w:tc>
      </w:tr>
      <w:tr w14:paraId="0308BD0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7652E9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0FB8CB2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F56FD93" w14:textId="77777777">
            <w:pPr>
              <w:spacing w:before="120" w:after="120"/>
            </w:pPr>
            <w:r w:rsidRPr="002F6A28">
              <w:t>[1] ZS 324: Part 17, Determination of potassium content – Titrimetric method.</w:t>
            </w:r>
          </w:p>
          <w:p w:rsidR="00EE3A11" w:rsidRPr="002F6A28" w:rsidP="007F13E8" w14:paraId="074AB8C9" w14:textId="77777777">
            <w:pPr>
              <w:spacing w:before="120" w:after="120"/>
            </w:pPr>
            <w:r w:rsidRPr="002F6A28">
              <w:t xml:space="preserve">[2] ZS 326, </w:t>
            </w:r>
            <w:r w:rsidRPr="002F6A28">
              <w:t>Fertilizers-Marking, presentation and declaration.</w:t>
            </w:r>
          </w:p>
          <w:p w:rsidR="00EE3A11" w:rsidRPr="002F6A28" w:rsidP="007F13E8" w14:paraId="589FBC54" w14:textId="77777777">
            <w:pPr>
              <w:spacing w:before="120" w:after="120"/>
            </w:pPr>
            <w:r w:rsidRPr="002F6A28">
              <w:t>[3] ZS 356: Part 1, Sampling of solid fertilizers.</w:t>
            </w:r>
          </w:p>
        </w:tc>
      </w:tr>
      <w:tr w14:paraId="1E388324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01489F9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5A1E585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92FEA3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112C51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90BC30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3460AA2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26EE93C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081FCDD7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47285359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7112578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Enquiry point of the Republic of Zambia</w:t>
            </w:r>
          </w:p>
          <w:p w:rsidR="00EE3A11" w:rsidRPr="00A12DDE" w:rsidP="00B16145" w14:paraId="67B5640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Zambia Bureau of Standards (ZABS)</w:t>
            </w:r>
          </w:p>
          <w:p w:rsidR="00EE3A11" w:rsidRPr="00A12DDE" w:rsidP="00B16145" w14:paraId="34CA8BF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P.O. Box: </w:t>
            </w:r>
            <w:r w:rsidRPr="00A12DDE">
              <w:rPr>
                <w:bCs/>
              </w:rPr>
              <w:t>50259</w:t>
            </w:r>
          </w:p>
          <w:p w:rsidR="00EE3A11" w:rsidRPr="00A12DDE" w:rsidP="00B16145" w14:paraId="5967C05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No. 4526, Lechwe House</w:t>
            </w:r>
          </w:p>
          <w:p w:rsidR="00EE3A11" w:rsidRPr="00A12DDE" w:rsidP="00B16145" w14:paraId="7C4ACC5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Freedom Way - South-end</w:t>
            </w:r>
          </w:p>
          <w:p w:rsidR="00EE3A11" w:rsidRPr="00A12DDE" w:rsidP="00B16145" w14:paraId="5C8E977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Lusaka</w:t>
            </w:r>
          </w:p>
          <w:p w:rsidR="00EE3A11" w:rsidRPr="00A12DDE" w:rsidP="00B16145" w14:paraId="6555E3A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(+260) (211) 231385 / (211) 227183/777 764 420</w:t>
            </w:r>
          </w:p>
          <w:p w:rsidR="00EE3A11" w:rsidRPr="00A12DDE" w:rsidP="00B16145" w14:paraId="2B0C8B8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7" w:history="1">
              <w:r w:rsidRPr="00A12DDE">
                <w:rPr>
                  <w:bCs/>
                  <w:color w:val="0000FF"/>
                  <w:u w:val="single"/>
                </w:rPr>
                <w:t>info@zabs.org.zm</w:t>
              </w:r>
            </w:hyperlink>
          </w:p>
          <w:p w:rsidR="00EE3A11" w:rsidRPr="00A12DDE" w:rsidP="00B16145" w14:paraId="1B51F43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http://www.zabs.org.zm</w:t>
              </w:r>
            </w:hyperlink>
          </w:p>
          <w:p w:rsidR="00EE3A11" w:rsidRPr="00A12DDE" w:rsidP="00B16145" w14:paraId="3213B076" w14:textId="77777777">
            <w:pPr>
              <w:keepNext/>
              <w:keepLines/>
              <w:rPr>
                <w:bCs/>
              </w:rPr>
            </w:pPr>
            <w:hyperlink r:id="rId9" w:tgtFrame="_blank" w:history="1">
              <w:r w:rsidRPr="00A12DDE">
                <w:rPr>
                  <w:bCs/>
                  <w:color w:val="0000FF"/>
                  <w:u w:val="single"/>
                </w:rPr>
                <w:t>https://zabsorg-my.sharepoint.com/:b:/g/personal/tpasi_zabs_org_zm/ES5pOZsv9upHhDQ5DISqAWMBkSdjGjXEdsMgx0PcKXVM_Q?e=fXySAm</w:t>
              </w:r>
            </w:hyperlink>
          </w:p>
          <w:p w:rsidR="00EE3A11" w:rsidRPr="00A12DDE" w:rsidP="00B16145" w14:paraId="386572B6" w14:textId="77777777">
            <w:pPr>
              <w:keepNext/>
              <w:keepLines/>
              <w:spacing w:after="120"/>
              <w:rPr>
                <w:bCs/>
              </w:rPr>
            </w:pP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https://members.wto.org/crnattachments/2025/TBT/ZMB/25_02485_00_e.pdf</w:t>
              </w:r>
            </w:hyperlink>
          </w:p>
        </w:tc>
      </w:tr>
    </w:tbl>
    <w:p w:rsidR="00EE3A11" w:rsidRPr="002F6A28" w:rsidP="002F6A28" w14:paraId="29A7DCBC" w14:textId="77777777"/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4AB564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A72691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0B12D3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3B442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55DA1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3F97F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5A473D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490B6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G/TBT/N/ZMB/97</w:t>
    </w:r>
    <w:bookmarkEnd w:id="0"/>
  </w:p>
  <w:p w:rsidR="009239F7" w:rsidRPr="002F6A28" w:rsidP="009239F7" w14:paraId="0EB401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ABB47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DABB89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4B06BA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36729C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7BACF5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2C3BDB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F1FEBD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6A6A98F" w14:textId="77777777">
          <w:pPr>
            <w:jc w:val="right"/>
            <w:rPr>
              <w:b/>
              <w:szCs w:val="16"/>
            </w:rPr>
          </w:pPr>
        </w:p>
      </w:tc>
    </w:tr>
    <w:tr w14:paraId="0EDA506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A5235D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EE7D4C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G/TBT/N/ZMB/97</w:t>
          </w:r>
          <w:bookmarkEnd w:id="2"/>
        </w:p>
      </w:tc>
    </w:tr>
    <w:tr w14:paraId="471AD92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84A3F4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36B514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March 2025</w:t>
          </w:r>
          <w:bookmarkEnd w:id="3"/>
          <w:bookmarkEnd w:id="4"/>
        </w:p>
      </w:tc>
    </w:tr>
    <w:tr w14:paraId="765C962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C089EE0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(25-2192)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1C3FA0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12F7D7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8F9DA7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43F085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5EC4CB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9382021">
    <w:abstractNumId w:val="9"/>
  </w:num>
  <w:num w:numId="2" w16cid:durableId="488711903">
    <w:abstractNumId w:val="7"/>
  </w:num>
  <w:num w:numId="3" w16cid:durableId="641423203">
    <w:abstractNumId w:val="6"/>
  </w:num>
  <w:num w:numId="4" w16cid:durableId="2028167359">
    <w:abstractNumId w:val="5"/>
  </w:num>
  <w:num w:numId="5" w16cid:durableId="1915050167">
    <w:abstractNumId w:val="4"/>
  </w:num>
  <w:num w:numId="6" w16cid:durableId="1216047837">
    <w:abstractNumId w:val="12"/>
  </w:num>
  <w:num w:numId="7" w16cid:durableId="1113792550">
    <w:abstractNumId w:val="11"/>
  </w:num>
  <w:num w:numId="8" w16cid:durableId="2011517742">
    <w:abstractNumId w:val="10"/>
  </w:num>
  <w:num w:numId="9" w16cid:durableId="18022653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1705727">
    <w:abstractNumId w:val="13"/>
  </w:num>
  <w:num w:numId="11" w16cid:durableId="497892294">
    <w:abstractNumId w:val="8"/>
  </w:num>
  <w:num w:numId="12" w16cid:durableId="1934051906">
    <w:abstractNumId w:val="3"/>
  </w:num>
  <w:num w:numId="13" w16cid:durableId="781807693">
    <w:abstractNumId w:val="2"/>
  </w:num>
  <w:num w:numId="14" w16cid:durableId="664549059">
    <w:abstractNumId w:val="1"/>
  </w:num>
  <w:num w:numId="15" w16cid:durableId="1820881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1D4C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1751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5461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3478A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members.wto.org/crnattachments/2025/TBT/ZMB/25_02485_00_e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zcsa.org.zm" TargetMode="External" /><Relationship Id="rId6" Type="http://schemas.openxmlformats.org/officeDocument/2006/relationships/hyperlink" Target="https://www.zcsa.org.zm" TargetMode="External" /><Relationship Id="rId7" Type="http://schemas.openxmlformats.org/officeDocument/2006/relationships/hyperlink" Target="mailto:info@zabs.org.zm" TargetMode="External" /><Relationship Id="rId8" Type="http://schemas.openxmlformats.org/officeDocument/2006/relationships/hyperlink" Target="http://www.zabs.org.zm" TargetMode="External" /><Relationship Id="rId9" Type="http://schemas.openxmlformats.org/officeDocument/2006/relationships/hyperlink" Target="https://zabsorg-my.sharepoint.com/:b:/g/personal/tpasi_zabs_org_zm/ES5pOZsv9upHhDQ5DISqAWMBkSdjGjXEdsMgx0PcKXVM_Q?e=fXySAm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2025-03-27T11:16:00Z</dcterms:created>
  <dcterms:modified xsi:type="dcterms:W3CDTF">2025-03-27T11:16:00Z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