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C582AA6" w14:textId="77777777">
      <w:pPr>
        <w:pStyle w:val="Title"/>
        <w:rPr>
          <w:caps w:val="0"/>
          <w:kern w:val="0"/>
        </w:rPr>
      </w:pPr>
      <w:r w:rsidRPr="002F6A28">
        <w:rPr>
          <w:caps w:val="0"/>
          <w:kern w:val="0"/>
        </w:rPr>
        <w:t>NOTIFICATION</w:t>
      </w:r>
    </w:p>
    <w:p w:rsidR="009239F7" w:rsidRPr="002F6A28" w:rsidP="002F6A28" w14:paraId="7D68E6C9" w14:textId="77777777">
      <w:pPr>
        <w:jc w:val="center"/>
      </w:pPr>
      <w:r w:rsidRPr="002F6A28">
        <w:t>The following notification is being circulated in accordance with Article 10.6</w:t>
      </w:r>
    </w:p>
    <w:p w:rsidR="009239F7" w:rsidRPr="002F6A28" w:rsidP="002F6A28" w14:paraId="3C6AADF9"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07"/>
        <w:gridCol w:w="8373"/>
      </w:tblGrid>
      <w:tr w14:paraId="40526320" w14:textId="77777777" w:rsidTr="000C3B6C">
        <w:tblPrEx>
          <w:tblW w:w="5000" w:type="pct"/>
          <w:tblLayout w:type="fixed"/>
          <w:tblLook w:val="0000"/>
        </w:tblPrEx>
        <w:tc>
          <w:tcPr>
            <w:tcW w:w="607" w:type="dxa"/>
            <w:tcBorders>
              <w:bottom w:val="single" w:sz="6" w:space="0" w:color="auto"/>
            </w:tcBorders>
            <w:shd w:val="clear" w:color="auto" w:fill="auto"/>
          </w:tcPr>
          <w:p w:rsidR="00F85C99" w:rsidRPr="002F6A28" w:rsidP="002F6A28" w14:paraId="63A0F429" w14:textId="77777777">
            <w:pPr>
              <w:spacing w:before="120" w:after="120"/>
              <w:jc w:val="left"/>
            </w:pPr>
            <w:r w:rsidRPr="002F6A28">
              <w:rPr>
                <w:b/>
              </w:rPr>
              <w:t>1.</w:t>
            </w:r>
          </w:p>
        </w:tc>
        <w:tc>
          <w:tcPr>
            <w:tcW w:w="8373" w:type="dxa"/>
            <w:tcBorders>
              <w:bottom w:val="single" w:sz="6" w:space="0" w:color="auto"/>
            </w:tcBorders>
            <w:shd w:val="clear" w:color="auto" w:fill="auto"/>
          </w:tcPr>
          <w:p w:rsidR="00F85C99" w:rsidRPr="002F6A28" w:rsidP="00C805B6" w14:paraId="30C3A668" w14:textId="77777777">
            <w:pPr>
              <w:spacing w:before="120" w:after="120"/>
            </w:pPr>
            <w:r w:rsidRPr="002F6A28">
              <w:rPr>
                <w:b/>
              </w:rPr>
              <w:t>Notifying Member:</w:t>
            </w:r>
            <w:r w:rsidRPr="00C92678" w:rsidR="00EE3A11">
              <w:t xml:space="preserve"> </w:t>
            </w:r>
            <w:r w:rsidRPr="00C92678" w:rsidR="00EE3A11">
              <w:rPr>
                <w:u w:val="single"/>
              </w:rPr>
              <w:t>SOUTH AFRICA</w:t>
            </w:r>
          </w:p>
          <w:p w:rsidR="00F85C99" w:rsidRPr="002F6A28" w:rsidP="002F6A28" w14:paraId="5CD3B1A1" w14:textId="77777777">
            <w:pPr>
              <w:spacing w:after="120"/>
            </w:pPr>
            <w:r w:rsidRPr="002F6A28">
              <w:rPr>
                <w:b/>
              </w:rPr>
              <w:t>If applicable, name of local government involved (Article 3.2 and 7.2):</w:t>
            </w:r>
            <w:r w:rsidRPr="00C379C8" w:rsidR="00EE3A11">
              <w:t xml:space="preserve"> </w:t>
            </w:r>
          </w:p>
        </w:tc>
      </w:tr>
      <w:tr w14:paraId="56D493B6"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33B1A335" w14:textId="77777777">
            <w:pPr>
              <w:spacing w:before="120" w:after="120"/>
              <w:jc w:val="left"/>
            </w:pPr>
            <w:r w:rsidRPr="002F6A28">
              <w:rPr>
                <w:b/>
              </w:rPr>
              <w:t>2.</w:t>
            </w:r>
          </w:p>
        </w:tc>
        <w:tc>
          <w:tcPr>
            <w:tcW w:w="8373" w:type="dxa"/>
            <w:tcBorders>
              <w:top w:val="single" w:sz="6" w:space="0" w:color="auto"/>
              <w:bottom w:val="single" w:sz="6" w:space="0" w:color="auto"/>
            </w:tcBorders>
            <w:shd w:val="clear" w:color="auto" w:fill="auto"/>
          </w:tcPr>
          <w:p w:rsidR="00F85C99" w:rsidRPr="002F6A28" w:rsidP="000C3B6C" w14:paraId="40CF0743" w14:textId="77777777">
            <w:pPr>
              <w:spacing w:before="120" w:after="120"/>
            </w:pPr>
            <w:r w:rsidRPr="002F6A28">
              <w:rPr>
                <w:b/>
              </w:rPr>
              <w:t>Agency responsible:</w:t>
            </w:r>
            <w:r w:rsidRPr="00C379C8" w:rsidR="00EE3A11">
              <w:t xml:space="preserve"> </w:t>
            </w:r>
          </w:p>
          <w:p w:rsidR="00EE3A11" w:rsidRPr="00C379C8" w:rsidP="000C3B6C" w14:paraId="61567B77" w14:textId="77777777">
            <w:r w:rsidRPr="00C379C8">
              <w:t xml:space="preserve">Department of </w:t>
            </w:r>
            <w:r w:rsidRPr="00C379C8">
              <w:t>Agriculture</w:t>
            </w:r>
          </w:p>
          <w:p w:rsidR="00EE3A11" w:rsidRPr="00C379C8" w:rsidP="000C3B6C" w14:paraId="4DCB742C" w14:textId="77777777">
            <w:r w:rsidRPr="00C379C8">
              <w:t>Directorate: Food Safety and Quality Assurance</w:t>
            </w:r>
          </w:p>
          <w:p w:rsidR="00EE3A11" w:rsidRPr="00C379C8" w:rsidP="000C3B6C" w14:paraId="1134A410" w14:textId="77777777">
            <w:r w:rsidRPr="00C379C8">
              <w:t>Private Bag X343</w:t>
            </w:r>
          </w:p>
          <w:p w:rsidR="00EE3A11" w:rsidRPr="00C379C8" w:rsidP="000C3B6C" w14:paraId="2B86B8C1" w14:textId="77777777">
            <w:r w:rsidRPr="00C379C8">
              <w:t>Pretoria</w:t>
            </w:r>
          </w:p>
          <w:p w:rsidR="00EE3A11" w:rsidRPr="00C379C8" w:rsidP="000C3B6C" w14:paraId="6A6A8DC4" w14:textId="77777777">
            <w:r w:rsidRPr="00C379C8">
              <w:t>0001</w:t>
            </w:r>
          </w:p>
          <w:p w:rsidR="00EE3A11" w:rsidRPr="00C379C8" w:rsidP="000C3B6C" w14:paraId="14CD8740" w14:textId="77777777">
            <w:r w:rsidRPr="00C379C8">
              <w:t>Att: Ms Purity Mkhize</w:t>
            </w:r>
          </w:p>
          <w:p w:rsidR="00EE3A11" w:rsidRPr="00C379C8" w:rsidP="000C3B6C" w14:paraId="2BCA5D12" w14:textId="77777777">
            <w:r w:rsidRPr="00C379C8">
              <w:t>Tel: +27 12 319-6106</w:t>
            </w:r>
          </w:p>
          <w:p w:rsidR="00EE3A11" w:rsidRPr="00C379C8" w:rsidP="000C3B6C" w14:paraId="0D614592" w14:textId="77777777">
            <w:r w:rsidRPr="00C379C8">
              <w:t>Fax: +27 12 319-6265</w:t>
            </w:r>
          </w:p>
          <w:p w:rsidR="00EE3A11" w:rsidRPr="00C379C8" w:rsidP="000C3B6C" w14:paraId="67B6B732" w14:textId="77777777">
            <w:r w:rsidRPr="00C379C8">
              <w:t>Website www.dalrrd.gov.za</w:t>
            </w:r>
          </w:p>
          <w:p w:rsidR="00EE3A11" w:rsidRPr="00C379C8" w:rsidP="000C3B6C" w14:paraId="679EEC1A" w14:textId="77777777">
            <w:pPr>
              <w:spacing w:after="120"/>
            </w:pPr>
            <w:r w:rsidRPr="00C379C8">
              <w:t xml:space="preserve">E-mail: </w:t>
            </w:r>
            <w:hyperlink r:id="rId5" w:history="1">
              <w:r w:rsidRPr="00C379C8">
                <w:rPr>
                  <w:color w:val="0000FF"/>
                  <w:u w:val="single"/>
                </w:rPr>
                <w:t>PurityM@daalrrd.gov.za</w:t>
              </w:r>
            </w:hyperlink>
          </w:p>
        </w:tc>
      </w:tr>
      <w:tr w14:paraId="44FDCE21"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34338708" w14:textId="77777777">
            <w:pPr>
              <w:spacing w:before="120" w:after="120"/>
              <w:jc w:val="left"/>
              <w:rPr>
                <w:b/>
              </w:rPr>
            </w:pPr>
            <w:r w:rsidRPr="002F6A28">
              <w:rPr>
                <w:b/>
              </w:rPr>
              <w:t>3.</w:t>
            </w:r>
          </w:p>
        </w:tc>
        <w:tc>
          <w:tcPr>
            <w:tcW w:w="8373" w:type="dxa"/>
            <w:tcBorders>
              <w:top w:val="single" w:sz="6" w:space="0" w:color="auto"/>
              <w:bottom w:val="single" w:sz="6" w:space="0" w:color="auto"/>
            </w:tcBorders>
            <w:shd w:val="clear" w:color="auto" w:fill="auto"/>
          </w:tcPr>
          <w:p w:rsidR="00F85C99" w:rsidRPr="0058336F" w:rsidP="002F6A28" w14:paraId="37D0168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01814BA"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57D99696" w14:textId="77777777">
            <w:pPr>
              <w:spacing w:before="120" w:after="120"/>
              <w:jc w:val="left"/>
            </w:pPr>
            <w:r w:rsidRPr="002F6A28">
              <w:rPr>
                <w:b/>
              </w:rPr>
              <w:t>4.</w:t>
            </w:r>
          </w:p>
        </w:tc>
        <w:tc>
          <w:tcPr>
            <w:tcW w:w="8373" w:type="dxa"/>
            <w:tcBorders>
              <w:top w:val="single" w:sz="6" w:space="0" w:color="auto"/>
              <w:bottom w:val="single" w:sz="6" w:space="0" w:color="auto"/>
            </w:tcBorders>
            <w:shd w:val="clear" w:color="auto" w:fill="auto"/>
          </w:tcPr>
          <w:p w:rsidR="00F85C99" w:rsidRPr="002F6A28" w:rsidP="002F6A28" w14:paraId="5172E716" w14:textId="77777777">
            <w:pPr>
              <w:spacing w:before="120" w:after="120"/>
            </w:pPr>
            <w:r w:rsidRPr="00E3324D">
              <w:rPr>
                <w:b/>
                <w:bCs/>
              </w:rPr>
              <w:t xml:space="preserve">Products covered (HS codes or national tariff lines. ICS numbers may be provided in addition, where </w:t>
            </w:r>
            <w:r w:rsidRPr="00E3324D">
              <w:rPr>
                <w:b/>
                <w:bCs/>
              </w:rPr>
              <w:t>applicable)</w:t>
            </w:r>
            <w:r w:rsidRPr="002F6A28">
              <w:rPr>
                <w:b/>
              </w:rPr>
              <w:t>:</w:t>
            </w:r>
            <w:r w:rsidRPr="00C379C8" w:rsidR="00EE3A11">
              <w:t xml:space="preserve"> Edible vegetable oils processed</w:t>
            </w:r>
          </w:p>
        </w:tc>
      </w:tr>
      <w:tr w14:paraId="08D1F73A"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76E00653" w14:textId="77777777">
            <w:pPr>
              <w:spacing w:before="120" w:after="120"/>
              <w:jc w:val="left"/>
            </w:pPr>
            <w:r w:rsidRPr="002F6A28">
              <w:rPr>
                <w:b/>
              </w:rPr>
              <w:t>5.</w:t>
            </w:r>
          </w:p>
        </w:tc>
        <w:tc>
          <w:tcPr>
            <w:tcW w:w="8373" w:type="dxa"/>
            <w:tcBorders>
              <w:top w:val="single" w:sz="6" w:space="0" w:color="auto"/>
              <w:bottom w:val="single" w:sz="6" w:space="0" w:color="auto"/>
            </w:tcBorders>
            <w:shd w:val="clear" w:color="auto" w:fill="auto"/>
          </w:tcPr>
          <w:p w:rsidR="00F85C99" w:rsidP="002F6A28" w14:paraId="0B5F876E" w14:textId="77777777">
            <w:pPr>
              <w:spacing w:before="120" w:after="120"/>
            </w:pPr>
            <w:r w:rsidRPr="00E3324D">
              <w:rPr>
                <w:b/>
                <w:bCs/>
                <w:iCs/>
              </w:rPr>
              <w:t>Details of notified document(s) (title, number of pages, means of access)</w:t>
            </w:r>
            <w:r w:rsidRPr="002F6A28">
              <w:rPr>
                <w:b/>
              </w:rPr>
              <w:t>:</w:t>
            </w:r>
            <w:r w:rsidRPr="00C379C8" w:rsidR="00EE3A11">
              <w:t xml:space="preserve"> Regulations regarding grading, packing, and marking of edible vegetable oils intended for sale in the Republic of South Africa; (25 page(s), in English)</w:t>
            </w:r>
          </w:p>
          <w:p w:rsidR="000C3B6C" w:rsidRPr="000C3B6C" w:rsidP="002F6A28" w14:paraId="6ADB426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F43A6" w:rsidRPr="00CE6C29" w:rsidP="002F6A28" w14:paraId="788E5EA6" w14:textId="77777777">
            <w:pPr>
              <w:spacing w:after="120"/>
              <w:rPr>
                <w:iCs/>
              </w:rPr>
            </w:pPr>
            <w:hyperlink r:id="rId6" w:tgtFrame="_blank" w:history="1">
              <w:r w:rsidRPr="00CE6C29">
                <w:rPr>
                  <w:iCs/>
                  <w:color w:val="0000FF"/>
                  <w:u w:val="single"/>
                </w:rPr>
                <w:t>https://members.wto.org/crnattachments/2025/TBT/ZAF/25_04179_00_e.pdf</w:t>
              </w:r>
            </w:hyperlink>
          </w:p>
        </w:tc>
      </w:tr>
      <w:tr w14:paraId="59F96CD0"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7A06155A" w14:textId="77777777">
            <w:pPr>
              <w:spacing w:before="120" w:after="120"/>
              <w:jc w:val="left"/>
              <w:rPr>
                <w:b/>
              </w:rPr>
            </w:pPr>
            <w:r w:rsidRPr="002F6A28">
              <w:rPr>
                <w:b/>
              </w:rPr>
              <w:t>6.</w:t>
            </w:r>
          </w:p>
        </w:tc>
        <w:tc>
          <w:tcPr>
            <w:tcW w:w="8373" w:type="dxa"/>
            <w:tcBorders>
              <w:top w:val="single" w:sz="6" w:space="0" w:color="auto"/>
              <w:bottom w:val="single" w:sz="6" w:space="0" w:color="auto"/>
            </w:tcBorders>
            <w:shd w:val="clear" w:color="auto" w:fill="auto"/>
          </w:tcPr>
          <w:p w:rsidR="00F85C99" w:rsidRPr="002F6A28" w:rsidP="002F6A28" w14:paraId="566E211E" w14:textId="77777777">
            <w:pPr>
              <w:spacing w:before="120" w:after="120"/>
              <w:rPr>
                <w:b/>
              </w:rPr>
            </w:pPr>
            <w:r w:rsidRPr="002F6A28">
              <w:rPr>
                <w:b/>
              </w:rPr>
              <w:t>Description of content:</w:t>
            </w:r>
            <w:r w:rsidRPr="00C379C8" w:rsidR="00FE448B">
              <w:t xml:space="preserve"> The proposed regulations set minimum quality standards for the grading of edible vegetable oils and proper labelling of these products when presented for sale. In addition, the regulations specify crucial test parameters to verify authenticity and to ensure compliance with the prescribed quality standards. Food safety issues are excluded from the proposed regulations.</w:t>
            </w:r>
          </w:p>
        </w:tc>
      </w:tr>
      <w:tr w14:paraId="619F0EBE"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50D05D80" w14:textId="77777777">
            <w:pPr>
              <w:spacing w:before="120" w:after="120"/>
              <w:jc w:val="left"/>
              <w:rPr>
                <w:b/>
              </w:rPr>
            </w:pPr>
            <w:r w:rsidRPr="002F6A28">
              <w:rPr>
                <w:b/>
              </w:rPr>
              <w:t>7.</w:t>
            </w:r>
          </w:p>
        </w:tc>
        <w:tc>
          <w:tcPr>
            <w:tcW w:w="8373" w:type="dxa"/>
            <w:tcBorders>
              <w:top w:val="single" w:sz="6" w:space="0" w:color="auto"/>
              <w:bottom w:val="single" w:sz="6" w:space="0" w:color="auto"/>
            </w:tcBorders>
            <w:shd w:val="clear" w:color="auto" w:fill="auto"/>
          </w:tcPr>
          <w:p w:rsidR="00F85C99" w:rsidRPr="002F6A28" w:rsidP="002F6A28" w14:paraId="649FCD97" w14:textId="77777777">
            <w:pPr>
              <w:spacing w:before="120" w:after="120"/>
              <w:rPr>
                <w:b/>
              </w:rPr>
            </w:pPr>
            <w:r w:rsidRPr="002F6A28">
              <w:rPr>
                <w:b/>
              </w:rPr>
              <w:t xml:space="preserve">Objective and </w:t>
            </w:r>
            <w:r w:rsidRPr="002F6A28">
              <w:rPr>
                <w:b/>
              </w:rPr>
              <w:t>rationale, including the nature of urgent problems where applicable:</w:t>
            </w:r>
            <w:r w:rsidRPr="00C379C8" w:rsidR="00EE3A11">
              <w:t xml:space="preserve"> Consumer information, labelling</w:t>
            </w:r>
          </w:p>
        </w:tc>
      </w:tr>
      <w:tr w14:paraId="1F35953A"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9E75ED" w14:paraId="2E0576A7" w14:textId="77777777">
            <w:pPr>
              <w:spacing w:before="120" w:after="120"/>
              <w:jc w:val="left"/>
              <w:rPr>
                <w:b/>
              </w:rPr>
            </w:pPr>
            <w:r w:rsidRPr="002F6A28">
              <w:rPr>
                <w:b/>
              </w:rPr>
              <w:t>8.</w:t>
            </w:r>
          </w:p>
        </w:tc>
        <w:tc>
          <w:tcPr>
            <w:tcW w:w="8373" w:type="dxa"/>
            <w:tcBorders>
              <w:top w:val="single" w:sz="6" w:space="0" w:color="auto"/>
              <w:bottom w:val="single" w:sz="6" w:space="0" w:color="auto"/>
            </w:tcBorders>
            <w:shd w:val="clear" w:color="auto" w:fill="auto"/>
          </w:tcPr>
          <w:p w:rsidR="000C3B6C" w:rsidRPr="00EC00D2" w:rsidP="007F13E8" w14:paraId="22A5A02A" w14:textId="77777777">
            <w:pPr>
              <w:spacing w:before="120" w:after="120"/>
              <w:rPr>
                <w:bCs/>
              </w:rPr>
            </w:pPr>
            <w:r w:rsidRPr="002F6A28">
              <w:rPr>
                <w:b/>
              </w:rPr>
              <w:t>Relevant documents:</w:t>
            </w:r>
            <w:r w:rsidRPr="002F6A28" w:rsidR="00EE3A11">
              <w:t xml:space="preserve"> </w:t>
            </w:r>
          </w:p>
          <w:p w:rsidR="00EE3A11" w:rsidRPr="002F6A28" w:rsidP="007F13E8" w14:paraId="46FE2746" w14:textId="77777777">
            <w:pPr>
              <w:spacing w:before="120" w:after="120"/>
            </w:pPr>
            <w:r w:rsidRPr="002F6A28">
              <w:t xml:space="preserve">Draft regulations regarding grading, packing and marking of edible vegetable oils intended for sale in the Republic of South </w:t>
            </w:r>
            <w:r w:rsidRPr="002F6A28">
              <w:t>Africa</w:t>
            </w:r>
          </w:p>
        </w:tc>
      </w:tr>
      <w:tr w14:paraId="12824464" w14:textId="77777777" w:rsidTr="000C3B6C">
        <w:tblPrEx>
          <w:tblW w:w="5000" w:type="pct"/>
          <w:tblLayout w:type="fixed"/>
          <w:tblLook w:val="0000"/>
        </w:tblPrEx>
        <w:trPr>
          <w:cantSplit/>
        </w:trPr>
        <w:tc>
          <w:tcPr>
            <w:tcW w:w="607" w:type="dxa"/>
            <w:tcBorders>
              <w:top w:val="single" w:sz="6" w:space="0" w:color="auto"/>
              <w:bottom w:val="single" w:sz="6" w:space="0" w:color="auto"/>
            </w:tcBorders>
            <w:shd w:val="clear" w:color="auto" w:fill="auto"/>
          </w:tcPr>
          <w:p w:rsidR="00EE3A11" w:rsidRPr="002F6A28" w:rsidP="002F6A28" w14:paraId="65AAA204" w14:textId="77777777">
            <w:pPr>
              <w:spacing w:before="120" w:after="120"/>
              <w:jc w:val="left"/>
              <w:rPr>
                <w:b/>
              </w:rPr>
            </w:pPr>
            <w:r w:rsidRPr="002F6A28">
              <w:rPr>
                <w:b/>
              </w:rPr>
              <w:t>9.</w:t>
            </w:r>
          </w:p>
        </w:tc>
        <w:tc>
          <w:tcPr>
            <w:tcW w:w="8373" w:type="dxa"/>
            <w:tcBorders>
              <w:top w:val="single" w:sz="6" w:space="0" w:color="auto"/>
              <w:bottom w:val="single" w:sz="6" w:space="0" w:color="auto"/>
            </w:tcBorders>
            <w:shd w:val="clear" w:color="auto" w:fill="auto"/>
          </w:tcPr>
          <w:p w:rsidR="00EE3A11" w:rsidRPr="002F6A28" w:rsidP="008953C4" w14:paraId="5E166C63" w14:textId="77777777">
            <w:pPr>
              <w:spacing w:before="120" w:after="120"/>
            </w:pPr>
            <w:r w:rsidRPr="002F6A28">
              <w:rPr>
                <w:b/>
              </w:rPr>
              <w:t>Proposed date of adoption:</w:t>
            </w:r>
            <w:r w:rsidRPr="00C379C8">
              <w:t xml:space="preserve"> To be determined</w:t>
            </w:r>
          </w:p>
          <w:p w:rsidR="00EE3A11" w:rsidRPr="002F6A28" w:rsidP="008953C4" w14:paraId="1D48F240" w14:textId="77777777">
            <w:pPr>
              <w:spacing w:after="120"/>
            </w:pPr>
            <w:r w:rsidRPr="002F6A28">
              <w:rPr>
                <w:b/>
              </w:rPr>
              <w:t>Proposed date of entry into force:</w:t>
            </w:r>
            <w:r w:rsidRPr="00C379C8">
              <w:t xml:space="preserve"> To be determined</w:t>
            </w:r>
          </w:p>
        </w:tc>
      </w:tr>
      <w:tr w14:paraId="1929DE58"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2A865A37" w14:textId="77777777">
            <w:pPr>
              <w:spacing w:before="120" w:after="120"/>
              <w:jc w:val="left"/>
              <w:rPr>
                <w:b/>
              </w:rPr>
            </w:pPr>
            <w:r w:rsidRPr="002F6A28">
              <w:rPr>
                <w:b/>
              </w:rPr>
              <w:t>10.</w:t>
            </w:r>
          </w:p>
        </w:tc>
        <w:tc>
          <w:tcPr>
            <w:tcW w:w="8373" w:type="dxa"/>
            <w:tcBorders>
              <w:top w:val="single" w:sz="6" w:space="0" w:color="auto"/>
              <w:bottom w:val="single" w:sz="6" w:space="0" w:color="auto"/>
            </w:tcBorders>
            <w:shd w:val="clear" w:color="auto" w:fill="auto"/>
          </w:tcPr>
          <w:p w:rsidR="000C3B6C" w:rsidRPr="00E3324D" w:rsidP="000C3B6C" w14:paraId="7F3FB80F" w14:textId="77777777">
            <w:pPr>
              <w:tabs>
                <w:tab w:val="left" w:pos="1418"/>
                <w:tab w:val="left" w:pos="2127"/>
                <w:tab w:val="left" w:pos="2835"/>
                <w:tab w:val="left" w:pos="3402"/>
              </w:tabs>
              <w:spacing w:before="120" w:after="120"/>
              <w:rPr>
                <w:b/>
                <w:bCs/>
              </w:rPr>
            </w:pPr>
            <w:r w:rsidRPr="00E3324D">
              <w:rPr>
                <w:b/>
                <w:bCs/>
              </w:rPr>
              <w:t>Provision of comments:</w:t>
            </w:r>
            <w:r w:rsidRPr="00CE6C29">
              <w:t xml:space="preserve"> </w:t>
            </w:r>
          </w:p>
          <w:p w:rsidR="00F85C99" w:rsidP="002F6A28" w14:paraId="4A850D9C" w14:textId="77777777">
            <w:pPr>
              <w:spacing w:before="120" w:after="120"/>
              <w:rPr>
                <w:bCs/>
              </w:rPr>
            </w:pPr>
            <w:r w:rsidRPr="002F6A28">
              <w:rPr>
                <w:b/>
              </w:rPr>
              <w:t>Final date for comments:</w:t>
            </w:r>
            <w:r w:rsidRPr="00C379C8" w:rsidR="00EE3A11">
              <w:t xml:space="preserve"> 26 August 2025</w:t>
            </w:r>
          </w:p>
          <w:p w:rsidR="000C3B6C" w:rsidRPr="00E3324D" w:rsidP="000C3B6C" w14:paraId="6D6804B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A8ADC84" w14:textId="77777777">
            <w:pPr>
              <w:spacing w:before="120" w:after="120"/>
            </w:pPr>
            <w:r w:rsidRPr="00E3324D">
              <w:rPr>
                <w:b/>
                <w:bCs/>
              </w:rPr>
              <w:t xml:space="preserve">Contact details of agency or authority </w:t>
            </w:r>
            <w:r w:rsidRPr="00E3324D">
              <w:rPr>
                <w:b/>
                <w:bCs/>
              </w:rPr>
              <w:t>designated to handle comments regarding the notification:</w:t>
            </w:r>
            <w:r w:rsidRPr="00CE6C29" w:rsidR="00CE6C29">
              <w:t xml:space="preserve"> </w:t>
            </w:r>
          </w:p>
          <w:p w:rsidR="00CE6C29" w:rsidRPr="00CE6C29" w:rsidP="000C3B6C" w14:paraId="4C3A9895" w14:textId="77777777">
            <w:r w:rsidRPr="00CE6C29">
              <w:t>South African Bureau of Standards (SABS)</w:t>
            </w:r>
          </w:p>
          <w:p w:rsidR="00CE6C29" w:rsidRPr="00CE6C29" w:rsidP="000C3B6C" w14:paraId="7EFC63CB" w14:textId="77777777">
            <w:r w:rsidRPr="00CE6C29">
              <w:t>Ms. Nokubongwa Mvelase</w:t>
            </w:r>
          </w:p>
          <w:p w:rsidR="00CE6C29" w:rsidRPr="00CE6C29" w:rsidP="000C3B6C" w14:paraId="338D5084" w14:textId="77777777">
            <w:r w:rsidRPr="00CE6C29">
              <w:t>Officer: WTO TBT Enquiry Point</w:t>
            </w:r>
          </w:p>
          <w:p w:rsidR="00CE6C29" w:rsidRPr="00CE6C29" w:rsidP="000C3B6C" w14:paraId="4F56B5D6" w14:textId="77777777">
            <w:r w:rsidRPr="00CE6C29">
              <w:t>Stakeholder Relations Department</w:t>
            </w:r>
          </w:p>
          <w:p w:rsidR="00CE6C29" w:rsidRPr="00CE6C29" w:rsidP="000C3B6C" w14:paraId="4C8AC36F" w14:textId="77777777">
            <w:r w:rsidRPr="00CE6C29">
              <w:t>1 Dr Lategan Road, Groenkloof</w:t>
            </w:r>
          </w:p>
          <w:p w:rsidR="00CE6C29" w:rsidRPr="00CE6C29" w:rsidP="000C3B6C" w14:paraId="02785A5C" w14:textId="77777777">
            <w:r w:rsidRPr="00CE6C29">
              <w:t>Private Bag X191</w:t>
            </w:r>
          </w:p>
          <w:p w:rsidR="00CE6C29" w:rsidRPr="00CE6C29" w:rsidP="000C3B6C" w14:paraId="5E2F3783" w14:textId="77777777">
            <w:r w:rsidRPr="00CE6C29">
              <w:t>Pretoria 0001</w:t>
            </w:r>
          </w:p>
          <w:p w:rsidR="00CE6C29" w:rsidRPr="00CE6C29" w:rsidP="000C3B6C" w14:paraId="5471905B" w14:textId="77777777">
            <w:r w:rsidRPr="00CE6C29">
              <w:t>Tel: +(27) 12 428 6125</w:t>
            </w:r>
          </w:p>
          <w:p w:rsidR="00CE6C29" w:rsidRPr="00CE6C29" w:rsidP="000C3B6C" w14:paraId="23BBD5E4" w14:textId="77777777">
            <w:r w:rsidRPr="00CE6C29">
              <w:t xml:space="preserve">Email: </w:t>
            </w:r>
            <w:hyperlink r:id="rId7" w:history="1">
              <w:r w:rsidRPr="00CE6C29">
                <w:rPr>
                  <w:color w:val="0000FF"/>
                  <w:u w:val="single"/>
                </w:rPr>
                <w:t>wto@sabs.co.za</w:t>
              </w:r>
            </w:hyperlink>
          </w:p>
          <w:p w:rsidR="00CE6C29" w:rsidRPr="00CE6C29" w:rsidP="000C3B6C" w14:paraId="780955B4" w14:textId="77777777">
            <w:pPr>
              <w:spacing w:after="120"/>
            </w:pPr>
            <w:r w:rsidRPr="00CE6C29">
              <w:t xml:space="preserve">Website: </w:t>
            </w:r>
            <w:hyperlink r:id="rId8" w:tgtFrame="_blank" w:history="1">
              <w:r w:rsidRPr="00CE6C29">
                <w:rPr>
                  <w:color w:val="0000FF"/>
                  <w:u w:val="single"/>
                </w:rPr>
                <w:t>http://www.sabs.co.za</w:t>
              </w:r>
            </w:hyperlink>
          </w:p>
        </w:tc>
      </w:tr>
    </w:tbl>
    <w:p w:rsidR="00EE3A11" w:rsidRPr="002F6A28" w:rsidP="000C3B6C" w14:paraId="7643847F" w14:textId="0A8A6496">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755B6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4CE0D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D60C75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40EE30" w14:textId="77777777">
    <w:pPr>
      <w:pStyle w:val="Header"/>
      <w:pBdr>
        <w:bottom w:val="single" w:sz="4" w:space="1" w:color="auto"/>
      </w:pBdr>
      <w:tabs>
        <w:tab w:val="clear" w:pos="4513"/>
        <w:tab w:val="clear" w:pos="9027"/>
      </w:tabs>
      <w:jc w:val="center"/>
    </w:pPr>
    <w:r w:rsidRPr="002F6A28">
      <w:t>tbtSymbol</w:t>
    </w:r>
  </w:p>
  <w:p w:rsidR="009239F7" w:rsidRPr="002F6A28" w:rsidP="009239F7" w14:paraId="6DFE8FE3" w14:textId="77777777">
    <w:pPr>
      <w:pStyle w:val="Header"/>
      <w:pBdr>
        <w:bottom w:val="single" w:sz="4" w:space="1" w:color="auto"/>
      </w:pBdr>
      <w:tabs>
        <w:tab w:val="clear" w:pos="4513"/>
        <w:tab w:val="clear" w:pos="9027"/>
      </w:tabs>
      <w:jc w:val="center"/>
    </w:pPr>
  </w:p>
  <w:p w:rsidR="009239F7" w:rsidRPr="002F6A28" w:rsidP="009239F7" w14:paraId="59E2D96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EBAE11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E28210" w14:textId="77777777">
    <w:pPr>
      <w:pStyle w:val="Header"/>
      <w:pBdr>
        <w:bottom w:val="single" w:sz="4" w:space="1" w:color="auto"/>
      </w:pBdr>
      <w:tabs>
        <w:tab w:val="clear" w:pos="4513"/>
        <w:tab w:val="clear" w:pos="9027"/>
      </w:tabs>
      <w:jc w:val="center"/>
    </w:pPr>
    <w:bookmarkStart w:id="0" w:name="spsSymbolHeader"/>
    <w:r w:rsidRPr="002F6A28">
      <w:t>G/TBT/N/ZAF/263</w:t>
    </w:r>
    <w:bookmarkEnd w:id="0"/>
  </w:p>
  <w:p w:rsidR="009239F7" w:rsidRPr="002F6A28" w:rsidP="009239F7" w14:paraId="34A47D2D" w14:textId="77777777">
    <w:pPr>
      <w:pStyle w:val="Header"/>
      <w:pBdr>
        <w:bottom w:val="single" w:sz="4" w:space="1" w:color="auto"/>
      </w:pBdr>
      <w:tabs>
        <w:tab w:val="clear" w:pos="4513"/>
        <w:tab w:val="clear" w:pos="9027"/>
      </w:tabs>
      <w:jc w:val="center"/>
    </w:pPr>
  </w:p>
  <w:p w:rsidR="009239F7" w:rsidRPr="002F6A28" w:rsidP="009239F7" w14:paraId="2562E74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E4ECCD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2280C9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D3D5EF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6706D90" w14:textId="77777777">
          <w:pPr>
            <w:jc w:val="right"/>
            <w:rPr>
              <w:b/>
              <w:color w:val="FF0000"/>
              <w:szCs w:val="16"/>
            </w:rPr>
          </w:pPr>
        </w:p>
      </w:tc>
    </w:tr>
    <w:bookmarkEnd w:id="1"/>
    <w:tr w14:paraId="3073B62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5790B6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FB72783" w14:textId="77777777">
          <w:pPr>
            <w:jc w:val="right"/>
            <w:rPr>
              <w:b/>
              <w:szCs w:val="16"/>
            </w:rPr>
          </w:pPr>
        </w:p>
      </w:tc>
    </w:tr>
    <w:tr w14:paraId="19FFA03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220408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A592C28" w14:textId="77777777">
          <w:pPr>
            <w:jc w:val="right"/>
            <w:rPr>
              <w:b/>
              <w:szCs w:val="16"/>
            </w:rPr>
          </w:pPr>
          <w:bookmarkStart w:id="2" w:name="bmkSymbols"/>
          <w:r w:rsidRPr="002F6A28">
            <w:rPr>
              <w:b/>
              <w:szCs w:val="16"/>
            </w:rPr>
            <w:t>G/TBT/N/ZAF/263</w:t>
          </w:r>
          <w:bookmarkEnd w:id="2"/>
        </w:p>
      </w:tc>
    </w:tr>
    <w:tr w14:paraId="3CE98C6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EB26C31" w14:textId="77777777"/>
      </w:tc>
      <w:tc>
        <w:tcPr>
          <w:tcW w:w="5448" w:type="dxa"/>
          <w:gridSpan w:val="2"/>
          <w:shd w:val="clear" w:color="auto" w:fill="FFFFFF"/>
          <w:tcMar>
            <w:left w:w="108" w:type="dxa"/>
            <w:right w:w="108" w:type="dxa"/>
          </w:tcMar>
          <w:vAlign w:val="center"/>
        </w:tcPr>
        <w:p w:rsidR="00ED54E0" w:rsidRPr="009239F7" w:rsidP="00B801E9" w14:paraId="1DED8A91" w14:textId="77777777">
          <w:pPr>
            <w:jc w:val="right"/>
            <w:rPr>
              <w:szCs w:val="16"/>
            </w:rPr>
          </w:pPr>
          <w:bookmarkStart w:id="3" w:name="spsDateDistribution"/>
          <w:bookmarkStart w:id="4" w:name="bmkDate"/>
          <w:r w:rsidRPr="009239F7">
            <w:rPr>
              <w:szCs w:val="16"/>
            </w:rPr>
            <w:t>27 June 2025</w:t>
          </w:r>
          <w:bookmarkEnd w:id="3"/>
          <w:bookmarkEnd w:id="4"/>
        </w:p>
      </w:tc>
    </w:tr>
    <w:tr w14:paraId="7E98DA3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6BC404E" w14:textId="77777777">
          <w:pPr>
            <w:jc w:val="left"/>
            <w:rPr>
              <w:b/>
            </w:rPr>
          </w:pPr>
          <w:bookmarkStart w:id="5" w:name="bmkSerial"/>
          <w:r>
            <w:rPr>
              <w:b w:val="0"/>
              <w:color w:val="FF0000"/>
            </w:rPr>
            <w:t>(25-4192)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EFBD7F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1FA243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8F89F1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4FBFBD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44BAD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35690016">
    <w:abstractNumId w:val="9"/>
  </w:num>
  <w:num w:numId="2" w16cid:durableId="1291978683">
    <w:abstractNumId w:val="7"/>
  </w:num>
  <w:num w:numId="3" w16cid:durableId="861095659">
    <w:abstractNumId w:val="6"/>
  </w:num>
  <w:num w:numId="4" w16cid:durableId="736435971">
    <w:abstractNumId w:val="5"/>
  </w:num>
  <w:num w:numId="5" w16cid:durableId="1826894084">
    <w:abstractNumId w:val="4"/>
  </w:num>
  <w:num w:numId="6" w16cid:durableId="129250621">
    <w:abstractNumId w:val="12"/>
  </w:num>
  <w:num w:numId="7" w16cid:durableId="2096853369">
    <w:abstractNumId w:val="11"/>
  </w:num>
  <w:num w:numId="8" w16cid:durableId="981738253">
    <w:abstractNumId w:val="10"/>
  </w:num>
  <w:num w:numId="9" w16cid:durableId="2611823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8762306">
    <w:abstractNumId w:val="13"/>
  </w:num>
  <w:num w:numId="11" w16cid:durableId="1873304577">
    <w:abstractNumId w:val="8"/>
  </w:num>
  <w:num w:numId="12" w16cid:durableId="1238857398">
    <w:abstractNumId w:val="3"/>
  </w:num>
  <w:num w:numId="13" w16cid:durableId="1528366927">
    <w:abstractNumId w:val="2"/>
  </w:num>
  <w:num w:numId="14" w16cid:durableId="541211390">
    <w:abstractNumId w:val="1"/>
  </w:num>
  <w:num w:numId="15" w16cid:durableId="199900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875"/>
    <w:rsid w:val="000A7D1F"/>
    <w:rsid w:val="000B2FF7"/>
    <w:rsid w:val="000B31E1"/>
    <w:rsid w:val="000C3B6C"/>
    <w:rsid w:val="000E1CF4"/>
    <w:rsid w:val="0011356B"/>
    <w:rsid w:val="001157E9"/>
    <w:rsid w:val="001206E6"/>
    <w:rsid w:val="00125032"/>
    <w:rsid w:val="0013337F"/>
    <w:rsid w:val="00155128"/>
    <w:rsid w:val="001621F4"/>
    <w:rsid w:val="0018251C"/>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30B7F"/>
    <w:rsid w:val="003531C5"/>
    <w:rsid w:val="003572B4"/>
    <w:rsid w:val="003723A9"/>
    <w:rsid w:val="00381B96"/>
    <w:rsid w:val="00383F7A"/>
    <w:rsid w:val="00386659"/>
    <w:rsid w:val="00396AF4"/>
    <w:rsid w:val="003B2BBF"/>
    <w:rsid w:val="003B40C7"/>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A5573"/>
    <w:rsid w:val="005B04B9"/>
    <w:rsid w:val="005B68C7"/>
    <w:rsid w:val="005B7054"/>
    <w:rsid w:val="005C5BA4"/>
    <w:rsid w:val="005D5981"/>
    <w:rsid w:val="005E0A72"/>
    <w:rsid w:val="005F30CB"/>
    <w:rsid w:val="005F6444"/>
    <w:rsid w:val="00612644"/>
    <w:rsid w:val="00614289"/>
    <w:rsid w:val="00623F9F"/>
    <w:rsid w:val="00643C1F"/>
    <w:rsid w:val="00655881"/>
    <w:rsid w:val="0066043C"/>
    <w:rsid w:val="006607BC"/>
    <w:rsid w:val="00672511"/>
    <w:rsid w:val="00674CCD"/>
    <w:rsid w:val="00682D50"/>
    <w:rsid w:val="006845EE"/>
    <w:rsid w:val="00686123"/>
    <w:rsid w:val="0069259F"/>
    <w:rsid w:val="00696B74"/>
    <w:rsid w:val="006A4C49"/>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8F43A6"/>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E75ED"/>
    <w:rsid w:val="009F1F2F"/>
    <w:rsid w:val="009F21A8"/>
    <w:rsid w:val="009F2FE0"/>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F74"/>
    <w:rsid w:val="00B24459"/>
    <w:rsid w:val="00B4237E"/>
    <w:rsid w:val="00B52738"/>
    <w:rsid w:val="00B55105"/>
    <w:rsid w:val="00B56EDC"/>
    <w:rsid w:val="00B57342"/>
    <w:rsid w:val="00B6007A"/>
    <w:rsid w:val="00B66033"/>
    <w:rsid w:val="00B7102C"/>
    <w:rsid w:val="00B801E9"/>
    <w:rsid w:val="00B97638"/>
    <w:rsid w:val="00BB0455"/>
    <w:rsid w:val="00BB1F84"/>
    <w:rsid w:val="00BE5468"/>
    <w:rsid w:val="00BF59EC"/>
    <w:rsid w:val="00C1160B"/>
    <w:rsid w:val="00C11EAC"/>
    <w:rsid w:val="00C12F46"/>
    <w:rsid w:val="00C16D5D"/>
    <w:rsid w:val="00C268F4"/>
    <w:rsid w:val="00C305D7"/>
    <w:rsid w:val="00C30F2A"/>
    <w:rsid w:val="00C3241C"/>
    <w:rsid w:val="00C379C8"/>
    <w:rsid w:val="00C40E47"/>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E50DB"/>
    <w:rsid w:val="00DF6AE1"/>
    <w:rsid w:val="00E147CB"/>
    <w:rsid w:val="00E20B42"/>
    <w:rsid w:val="00E25473"/>
    <w:rsid w:val="00E30FFD"/>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62544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urityM@daalrrd.gov.za" TargetMode="External" /><Relationship Id="rId6" Type="http://schemas.openxmlformats.org/officeDocument/2006/relationships/hyperlink" Target="https://members.wto.org/crnattachments/2025/TBT/ZAF/25_04179_00_e.pdf" TargetMode="External" /><Relationship Id="rId7" Type="http://schemas.openxmlformats.org/officeDocument/2006/relationships/hyperlink" Target="mailto:wto@sabs.co.za" TargetMode="External" /><Relationship Id="rId8" Type="http://schemas.openxmlformats.org/officeDocument/2006/relationships/hyperlink" Target="http://www.sabs.co.z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2025-06-27T09:22:00Z</dcterms:created>
  <dcterms:modified xsi:type="dcterms:W3CDTF">2025-06-27T09:23:00Z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