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41C57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B42313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65E40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78286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0EA39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49FB87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E741CD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23963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725B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F1BAF6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425E128" w14:textId="77777777">
            <w:r w:rsidRPr="00C379C8">
              <w:t>Rwanda Standards Board (RSB)</w:t>
            </w:r>
          </w:p>
          <w:p w:rsidR="00EE3A11" w:rsidRPr="00C379C8" w:rsidP="00155128" w14:paraId="1C3B9F6A" w14:textId="77777777">
            <w:r w:rsidRPr="00C379C8">
              <w:t>KK 15 Rd, 49</w:t>
            </w:r>
          </w:p>
          <w:p w:rsidR="00EE3A11" w:rsidRPr="00C379C8" w:rsidP="00155128" w14:paraId="365F5DDB" w14:textId="77777777">
            <w:r w:rsidRPr="00C379C8">
              <w:t>P.O.BOX 7099, Kigali, Rwanda</w:t>
            </w:r>
          </w:p>
          <w:p w:rsidR="00EE3A11" w:rsidRPr="00C379C8" w:rsidP="00155128" w14:paraId="03A064D1" w14:textId="77777777">
            <w:r w:rsidRPr="00C379C8">
              <w:t>Tel: +250 788303492</w:t>
            </w:r>
          </w:p>
          <w:p w:rsidR="00EE3A11" w:rsidRPr="00C379C8" w:rsidP="00155128" w14:paraId="3B4859A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61A335B3" w14:textId="77777777">
            <w:pPr>
              <w:spacing w:after="120"/>
            </w:pPr>
            <w:r w:rsidRPr="00C379C8">
              <w:t>Website: www.rsb.gov.rw</w:t>
            </w:r>
          </w:p>
          <w:p w:rsidR="00F85C99" w:rsidRPr="002F6A28" w:rsidP="00AA646C" w14:paraId="4D50076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648B3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A042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533261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4C789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2552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DF9799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(HS code(s): 28); Fertilizers (ICS code(s): 65.080)</w:t>
            </w:r>
          </w:p>
        </w:tc>
      </w:tr>
      <w:tr w14:paraId="166B23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EEC6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32A83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DRS 603-2: 2025, Ammonium chloride fertilizer — Specification — Part 2: Liquid; (71 page(s), in English)</w:t>
            </w:r>
          </w:p>
        </w:tc>
      </w:tr>
      <w:tr w14:paraId="0452F13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505F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7158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liquid ammonium chloride fertilizer. It covers the liquid ammonium chloride fertilizer in concentrate and diluted formulations.</w:t>
            </w:r>
          </w:p>
        </w:tc>
      </w:tr>
      <w:tr w14:paraId="2AE7FC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FC37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FB39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25D95C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0D62D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38A42C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2FBE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8157, </w:t>
            </w:r>
            <w:r w:rsidRPr="002F6A28">
              <w:t>Fertilizers, soil conditioners and beneficial substances — Vocabulary</w:t>
            </w:r>
          </w:p>
          <w:p w:rsidR="00EE3A11" w:rsidRPr="002F6A28" w:rsidP="007F13E8" w14:paraId="14AA47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17318, Fertilizers and soil conditioners — Determination of arsenic, cadmium, chromium, lead and mercury contents</w:t>
            </w:r>
          </w:p>
          <w:p w:rsidR="00EE3A11" w:rsidRPr="002F6A28" w:rsidP="007F13E8" w14:paraId="639521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2006.03, Arsenic, cadmium, cobalt, chromium, lead, molybdenum, nickel and selenium in fertilizers</w:t>
            </w:r>
          </w:p>
          <w:p w:rsidR="00EE3A11" w:rsidRPr="002F6A28" w:rsidP="007F13E8" w14:paraId="6B3E17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— Marking — Presentation and declarations</w:t>
            </w:r>
          </w:p>
          <w:p w:rsidR="00EE3A11" w:rsidRPr="002F6A28" w:rsidP="007F13E8" w14:paraId="480731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14820-1, Fertilizers and liming materials — Sampling and sample preparation — Part 1: Sampling</w:t>
            </w:r>
          </w:p>
          <w:p w:rsidR="00EE3A11" w:rsidRPr="002F6A28" w:rsidP="007F13E8" w14:paraId="56FB40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14820-2, Fertilizers and liming materials — Sampling and sample preparation — Part 2: Sample preparation</w:t>
            </w:r>
          </w:p>
          <w:p w:rsidR="00EE3A11" w:rsidRPr="002F6A28" w:rsidP="007F13E8" w14:paraId="7FDC92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4831, Microbiology of food and animal feeding stuffs — Horizontal method for the detection and enumeration of coliforms — Most probable number technique</w:t>
            </w:r>
          </w:p>
          <w:p w:rsidR="00EE3A11" w:rsidRPr="002F6A28" w:rsidP="007F13E8" w14:paraId="4BF0A5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detection, enumeration and serotyping of Salmonella — Part 1: Detection of Salmonella spp.</w:t>
            </w:r>
          </w:p>
          <w:p w:rsidR="00EE3A11" w:rsidRPr="002F6A28" w:rsidP="007F13E8" w14:paraId="6A1039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Escherchia coli — Most probable number technique</w:t>
            </w:r>
          </w:p>
          <w:p w:rsidR="00EE3A11" w:rsidRPr="002F6A28" w:rsidP="007F13E8" w14:paraId="0B7B06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20295, Soil quality — Determination of perchlorate in soil using ion chromatography</w:t>
            </w:r>
          </w:p>
          <w:p w:rsidR="00EE3A11" w:rsidRPr="002F6A28" w:rsidP="007F13E8" w14:paraId="09B126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25475, Fertilizers — Determination of ammoniacal nitrogen</w:t>
            </w:r>
          </w:p>
          <w:p w:rsidR="00EE3A11" w:rsidRPr="002F6A28" w:rsidP="007F13E8" w14:paraId="6C12BC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23381, Determination of salt out (crystallization) temperature of liquid fertilizers</w:t>
            </w:r>
          </w:p>
        </w:tc>
      </w:tr>
      <w:tr w14:paraId="29EF76C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EAB24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6A6D43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927763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80145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AC4C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FB769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March 2025; The notification will only last for only 1 month for its urgency from our side.</w:t>
            </w:r>
          </w:p>
        </w:tc>
      </w:tr>
      <w:tr w14:paraId="3DEAF6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3DA572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A4F8A6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87D739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:rsidR="00EE3A11" w:rsidRPr="00A12DDE" w:rsidP="00B16145" w14:paraId="2FC7A64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1943678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:rsidR="00EE3A11" w:rsidRPr="00A12DDE" w:rsidP="00B16145" w14:paraId="49E8AA6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:rsidR="00EE3A11" w:rsidRPr="00A12DDE" w:rsidP="00B16145" w14:paraId="7DDDCF8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:rsidR="00EE3A11" w:rsidRPr="00A12DDE" w:rsidP="00B16145" w14:paraId="416FBBB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:rsidR="00EE3A11" w:rsidRPr="00A12DDE" w:rsidP="00B16145" w14:paraId="768172E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:rsidR="00EE3A11" w:rsidRPr="00A12DDE" w:rsidP="00B16145" w14:paraId="5F22322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https://members.wto.org/crnattachments/2025/TBT/RWA/25_01470_00_e.pdf</w:t>
              </w:r>
            </w:hyperlink>
          </w:p>
        </w:tc>
      </w:tr>
    </w:tbl>
    <w:p w:rsidR="00EE3A11" w:rsidRPr="002F6A28" w:rsidP="002F6A28" w14:paraId="79FADCDF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C217E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2CDB7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B5D3FF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80D6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FB857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FEF3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DBB4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2B9F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G/TBT/N/RWA/1169</w:t>
    </w:r>
    <w:bookmarkEnd w:id="0"/>
  </w:p>
  <w:p w:rsidR="009239F7" w:rsidRPr="002F6A28" w:rsidP="009239F7" w14:paraId="119DE7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1CE4C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26A72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BCEA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512F5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91718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451EF2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7D6C5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B2541E" w14:textId="77777777">
          <w:pPr>
            <w:jc w:val="right"/>
            <w:rPr>
              <w:b/>
              <w:szCs w:val="16"/>
            </w:rPr>
          </w:pPr>
        </w:p>
      </w:tc>
    </w:tr>
    <w:tr w14:paraId="459CAF1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5130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3C2073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G/TBT/N/RWA/1169</w:t>
          </w:r>
          <w:bookmarkEnd w:id="2"/>
        </w:p>
      </w:tc>
    </w:tr>
    <w:tr w14:paraId="73B30F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F4D4F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9B3E55" w14:textId="7E6B3A46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>
            <w:rPr>
              <w:szCs w:val="16"/>
            </w:rPr>
            <w:t>9</w:t>
          </w:r>
          <w:r w:rsidRPr="009239F7">
            <w:rPr>
              <w:szCs w:val="16"/>
            </w:rPr>
            <w:t xml:space="preserve"> February 2025</w:t>
          </w:r>
          <w:bookmarkEnd w:id="3"/>
          <w:bookmarkEnd w:id="4"/>
        </w:p>
      </w:tc>
    </w:tr>
    <w:tr w14:paraId="119C979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76A872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(25-1168)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CCF8E8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EAFD2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F6FF93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B93EE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A2D5D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727645">
    <w:abstractNumId w:val="9"/>
  </w:num>
  <w:num w:numId="2" w16cid:durableId="607859186">
    <w:abstractNumId w:val="7"/>
  </w:num>
  <w:num w:numId="3" w16cid:durableId="894507022">
    <w:abstractNumId w:val="6"/>
  </w:num>
  <w:num w:numId="4" w16cid:durableId="653025026">
    <w:abstractNumId w:val="5"/>
  </w:num>
  <w:num w:numId="5" w16cid:durableId="1077291468">
    <w:abstractNumId w:val="4"/>
  </w:num>
  <w:num w:numId="6" w16cid:durableId="623579651">
    <w:abstractNumId w:val="12"/>
  </w:num>
  <w:num w:numId="7" w16cid:durableId="766734316">
    <w:abstractNumId w:val="11"/>
  </w:num>
  <w:num w:numId="8" w16cid:durableId="58788399">
    <w:abstractNumId w:val="10"/>
  </w:num>
  <w:num w:numId="9" w16cid:durableId="16869002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2927939">
    <w:abstractNumId w:val="13"/>
  </w:num>
  <w:num w:numId="11" w16cid:durableId="465858438">
    <w:abstractNumId w:val="8"/>
  </w:num>
  <w:num w:numId="12" w16cid:durableId="888103097">
    <w:abstractNumId w:val="3"/>
  </w:num>
  <w:num w:numId="13" w16cid:durableId="250969435">
    <w:abstractNumId w:val="2"/>
  </w:num>
  <w:num w:numId="14" w16cid:durableId="472137652">
    <w:abstractNumId w:val="1"/>
  </w:num>
  <w:num w:numId="15" w16cid:durableId="805242937">
    <w:abstractNumId w:val="0"/>
  </w:num>
  <w:num w:numId="16" w16cid:durableId="5438361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0FDE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0343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5421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637A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4C6A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67EB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D5B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5/TBT/RWA/25_01470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AAE61A-3FFB-4F96-9103-698D400A453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508</Words>
  <Characters>3086</Characters>
  <Application>Microsoft Office Word</Application>
  <DocSecurity>0</DocSecurity>
  <Lines>80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2025-02-18T16:22:00Z</dcterms:created>
  <dcterms:modified xsi:type="dcterms:W3CDTF">2025-02-19T10:07:00Z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