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9D028F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1C16A1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410020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73ACE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52B4C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91C987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79121EF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2DB10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19D67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844863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7DDCBAB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2F3BEB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232C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564988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73A4F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D6B3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FA565A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Cashew nuts: (HS code(s): 08013); Oilseeds (ICS code(s): 67.200.20)</w:t>
            </w:r>
          </w:p>
        </w:tc>
      </w:tr>
      <w:tr w14:paraId="05D8B8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09B1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5FBC0A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461:2024: Raw cashew kernels – Specification; (5 page(s), in English)</w:t>
            </w:r>
          </w:p>
          <w:p w:rsidR="000C3B6C" w:rsidRPr="000C3B6C" w:rsidP="002F6A28" w14:paraId="761B255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25EE0" w:rsidRPr="00CE6C29" w:rsidP="002F6A28" w14:paraId="0A74E79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https://members.wto.org/crnattachments/2025/TBT/MWI/25_04756_00_e.pdf</w:t>
              </w:r>
            </w:hyperlink>
          </w:p>
          <w:p w:rsidR="00725EE0" w:rsidRPr="00CE6C29" w:rsidP="002F6A28" w14:paraId="41E5ED2A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725EE0" w:rsidRPr="00CE6C29" w:rsidP="002F6A28" w14:paraId="2CC84584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725EE0" w:rsidRPr="00CE6C29" w:rsidP="002F6A28" w14:paraId="1A1FA9F4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725EE0" w:rsidRPr="00CE6C29" w:rsidP="002F6A28" w14:paraId="4BC7B6AE" w14:textId="77777777">
            <w:pPr>
              <w:rPr>
                <w:iCs/>
              </w:rPr>
            </w:pPr>
            <w:r w:rsidRPr="00CE6C29">
              <w:rPr>
                <w:iCs/>
              </w:rPr>
              <w:t>Blantyre,Malawi</w:t>
            </w:r>
          </w:p>
          <w:p w:rsidR="00725EE0" w:rsidRPr="00CE6C29" w:rsidP="002F6A28" w14:paraId="47B7FE2A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725EE0" w:rsidRPr="00CE6C29" w:rsidP="002F6A28" w14:paraId="789E59A3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725EE0" w:rsidRPr="00CE6C29" w:rsidP="002F6A28" w14:paraId="6DE1ADE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0F294C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19BB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44611E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requirements, sampling and test methods for raw cashew kernels derived from raw cashew nut of the cashew tree (</w:t>
            </w:r>
            <w:r w:rsidRPr="00C379C8" w:rsidR="00FE448B">
              <w:rPr>
                <w:i/>
                <w:iCs/>
              </w:rPr>
              <w:t>Anacardium occidentale, Linnaeus</w:t>
            </w:r>
            <w:r w:rsidRPr="00C379C8" w:rsidR="00FE448B">
              <w:t>) intended for human consumption. It does not apply to cashew kernels that are processed by salting, sugaring, flavouring, roasting or oil frying.</w:t>
            </w:r>
          </w:p>
        </w:tc>
      </w:tr>
      <w:tr w14:paraId="4DA813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5711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D3E64A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09D079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3F9CA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0CE836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D9308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 of foods – General standard, Part 1: Prepackaged foods</w:t>
            </w:r>
          </w:p>
          <w:p w:rsidR="00EE3A11" w:rsidRPr="002F6A28" w:rsidP="007F13E8" w14:paraId="3CB2CA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320A41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</w:t>
            </w:r>
            <w:r w:rsidRPr="002F6A28">
              <w:rPr>
                <w:i/>
                <w:iCs/>
              </w:rPr>
              <w:t xml:space="preserve"> Food and food processing units – Code of hygienic conditions</w:t>
            </w:r>
          </w:p>
          <w:p w:rsidR="00EE3A11" w:rsidRPr="002F6A28" w:rsidP="007F13E8" w14:paraId="4E8B44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– General standard</w:t>
            </w:r>
          </w:p>
          <w:p w:rsidR="00EE3A11" w:rsidRPr="002F6A28" w:rsidP="007F13E8" w14:paraId="4FD05D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1757: </w:t>
            </w:r>
            <w:r w:rsidRPr="002F6A28">
              <w:rPr>
                <w:i/>
                <w:iCs/>
              </w:rPr>
              <w:t>Oilseeds – Sampling</w:t>
            </w:r>
          </w:p>
          <w:p w:rsidR="00EE3A11" w:rsidRPr="002F6A28" w:rsidP="007F13E8" w14:paraId="0791D1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1756: </w:t>
            </w:r>
            <w:r w:rsidRPr="002F6A28">
              <w:rPr>
                <w:i/>
                <w:iCs/>
              </w:rPr>
              <w:t>Oilseeds – Determination of moisture and volatile matter content</w:t>
            </w:r>
          </w:p>
          <w:p w:rsidR="00EE3A11" w:rsidRPr="002F6A28" w:rsidP="007F13E8" w14:paraId="002851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MS 1780: Oilseeds – Determination of oil content (reference method)</w:t>
            </w:r>
          </w:p>
          <w:p w:rsidR="00EE3A11" w:rsidRPr="002F6A28" w:rsidP="007F13E8" w14:paraId="25CD34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6579-1, Microbiology of the food chain – Horizontal method for the detection, enumeration and serotyping of Salmonella – Part 1: Detection of Salmonella spp.</w:t>
            </w:r>
          </w:p>
          <w:p w:rsidR="00EE3A11" w:rsidRPr="002F6A28" w:rsidP="007F13E8" w14:paraId="4C6178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7251, Microbiology of food and animal feeding stuffs – Horizontal method for the detection and enumeration of presumptive Escherichia coli – Most probable number technique</w:t>
            </w:r>
          </w:p>
          <w:p w:rsidR="00EE3A11" w:rsidRPr="002F6A28" w:rsidP="007F13E8" w14:paraId="525C21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16050, Foodstuffs – Determination of aflatoxin B1, and the total content of aflatoxins B1, B2, G1 and G2</w:t>
            </w:r>
          </w:p>
          <w:p w:rsidR="00EE3A11" w:rsidRPr="002F6A28" w:rsidP="007F13E8" w14:paraId="3370CF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in cereals, nuts and derived products – High-performance liquid chromatographic method</w:t>
            </w:r>
          </w:p>
        </w:tc>
      </w:tr>
      <w:tr w14:paraId="5F2059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DD320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7878E3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6686CB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FEA58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71402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5A3F55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E084D5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6F8C060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9D02B4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21A5DC6" w14:textId="77777777">
            <w:r w:rsidRPr="00CE6C29">
              <w:t>Director General</w:t>
            </w:r>
          </w:p>
          <w:p w:rsidR="00CE6C29" w:rsidRPr="00CE6C29" w:rsidP="000C3B6C" w14:paraId="788C5A3B" w14:textId="77777777">
            <w:r w:rsidRPr="00CE6C29">
              <w:t>Malawi Bureau of Standards</w:t>
            </w:r>
          </w:p>
          <w:p w:rsidR="00CE6C29" w:rsidRPr="00CE6C29" w:rsidP="000C3B6C" w14:paraId="3B6E7974" w14:textId="77777777">
            <w:r w:rsidRPr="00CE6C29">
              <w:t>P.O Box 946</w:t>
            </w:r>
          </w:p>
          <w:p w:rsidR="00CE6C29" w:rsidRPr="00CE6C29" w:rsidP="000C3B6C" w14:paraId="18361FE6" w14:textId="77777777">
            <w:r w:rsidRPr="00CE6C29">
              <w:t>Blantyre,Malawi</w:t>
            </w:r>
          </w:p>
          <w:p w:rsidR="00CE6C29" w:rsidRPr="00CE6C29" w:rsidP="000C3B6C" w14:paraId="6F727C57" w14:textId="77777777">
            <w:r w:rsidRPr="00CE6C29">
              <w:t>Tel: + 265 887376 444</w:t>
            </w:r>
          </w:p>
          <w:p w:rsidR="00CE6C29" w:rsidRPr="00CE6C29" w:rsidP="000C3B6C" w14:paraId="161901E1" w14:textId="77777777">
            <w:r w:rsidRPr="00CE6C29">
              <w:t>Fax: + 265 1870 756</w:t>
            </w:r>
          </w:p>
          <w:p w:rsidR="00CE6C29" w:rsidRPr="00CE6C29" w:rsidP="000C3B6C" w14:paraId="5869DA58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0C4C749A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C7DD7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2854A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A7EA81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7ABC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CA9AA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0E8D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D5568B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73DE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G/TBT/N/MWI/219</w:t>
    </w:r>
    <w:bookmarkEnd w:id="0"/>
  </w:p>
  <w:p w:rsidR="009239F7" w:rsidRPr="002F6A28" w:rsidP="009239F7" w14:paraId="7E3A3B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AFFD4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378B8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A5681A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DD54C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09282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FCF6F8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3B834C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CCD01EA" w14:textId="77777777">
          <w:pPr>
            <w:jc w:val="right"/>
            <w:rPr>
              <w:b/>
              <w:szCs w:val="16"/>
            </w:rPr>
          </w:pPr>
        </w:p>
      </w:tc>
    </w:tr>
    <w:tr w14:paraId="4B7AA03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F79D0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D50452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G/TBT/N/MWI/219</w:t>
          </w:r>
          <w:bookmarkEnd w:id="2"/>
        </w:p>
      </w:tc>
    </w:tr>
    <w:tr w14:paraId="4A8A713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6077A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DA30A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287A7B6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C25CA9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(25-4720)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0DA79A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77F982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DDCCF9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B13F3E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4FC66A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1190234">
    <w:abstractNumId w:val="9"/>
  </w:num>
  <w:num w:numId="2" w16cid:durableId="1131631282">
    <w:abstractNumId w:val="7"/>
  </w:num>
  <w:num w:numId="3" w16cid:durableId="258679527">
    <w:abstractNumId w:val="6"/>
  </w:num>
  <w:num w:numId="4" w16cid:durableId="1564759192">
    <w:abstractNumId w:val="5"/>
  </w:num>
  <w:num w:numId="5" w16cid:durableId="956645566">
    <w:abstractNumId w:val="4"/>
  </w:num>
  <w:num w:numId="6" w16cid:durableId="480387626">
    <w:abstractNumId w:val="12"/>
  </w:num>
  <w:num w:numId="7" w16cid:durableId="732972070">
    <w:abstractNumId w:val="11"/>
  </w:num>
  <w:num w:numId="8" w16cid:durableId="675153030">
    <w:abstractNumId w:val="10"/>
  </w:num>
  <w:num w:numId="9" w16cid:durableId="7320466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0485443">
    <w:abstractNumId w:val="13"/>
  </w:num>
  <w:num w:numId="11" w16cid:durableId="1171288402">
    <w:abstractNumId w:val="8"/>
  </w:num>
  <w:num w:numId="12" w16cid:durableId="736319017">
    <w:abstractNumId w:val="3"/>
  </w:num>
  <w:num w:numId="13" w16cid:durableId="177038310">
    <w:abstractNumId w:val="2"/>
  </w:num>
  <w:num w:numId="14" w16cid:durableId="520431851">
    <w:abstractNumId w:val="1"/>
  </w:num>
  <w:num w:numId="15" w16cid:durableId="249513113">
    <w:abstractNumId w:val="0"/>
  </w:num>
  <w:num w:numId="16" w16cid:durableId="15228173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4FF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25EE0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186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FE525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MWI/25_04756_00_e.pdf" TargetMode="Externa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2025-07-23T08:58:00Z</dcterms:created>
  <dcterms:modified xsi:type="dcterms:W3CDTF">2025-07-23T08:58:00Z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