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.NET 24.10.0 -->
  <w:body>
    <w:p w:rsidR="002D78C9" w:rsidP="00DD3DD7" w14:paraId="29B1329A" w14:textId="77777777">
      <w:pPr>
        <w:pStyle w:val="Title"/>
      </w:pPr>
      <w:r w:rsidRPr="002F663C">
        <w:t>NOTIFICATION</w:t>
      </w:r>
    </w:p>
    <w:p w:rsidR="002F663C" w:rsidRPr="002F663C" w:rsidP="00DD3DD7" w14:paraId="0DEEFBC4" w14:textId="77777777">
      <w:pPr>
        <w:pStyle w:val="Title3"/>
      </w:pPr>
      <w:r w:rsidRPr="002F663C">
        <w:t>Addendum</w:t>
      </w:r>
    </w:p>
    <w:p w:rsidR="002F663C" w:rsidP="001E2E4A" w14:paraId="243D3C10" w14:textId="77777777">
      <w:pPr>
        <w:rPr>
          <w:rFonts w:eastAsia="Calibri" w:cs="Times New Roman"/>
        </w:rPr>
      </w:pPr>
      <w:r w:rsidRPr="002F663C">
        <w:rPr>
          <w:rFonts w:eastAsia="Calibri" w:cs="Times New Roman"/>
        </w:rPr>
        <w:t>The following communication</w:t>
      </w:r>
      <w:r>
        <w:rPr>
          <w:rFonts w:eastAsia="Calibri" w:cs="Times New Roman"/>
        </w:rPr>
        <w:t>,</w:t>
      </w:r>
      <w:r w:rsidRPr="002F663C">
        <w:rPr>
          <w:rFonts w:eastAsia="Calibri" w:cs="Times New Roman"/>
        </w:rPr>
        <w:t xml:space="preserve"> </w:t>
      </w:r>
      <w:r>
        <w:rPr>
          <w:rFonts w:eastAsia="Calibri" w:cs="Times New Roman"/>
        </w:rPr>
        <w:t>dated</w:t>
      </w:r>
      <w:r w:rsidRPr="002F663C">
        <w:rPr>
          <w:rFonts w:eastAsia="Calibri" w:cs="Times New Roman"/>
        </w:rPr>
        <w:t xml:space="preserve"> 18 September 2025, is being circulated at the request of the </w:t>
      </w:r>
      <w:r>
        <w:rPr>
          <w:rFonts w:eastAsia="Calibri" w:cs="Times New Roman"/>
        </w:rPr>
        <w:t>d</w:t>
      </w:r>
      <w:r w:rsidRPr="002F663C">
        <w:rPr>
          <w:rFonts w:eastAsia="Calibri" w:cs="Times New Roman"/>
        </w:rPr>
        <w:t xml:space="preserve">elegation of </w:t>
      </w:r>
      <w:r w:rsidRPr="002F663C">
        <w:rPr>
          <w:rFonts w:eastAsia="Calibri" w:cs="Times New Roman"/>
          <w:u w:val="single"/>
        </w:rPr>
        <w:t>Egypt</w:t>
      </w:r>
      <w:r w:rsidRPr="002F663C">
        <w:rPr>
          <w:rFonts w:eastAsia="Calibri" w:cs="Times New Roman"/>
        </w:rPr>
        <w:t>.</w:t>
      </w:r>
    </w:p>
    <w:p w:rsidR="001E2E4A" w:rsidRPr="002F663C" w:rsidP="001E2E4A" w14:paraId="5C35EB95" w14:textId="77777777">
      <w:pPr>
        <w:rPr>
          <w:rFonts w:eastAsia="Calibri" w:cs="Times New Roman"/>
        </w:rPr>
      </w:pPr>
    </w:p>
    <w:p w:rsidR="002F663C" w:rsidRPr="002F663C" w:rsidP="002F663C" w14:paraId="1B9B8EB2" w14:textId="77777777">
      <w:pPr>
        <w:jc w:val="center"/>
        <w:rPr>
          <w:rFonts w:eastAsia="Calibri" w:cs="Times New Roman"/>
          <w:b/>
        </w:rPr>
      </w:pPr>
      <w:r w:rsidRPr="002F663C">
        <w:rPr>
          <w:rFonts w:eastAsia="Calibri" w:cs="Times New Roman"/>
          <w:b/>
        </w:rPr>
        <w:t>_______________</w:t>
      </w:r>
    </w:p>
    <w:p w:rsidR="002F663C" w:rsidP="002F663C" w14:paraId="39BDF4CB" w14:textId="77777777">
      <w:pPr>
        <w:rPr>
          <w:rFonts w:eastAsia="Calibri" w:cs="Times New Roman"/>
        </w:rPr>
      </w:pPr>
    </w:p>
    <w:p w:rsidR="00C14444" w:rsidRPr="002F663C" w:rsidP="002F663C" w14:paraId="4764D714" w14:textId="77777777">
      <w:pPr>
        <w:rPr>
          <w:rFonts w:eastAsia="Calibri" w:cs="Times New Roman"/>
        </w:rPr>
      </w:pPr>
    </w:p>
    <w:p w:rsidR="002F663C" w:rsidRPr="002F663C" w:rsidP="002F663C" w14:paraId="029BF11D" w14:textId="77777777">
      <w:pPr>
        <w:spacing w:after="120"/>
        <w:rPr>
          <w:rFonts w:eastAsia="Calibri" w:cs="Times New Roman"/>
          <w:b/>
          <w:szCs w:val="18"/>
        </w:rPr>
      </w:pPr>
      <w:r w:rsidRPr="002F663C">
        <w:rPr>
          <w:rFonts w:eastAsia="Calibri" w:cs="Times New Roman"/>
          <w:b/>
          <w:szCs w:val="18"/>
        </w:rPr>
        <w:t>Title:</w:t>
      </w:r>
      <w:r w:rsidRPr="00022513">
        <w:rPr>
          <w:rFonts w:eastAsia="Calibri" w:cs="Times New Roman"/>
          <w:bCs/>
          <w:szCs w:val="18"/>
        </w:rPr>
        <w:t xml:space="preserve"> </w:t>
      </w:r>
      <w:r w:rsidRPr="00022513">
        <w:rPr>
          <w:rFonts w:eastAsia="Calibri" w:cs="Times New Roman"/>
          <w:bCs/>
          <w:szCs w:val="18"/>
        </w:rPr>
        <w:t>The Egyptian Standard ES 4984-2 "Rolling bearings — Balls — Part 2: Ceramic balls"</w:t>
      </w:r>
    </w:p>
    <w:p w:rsidR="002F663C" w:rsidRPr="002F663C" w:rsidP="002F663C" w14:paraId="337D86A8" w14:textId="77777777">
      <w:pPr>
        <w:rPr>
          <w:rFonts w:eastAsia="Calibri" w:cs="Times New Roman"/>
          <w:szCs w:val="18"/>
        </w:rPr>
      </w:pPr>
    </w:p>
    <w:tbl>
      <w:tblPr>
        <w:tblW w:w="9049" w:type="dxa"/>
        <w:tblBorders>
          <w:top w:val="single" w:sz="4" w:space="0" w:color="auto"/>
          <w:left w:val="double" w:sz="6" w:space="0" w:color="auto"/>
          <w:bottom w:val="single" w:sz="4" w:space="0" w:color="auto"/>
          <w:right w:val="double" w:sz="6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851"/>
        <w:gridCol w:w="8198"/>
      </w:tblGrid>
      <w:tr w14:paraId="2C42A705" w14:textId="77777777" w:rsidTr="00E9471B">
        <w:tblPrEx>
          <w:tblW w:w="9049" w:type="dxa"/>
          <w:tblLayout w:type="fixed"/>
          <w:tblLook w:val="04A0"/>
        </w:tblPrEx>
        <w:tc>
          <w:tcPr>
            <w:tcW w:w="9049" w:type="dxa"/>
            <w:gridSpan w:val="2"/>
            <w:tcBorders>
              <w:top w:val="double" w:sz="6" w:space="0" w:color="auto"/>
              <w:left w:val="double" w:sz="6" w:space="0" w:color="auto"/>
              <w:bottom w:val="single" w:sz="4" w:space="0" w:color="auto"/>
              <w:right w:val="double" w:sz="6" w:space="0" w:color="auto"/>
              <w:tl2br w:val="nil"/>
              <w:tr2bl w:val="nil"/>
            </w:tcBorders>
          </w:tcPr>
          <w:p w:rsidR="002F663C" w:rsidRPr="002F663C" w:rsidP="00C14444" w14:paraId="71A39972" w14:textId="77777777">
            <w:pPr>
              <w:spacing w:before="60" w:after="60"/>
              <w:ind w:left="567" w:hanging="567"/>
              <w:rPr>
                <w:rFonts w:eastAsia="Calibri" w:cs="Times New Roman"/>
                <w:b/>
              </w:rPr>
            </w:pPr>
            <w:bookmarkStart w:id="0" w:name="_Hlk24973414"/>
            <w:r w:rsidRPr="002F663C">
              <w:rPr>
                <w:rFonts w:eastAsia="Calibri" w:cs="Times New Roman"/>
                <w:b/>
              </w:rPr>
              <w:t>Reason for Addendum:</w:t>
            </w:r>
          </w:p>
        </w:tc>
      </w:tr>
      <w:tr w14:paraId="20F760D9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140E475B" w14:textId="77777777">
            <w:pPr>
              <w:spacing w:before="60" w:after="60"/>
              <w:ind w:left="567" w:hanging="567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</w:tcPr>
          <w:p w:rsidR="002F663C" w:rsidRPr="002F663C" w:rsidP="00EB7B40" w14:paraId="02D42E0D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C</w:t>
            </w:r>
            <w:r w:rsidRPr="002F663C">
              <w:rPr>
                <w:rFonts w:eastAsia="Calibri" w:cs="Times New Roman"/>
              </w:rPr>
              <w:t>omment period changed - date:</w:t>
            </w:r>
            <w:r w:rsidR="001642F0">
              <w:rPr>
                <w:rFonts w:eastAsia="Calibri" w:cs="Times New Roman"/>
              </w:rPr>
              <w:t xml:space="preserve"> </w:t>
            </w:r>
          </w:p>
        </w:tc>
      </w:tr>
      <w:tr w14:paraId="6D00C576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4D4B1A2F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[X]</w:t>
            </w:r>
          </w:p>
        </w:tc>
        <w:tc>
          <w:tcPr>
            <w:tcW w:w="8198" w:type="dxa"/>
          </w:tcPr>
          <w:p w:rsidR="002F663C" w:rsidRPr="002F663C" w:rsidP="00C14444" w14:paraId="55385424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>otified measure adopted - date: 11 August 2025</w:t>
            </w:r>
          </w:p>
        </w:tc>
      </w:tr>
      <w:tr w14:paraId="2B4C4916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51A43EA5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</w:tcPr>
          <w:p w:rsidR="002F663C" w:rsidRPr="002F663C" w:rsidP="00C14444" w14:paraId="250426AC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 xml:space="preserve">otified measure published - date: </w:t>
            </w:r>
          </w:p>
        </w:tc>
      </w:tr>
      <w:tr w14:paraId="501D8672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289C981A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[X]</w:t>
            </w:r>
          </w:p>
        </w:tc>
        <w:tc>
          <w:tcPr>
            <w:tcW w:w="8198" w:type="dxa"/>
          </w:tcPr>
          <w:p w:rsidR="002F663C" w:rsidRPr="002F663C" w:rsidP="00C14444" w14:paraId="1A83DF63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>otified measure enters into force - date: The day following the date of publication in the official gazette</w:t>
            </w:r>
          </w:p>
        </w:tc>
      </w:tr>
      <w:tr w14:paraId="01C33197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17BBA712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</w:tcPr>
          <w:p w:rsidR="002F663C" w:rsidRPr="002F663C" w:rsidP="00EB7B40" w14:paraId="15052759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T</w:t>
            </w:r>
            <w:r w:rsidRPr="002F663C">
              <w:rPr>
                <w:rFonts w:eastAsia="Calibri" w:cs="Times New Roman"/>
              </w:rPr>
              <w:t>ext of final measure available from</w:t>
            </w:r>
            <w:bookmarkStart w:id="1" w:name="_Ref40866877"/>
            <w:r>
              <w:rPr>
                <w:rStyle w:val="FootnoteReference"/>
                <w:rFonts w:eastAsia="Calibri" w:cs="Times New Roman"/>
              </w:rPr>
              <w:footnoteReference w:id="2"/>
            </w:r>
            <w:bookmarkEnd w:id="1"/>
            <w:r w:rsidRPr="002F663C">
              <w:rPr>
                <w:rFonts w:eastAsia="Calibri" w:cs="Times New Roman"/>
              </w:rPr>
              <w:t xml:space="preserve">: </w:t>
            </w:r>
          </w:p>
        </w:tc>
      </w:tr>
      <w:tr w14:paraId="6AC0001F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3852206F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</w:tcPr>
          <w:p w:rsidR="002F663C" w:rsidRPr="002F663C" w:rsidP="00EB7B40" w14:paraId="41B30D1B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 xml:space="preserve">otified measure withdrawn or revoked - date: </w:t>
            </w:r>
          </w:p>
          <w:p w:rsidR="002F663C" w:rsidRPr="002F663C" w:rsidP="00EB7B40" w14:paraId="0D0A99EE" w14:textId="77777777">
            <w:pPr>
              <w:spacing w:before="60" w:after="60"/>
              <w:rPr>
                <w:rFonts w:eastAsia="Calibri" w:cs="Times New Roman"/>
              </w:rPr>
            </w:pPr>
            <w:r w:rsidRPr="00F77BEC">
              <w:rPr>
                <w:rFonts w:eastAsia="Calibri" w:cs="Times New Roman"/>
              </w:rPr>
              <w:t>R</w:t>
            </w:r>
            <w:r w:rsidRPr="002F663C">
              <w:rPr>
                <w:rFonts w:eastAsia="Calibri" w:cs="Times New Roman"/>
              </w:rPr>
              <w:t>elevant symbol if measure re-notified:</w:t>
            </w:r>
            <w:r w:rsidR="00467A46">
              <w:rPr>
                <w:rFonts w:eastAsia="Calibri" w:cs="Times New Roman"/>
              </w:rPr>
              <w:t xml:space="preserve"> </w:t>
            </w:r>
          </w:p>
        </w:tc>
      </w:tr>
      <w:tr w14:paraId="665C4594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62D19C19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</w:tcPr>
          <w:p w:rsidR="002F663C" w:rsidRPr="002F663C" w:rsidP="00C14444" w14:paraId="1E5E4812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C</w:t>
            </w:r>
            <w:r w:rsidRPr="002F663C">
              <w:rPr>
                <w:rFonts w:eastAsia="Calibri" w:cs="Times New Roman"/>
              </w:rPr>
              <w:t>ontent or scope of notified measure changed</w:t>
            </w:r>
            <w:r w:rsidR="00917235">
              <w:rPr>
                <w:rFonts w:eastAsia="Calibri" w:cs="Times New Roman"/>
              </w:rPr>
              <w:t xml:space="preserve"> and text available from</w:t>
            </w:r>
            <w:r w:rsidR="00917235">
              <w:rPr>
                <w:rFonts w:eastAsia="Calibri" w:cs="Times New Roman"/>
                <w:vertAlign w:val="superscript"/>
              </w:rPr>
              <w:t>1</w:t>
            </w:r>
            <w:r w:rsidR="00082727">
              <w:rPr>
                <w:rFonts w:eastAsia="Calibri" w:cs="Times New Roman"/>
              </w:rPr>
              <w:t xml:space="preserve">: </w:t>
            </w:r>
          </w:p>
          <w:p w:rsidR="002F663C" w:rsidRPr="002F663C" w:rsidP="00C14444" w14:paraId="21FF9DFA" w14:textId="77777777">
            <w:pPr>
              <w:spacing w:before="60" w:after="60"/>
              <w:rPr>
                <w:rFonts w:eastAsia="Calibri" w:cs="Times New Roman"/>
              </w:rPr>
            </w:pPr>
            <w:r w:rsidRPr="00F77BEC"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>ew deadline for comments (if applicable):</w:t>
            </w:r>
            <w:r w:rsidR="00467A46">
              <w:rPr>
                <w:rFonts w:eastAsia="Calibri" w:cs="Times New Roman"/>
              </w:rPr>
              <w:t xml:space="preserve"> </w:t>
            </w:r>
          </w:p>
        </w:tc>
      </w:tr>
      <w:tr w14:paraId="5A6E0DA2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7CE61CB9" w14:textId="77777777">
            <w:pPr>
              <w:spacing w:before="60" w:after="60"/>
              <w:ind w:left="567" w:hanging="567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</w:tcPr>
          <w:p w:rsidR="002F663C" w:rsidRPr="002F663C" w:rsidP="00D95F69" w14:paraId="22E8DCDF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I</w:t>
            </w:r>
            <w:r w:rsidRPr="002F663C">
              <w:rPr>
                <w:rFonts w:eastAsia="Calibri" w:cs="Times New Roman"/>
              </w:rPr>
              <w:t>nterpretive guidance issued and text available from</w:t>
            </w:r>
            <w:r w:rsidRPr="00370A55" w:rsidR="00370A55">
              <w:rPr>
                <w:rFonts w:eastAsia="Calibri" w:cs="Times New Roman"/>
                <w:vertAlign w:val="superscript"/>
              </w:rPr>
              <w:fldChar w:fldCharType="begin"/>
            </w:r>
            <w:r w:rsidRPr="00370A55" w:rsidR="00370A55">
              <w:rPr>
                <w:rFonts w:eastAsia="Calibri" w:cs="Times New Roman"/>
                <w:vertAlign w:val="superscript"/>
              </w:rPr>
              <w:instrText xml:space="preserve"> NOTEREF _Ref40866877 \h </w:instrText>
            </w:r>
            <w:r w:rsidR="00370A55">
              <w:rPr>
                <w:rFonts w:eastAsia="Calibri" w:cs="Times New Roman"/>
                <w:vertAlign w:val="superscript"/>
              </w:rPr>
              <w:instrText xml:space="preserve"> \* MERGEFORMAT </w:instrText>
            </w:r>
            <w:r w:rsidRPr="00370A55" w:rsidR="00370A55">
              <w:rPr>
                <w:rFonts w:eastAsia="Calibri" w:cs="Times New Roman"/>
                <w:vertAlign w:val="superscript"/>
              </w:rPr>
              <w:fldChar w:fldCharType="separate"/>
            </w:r>
            <w:r w:rsidRPr="00370A55" w:rsidR="00370A55">
              <w:rPr>
                <w:rFonts w:eastAsia="Calibri" w:cs="Times New Roman"/>
                <w:vertAlign w:val="superscript"/>
              </w:rPr>
              <w:t>1</w:t>
            </w:r>
            <w:r w:rsidRPr="00370A55" w:rsidR="00370A55">
              <w:rPr>
                <w:rFonts w:eastAsia="Calibri" w:cs="Times New Roman"/>
                <w:vertAlign w:val="superscript"/>
              </w:rPr>
              <w:fldChar w:fldCharType="end"/>
            </w:r>
            <w:r w:rsidRPr="002F663C">
              <w:rPr>
                <w:rFonts w:eastAsia="Calibri" w:cs="Times New Roman"/>
              </w:rPr>
              <w:t>:</w:t>
            </w:r>
            <w:r w:rsidRPr="002F663C">
              <w:rPr>
                <w:rFonts w:eastAsia="Calibri" w:cs="Times New Roman"/>
                <w:sz w:val="16"/>
                <w:szCs w:val="16"/>
              </w:rPr>
              <w:t xml:space="preserve"> </w:t>
            </w:r>
          </w:p>
        </w:tc>
      </w:tr>
      <w:tr w14:paraId="1E11408F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  <w:tcBorders>
              <w:bottom w:val="double" w:sz="4" w:space="0" w:color="auto"/>
            </w:tcBorders>
          </w:tcPr>
          <w:p w:rsidR="002F663C" w:rsidRPr="00711F9C" w:rsidP="00C14444" w14:paraId="4B0DE9A6" w14:textId="77777777">
            <w:pPr>
              <w:spacing w:before="60" w:after="60"/>
              <w:ind w:left="567" w:hanging="567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  <w:tcBorders>
              <w:bottom w:val="double" w:sz="4" w:space="0" w:color="auto"/>
            </w:tcBorders>
          </w:tcPr>
          <w:p w:rsidR="002F663C" w:rsidRPr="002F663C" w:rsidP="00EB7B40" w14:paraId="6FC9716C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O</w:t>
            </w:r>
            <w:r w:rsidRPr="002F663C">
              <w:rPr>
                <w:rFonts w:eastAsia="Calibri" w:cs="Times New Roman"/>
              </w:rPr>
              <w:t>ther:</w:t>
            </w:r>
            <w:r w:rsidR="00467A46">
              <w:rPr>
                <w:rFonts w:eastAsia="Calibri" w:cs="Times New Roman"/>
              </w:rPr>
              <w:t xml:space="preserve"> </w:t>
            </w:r>
          </w:p>
        </w:tc>
      </w:tr>
      <w:bookmarkEnd w:id="0"/>
    </w:tbl>
    <w:p w:rsidR="002F663C" w:rsidRPr="002F663C" w:rsidP="002F663C" w14:paraId="16E67F66" w14:textId="77777777">
      <w:pPr>
        <w:jc w:val="left"/>
        <w:rPr>
          <w:rFonts w:eastAsia="Calibri" w:cs="Times New Roman"/>
          <w:highlight w:val="yellow"/>
        </w:rPr>
      </w:pPr>
    </w:p>
    <w:p w:rsidR="003971FF" w:rsidRPr="007F6EA2" w:rsidP="00B16ACF" w14:paraId="23B2308B" w14:textId="77777777">
      <w:pPr>
        <w:spacing w:after="120"/>
        <w:rPr>
          <w:rFonts w:eastAsia="Calibri" w:cs="Times New Roman"/>
          <w:bCs/>
          <w:highlight w:val="yellow"/>
        </w:rPr>
      </w:pPr>
      <w:r w:rsidRPr="002F663C">
        <w:rPr>
          <w:rFonts w:eastAsia="Calibri" w:cs="Times New Roman"/>
          <w:b/>
          <w:szCs w:val="18"/>
        </w:rPr>
        <w:t>Description:</w:t>
      </w:r>
      <w:r w:rsidRPr="002F663C">
        <w:rPr>
          <w:rFonts w:eastAsia="Calibri" w:cs="Times New Roman"/>
          <w:szCs w:val="18"/>
        </w:rPr>
        <w:t xml:space="preserve"> </w:t>
      </w:r>
      <w:r w:rsidRPr="002F663C">
        <w:rPr>
          <w:rFonts w:eastAsia="Calibri" w:cs="Times New Roman"/>
          <w:szCs w:val="18"/>
        </w:rPr>
        <w:t>Products covered: Rolling bearings (ICS code(s): 21.100.20)</w:t>
      </w:r>
    </w:p>
    <w:p w:rsidR="003569A8" w:rsidRPr="002F663C" w:rsidP="00B16ACF" w14:paraId="05FCF8BA" w14:textId="77777777">
      <w:pPr>
        <w:spacing w:before="120" w:after="120"/>
        <w:rPr>
          <w:rFonts w:eastAsia="Calibri" w:cs="Times New Roman"/>
          <w:szCs w:val="18"/>
        </w:rPr>
      </w:pPr>
      <w:r w:rsidRPr="002F663C">
        <w:rPr>
          <w:rFonts w:eastAsia="Calibri" w:cs="Times New Roman"/>
          <w:szCs w:val="18"/>
        </w:rPr>
        <w:t>This addendum concerns the notification of the Ministerial Decree No. 245 /2025 (4 pages, in Arabic) that gives the producers and importers a six-month transitional period to abide by the Egyptian Standard ES 4984-2 "Rolling bearings — Balls — Part 2: Ceramic balls"; (20 page(s), in English)</w:t>
      </w:r>
    </w:p>
    <w:p w:rsidR="003569A8" w:rsidRPr="002F663C" w:rsidP="00B16ACF" w14:paraId="54DE9BD6" w14:textId="77777777">
      <w:pPr>
        <w:spacing w:before="120" w:after="120"/>
        <w:rPr>
          <w:rFonts w:eastAsia="Calibri" w:cs="Times New Roman"/>
          <w:szCs w:val="18"/>
        </w:rPr>
      </w:pPr>
      <w:r w:rsidRPr="002F663C">
        <w:rPr>
          <w:rFonts w:eastAsia="Calibri" w:cs="Times New Roman"/>
          <w:szCs w:val="18"/>
        </w:rPr>
        <w:t>It should be noted that the draft of this standard was formerly notified in G/TBT/N/EGY/512 dated 10 January 2025.</w:t>
      </w:r>
    </w:p>
    <w:p w:rsidR="003569A8" w:rsidRPr="002F663C" w:rsidP="00B16ACF" w14:paraId="7B0D3748" w14:textId="77777777">
      <w:pPr>
        <w:spacing w:before="120" w:after="120"/>
        <w:rPr>
          <w:rFonts w:eastAsia="Calibri" w:cs="Times New Roman"/>
          <w:szCs w:val="18"/>
        </w:rPr>
      </w:pPr>
      <w:r w:rsidRPr="002F663C">
        <w:rPr>
          <w:rFonts w:eastAsia="Calibri" w:cs="Times New Roman"/>
          <w:szCs w:val="18"/>
        </w:rPr>
        <w:t>Worth mentioning is that this standard adopts the technical content of ISO 3290-2:2014 (confirmed in 2020).</w:t>
      </w:r>
    </w:p>
    <w:p w:rsidR="003569A8" w:rsidRPr="002F663C" w:rsidP="00B16ACF" w14:paraId="450EBD7E" w14:textId="77777777">
      <w:pPr>
        <w:spacing w:before="120" w:after="120"/>
        <w:rPr>
          <w:rFonts w:eastAsia="Calibri" w:cs="Times New Roman"/>
          <w:szCs w:val="18"/>
        </w:rPr>
      </w:pPr>
      <w:r w:rsidRPr="002F663C">
        <w:rPr>
          <w:rFonts w:eastAsia="Calibri" w:cs="Times New Roman"/>
          <w:szCs w:val="18"/>
        </w:rPr>
        <w:t>Producers and importers are kept informed of any amendments in the Egyptian standards through the publication of administrative orders in the official gazette.</w:t>
      </w:r>
    </w:p>
    <w:p w:rsidR="003569A8" w:rsidRPr="002F663C" w:rsidP="00B16ACF" w14:paraId="618859D2" w14:textId="77777777">
      <w:pPr>
        <w:spacing w:before="120" w:after="120"/>
        <w:rPr>
          <w:rFonts w:eastAsia="Calibri" w:cs="Times New Roman"/>
          <w:szCs w:val="18"/>
        </w:rPr>
      </w:pPr>
      <w:r w:rsidRPr="002F663C">
        <w:rPr>
          <w:rFonts w:eastAsia="Calibri" w:cs="Times New Roman"/>
          <w:szCs w:val="18"/>
        </w:rPr>
        <w:t>Proposed date of adoption: 11 August 2025.</w:t>
      </w:r>
    </w:p>
    <w:p w:rsidR="003569A8" w:rsidRPr="002F663C" w:rsidP="00B16ACF" w14:paraId="46EABF54" w14:textId="77777777">
      <w:pPr>
        <w:spacing w:before="120" w:after="120"/>
        <w:rPr>
          <w:rFonts w:eastAsia="Calibri" w:cs="Times New Roman"/>
          <w:szCs w:val="18"/>
        </w:rPr>
      </w:pPr>
      <w:r w:rsidRPr="002F663C">
        <w:rPr>
          <w:rFonts w:eastAsia="Calibri" w:cs="Times New Roman"/>
          <w:szCs w:val="18"/>
        </w:rPr>
        <w:t>Proposed date of entry into force: The day following the date of publication in the official gazette.</w:t>
      </w:r>
    </w:p>
    <w:p w:rsidR="003569A8" w:rsidRPr="002F663C" w:rsidP="00B16ACF" w14:paraId="36BAE4E4" w14:textId="77777777">
      <w:pPr>
        <w:spacing w:before="120" w:after="120"/>
        <w:rPr>
          <w:rFonts w:eastAsia="Calibri" w:cs="Times New Roman"/>
          <w:szCs w:val="18"/>
        </w:rPr>
      </w:pPr>
      <w:r w:rsidRPr="002F663C">
        <w:rPr>
          <w:rFonts w:eastAsia="Calibri" w:cs="Times New Roman"/>
          <w:szCs w:val="18"/>
        </w:rPr>
        <w:t>Agency or authority designated to handle comments and text available from:</w:t>
      </w:r>
    </w:p>
    <w:p w:rsidR="003569A8" w:rsidRPr="002F663C" w:rsidP="00B16ACF" w14:paraId="3AEBBD78" w14:textId="77777777">
      <w:pPr>
        <w:spacing w:before="120" w:after="120"/>
        <w:rPr>
          <w:rFonts w:eastAsia="Calibri" w:cs="Times New Roman"/>
          <w:szCs w:val="18"/>
        </w:rPr>
      </w:pPr>
      <w:r w:rsidRPr="002F663C">
        <w:rPr>
          <w:rFonts w:eastAsia="Calibri" w:cs="Times New Roman"/>
          <w:szCs w:val="18"/>
        </w:rPr>
        <w:t>National Enquiry Point</w:t>
      </w:r>
    </w:p>
    <w:p w:rsidR="003569A8" w:rsidRPr="002F663C" w:rsidP="00B16ACF" w14:paraId="00D078BE" w14:textId="77777777">
      <w:pPr>
        <w:spacing w:before="120" w:after="120"/>
        <w:rPr>
          <w:rFonts w:eastAsia="Calibri" w:cs="Times New Roman"/>
          <w:szCs w:val="18"/>
        </w:rPr>
      </w:pPr>
      <w:r w:rsidRPr="002F663C">
        <w:rPr>
          <w:rFonts w:eastAsia="Calibri" w:cs="Times New Roman"/>
          <w:szCs w:val="18"/>
        </w:rPr>
        <w:t>Egyptian Organization for Standardization and Quality</w:t>
      </w:r>
    </w:p>
    <w:p w:rsidR="003569A8" w:rsidRPr="002F663C" w:rsidP="00B16ACF" w14:paraId="58B4C3D3" w14:textId="77777777">
      <w:pPr>
        <w:spacing w:before="120" w:after="120"/>
        <w:rPr>
          <w:rFonts w:eastAsia="Calibri" w:cs="Times New Roman"/>
          <w:szCs w:val="18"/>
        </w:rPr>
      </w:pPr>
      <w:r w:rsidRPr="002F663C">
        <w:rPr>
          <w:rFonts w:eastAsia="Calibri" w:cs="Times New Roman"/>
          <w:szCs w:val="18"/>
        </w:rPr>
        <w:t>16 Tadreeb El-Modarrebeen St., Ameriya, Cairo - Egypt</w:t>
      </w:r>
    </w:p>
    <w:p w:rsidR="003569A8" w:rsidRPr="002F663C" w:rsidP="00B16ACF" w14:paraId="29C95557" w14:textId="77777777">
      <w:pPr>
        <w:spacing w:before="120" w:after="120"/>
        <w:rPr>
          <w:rFonts w:eastAsia="Calibri" w:cs="Times New Roman"/>
          <w:szCs w:val="18"/>
        </w:rPr>
      </w:pPr>
      <w:r w:rsidRPr="002F663C">
        <w:rPr>
          <w:rFonts w:eastAsia="Calibri" w:cs="Times New Roman"/>
          <w:szCs w:val="18"/>
        </w:rPr>
        <w:t xml:space="preserve">E-mail: </w:t>
      </w:r>
      <w:hyperlink r:id="rId6" w:history="1">
        <w:r w:rsidRPr="002F663C">
          <w:rPr>
            <w:rFonts w:eastAsia="Calibri" w:cs="Times New Roman"/>
            <w:color w:val="0000FF"/>
            <w:szCs w:val="18"/>
            <w:u w:val="single"/>
          </w:rPr>
          <w:t>eos@eos.org.eg/</w:t>
        </w:r>
      </w:hyperlink>
      <w:hyperlink r:id="rId7" w:history="1">
        <w:r w:rsidRPr="002F663C">
          <w:rPr>
            <w:rFonts w:eastAsia="Calibri" w:cs="Times New Roman"/>
            <w:color w:val="0000FF"/>
            <w:szCs w:val="18"/>
            <w:u w:val="single"/>
          </w:rPr>
          <w:t>eos.tbt@eos.org.eg</w:t>
        </w:r>
      </w:hyperlink>
    </w:p>
    <w:p w:rsidR="003569A8" w:rsidRPr="002F663C" w:rsidP="00B16ACF" w14:paraId="2BDBA7D3" w14:textId="77777777">
      <w:pPr>
        <w:spacing w:before="120" w:after="120"/>
        <w:rPr>
          <w:rFonts w:eastAsia="Calibri" w:cs="Times New Roman"/>
          <w:szCs w:val="18"/>
        </w:rPr>
      </w:pPr>
      <w:r w:rsidRPr="002F663C">
        <w:rPr>
          <w:rFonts w:eastAsia="Calibri" w:cs="Times New Roman"/>
          <w:szCs w:val="18"/>
        </w:rPr>
        <w:t xml:space="preserve">Website: </w:t>
      </w:r>
      <w:hyperlink r:id="rId8" w:history="1">
        <w:r w:rsidRPr="002F663C">
          <w:rPr>
            <w:rFonts w:eastAsia="Calibri" w:cs="Times New Roman"/>
            <w:color w:val="0000FF"/>
            <w:szCs w:val="18"/>
            <w:u w:val="single"/>
          </w:rPr>
          <w:t>http://www.eos.org.eg</w:t>
        </w:r>
      </w:hyperlink>
    </w:p>
    <w:p w:rsidR="003569A8" w:rsidRPr="002F663C" w:rsidP="00B16ACF" w14:paraId="24C20C7E" w14:textId="77777777">
      <w:pPr>
        <w:spacing w:before="120" w:after="120"/>
        <w:rPr>
          <w:rFonts w:eastAsia="Calibri" w:cs="Times New Roman"/>
          <w:szCs w:val="18"/>
        </w:rPr>
      </w:pPr>
      <w:r w:rsidRPr="002F663C">
        <w:rPr>
          <w:rFonts w:eastAsia="Calibri" w:cs="Times New Roman"/>
          <w:szCs w:val="18"/>
        </w:rPr>
        <w:t>Tel: + (202) 22845528</w:t>
      </w:r>
    </w:p>
    <w:p w:rsidR="003569A8" w:rsidRPr="002F663C" w:rsidP="00B16ACF" w14:paraId="4365F226" w14:textId="77777777">
      <w:pPr>
        <w:spacing w:before="120" w:after="120"/>
        <w:rPr>
          <w:rFonts w:eastAsia="Calibri" w:cs="Times New Roman"/>
          <w:szCs w:val="18"/>
        </w:rPr>
      </w:pPr>
      <w:r w:rsidRPr="002F663C">
        <w:rPr>
          <w:rFonts w:eastAsia="Calibri" w:cs="Times New Roman"/>
          <w:szCs w:val="18"/>
        </w:rPr>
        <w:t>Fax: + (202) 22845504</w:t>
      </w:r>
    </w:p>
    <w:p w:rsidR="006C5A96" w:rsidP="006C5A96" w14:paraId="3907745F" w14:textId="77777777">
      <w:pPr>
        <w:jc w:val="center"/>
        <w:rPr>
          <w:b/>
        </w:rPr>
      </w:pPr>
      <w:r w:rsidRPr="003971FF">
        <w:rPr>
          <w:b/>
        </w:rPr>
        <w:t>__________</w:t>
      </w:r>
    </w:p>
    <w:p w:rsidR="004D4D19" w:rsidP="007F38C2" w14:paraId="6E082ECF" w14:textId="77777777">
      <w:pPr>
        <w:jc w:val="center"/>
        <w:rPr>
          <w:b/>
        </w:rPr>
      </w:pPr>
    </w:p>
    <w:p w:rsidR="00A1565D" w:rsidP="003971FF" w14:paraId="4AF8B448" w14:textId="77777777">
      <w:pPr>
        <w:jc w:val="center"/>
        <w:rPr>
          <w:b/>
        </w:rPr>
      </w:pPr>
    </w:p>
    <w:sectPr w:rsidSect="006C5A96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notePr>
        <w:numRestart w:val="eachSect"/>
      </w:footnotePr>
      <w:pgSz w:w="11906" w:h="16838" w:code="9"/>
      <w:pgMar w:top="1701" w:right="1440" w:bottom="1440" w:left="1440" w:header="720" w:footer="720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544326" w:rsidRPr="00DD3DD7" w:rsidP="00DD3DD7" w14:paraId="5CE2F761" w14:textId="77777777">
    <w:pPr>
      <w:pStyle w:val="Footer"/>
    </w:pPr>
    <w: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544326" w:rsidRPr="00DD3DD7" w:rsidP="00DD3DD7" w14:paraId="4DD344F6" w14:textId="77777777">
    <w:pPr>
      <w:pStyle w:val="Footer"/>
    </w:pPr>
    <w: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footnote w:type="separator" w:id="0">
    <w:p w:rsidR="004D3A6A" w:rsidP="00ED54E0" w14:paraId="3E327022" w14:textId="77777777">
      <w:r>
        <w:separator/>
      </w:r>
    </w:p>
  </w:footnote>
  <w:footnote w:type="continuationSeparator" w:id="1">
    <w:p w:rsidR="004D3A6A" w:rsidP="00ED54E0" w14:paraId="3B7BD2BC" w14:textId="77777777">
      <w:r>
        <w:continuationSeparator/>
      </w:r>
    </w:p>
  </w:footnote>
  <w:footnote w:id="2">
    <w:p w:rsidR="007F6EA2" w14:paraId="07B7EA6E" w14:textId="77777777"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 w:rsidRPr="00B65A73" w:rsidR="00B65A73">
        <w:t>This information can be provided by including a website address, a pdf attachment, or other information on where the text of the final</w:t>
      </w:r>
      <w:r w:rsidR="002B2435">
        <w:t>/modified</w:t>
      </w:r>
      <w:r w:rsidRPr="00B65A73" w:rsidR="00B65A73">
        <w:t xml:space="preserve"> measure and/or interpretive guidance can be obtained.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DD3DD7" w:rsidP="00DD3DD7" w14:paraId="10A4E581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bookmarkStart w:id="2" w:name="bmkSymbols2"/>
    <w:r>
      <w:t>G</w:t>
    </w:r>
    <w:r w:rsidRPr="00DD3DD7">
      <w:t>/TBT</w:t>
    </w:r>
    <w:r>
      <w:t>/N</w:t>
    </w:r>
    <w:r w:rsidRPr="00DD3DD7">
      <w:t>/</w:t>
    </w:r>
    <w:r>
      <w:t>**/**/Add.*</w:t>
    </w:r>
    <w:bookmarkEnd w:id="2"/>
  </w:p>
  <w:p w:rsidR="004D4D19" w:rsidRPr="00DD3DD7" w:rsidP="00DD3DD7" w14:paraId="21053119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DD3DD7" w:rsidRPr="00DD3DD7" w:rsidP="00DD3DD7" w14:paraId="5F395E80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DD3DD7">
      <w:t xml:space="preserve">- </w:t>
    </w:r>
    <w:r w:rsidRPr="00DD3DD7">
      <w:fldChar w:fldCharType="begin"/>
    </w:r>
    <w:r w:rsidRPr="00DD3DD7">
      <w:instrText xml:space="preserve"> PAGE </w:instrText>
    </w:r>
    <w:r w:rsidRPr="00DD3DD7">
      <w:fldChar w:fldCharType="separate"/>
    </w:r>
    <w:r w:rsidRPr="00DD3DD7">
      <w:rPr>
        <w:noProof/>
      </w:rPr>
      <w:t>2</w:t>
    </w:r>
    <w:r w:rsidRPr="00DD3DD7">
      <w:fldChar w:fldCharType="end"/>
    </w:r>
    <w:r w:rsidRPr="00DD3DD7">
      <w:t xml:space="preserve"> -</w:t>
    </w:r>
  </w:p>
  <w:p w:rsidR="00544326" w:rsidRPr="00DD3DD7" w:rsidP="00DD3DD7" w14:paraId="36EB4D36" w14:textId="77777777">
    <w:pPr>
      <w:pStyle w:val="Header"/>
      <w:tabs>
        <w:tab w:val="clear" w:pos="4513"/>
        <w:tab w:val="clear" w:pos="9027"/>
      </w:tabs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DD3DD7" w:rsidRPr="00DD3DD7" w:rsidP="00DD3DD7" w14:paraId="54ED9522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bookmarkStart w:id="3" w:name="spsSymbolHeader"/>
    <w:r w:rsidRPr="00DD3DD7">
      <w:t>G/TBT/N/EGY/512/Add.1</w:t>
    </w:r>
    <w:bookmarkEnd w:id="3"/>
  </w:p>
  <w:p w:rsidR="00DD3DD7" w:rsidRPr="00DD3DD7" w:rsidP="00DD3DD7" w14:paraId="397F2EEA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DD3DD7" w:rsidRPr="00DD3DD7" w:rsidP="00DD3DD7" w14:paraId="5F37A09F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DD3DD7">
      <w:t xml:space="preserve">- </w:t>
    </w:r>
    <w:r w:rsidRPr="00DD3DD7">
      <w:fldChar w:fldCharType="begin"/>
    </w:r>
    <w:r w:rsidRPr="00DD3DD7">
      <w:instrText xml:space="preserve"> PAGE </w:instrText>
    </w:r>
    <w:r w:rsidRPr="00DD3DD7">
      <w:fldChar w:fldCharType="separate"/>
    </w:r>
    <w:r w:rsidRPr="00DD3DD7">
      <w:t>2</w:t>
    </w:r>
    <w:r w:rsidRPr="00DD3DD7">
      <w:fldChar w:fldCharType="end"/>
    </w:r>
    <w:r w:rsidRPr="00DD3DD7">
      <w:t xml:space="preserve"> -</w:t>
    </w:r>
  </w:p>
  <w:p w:rsidR="00544326" w:rsidRPr="00DD3DD7" w:rsidP="00DD3DD7" w14:paraId="7419D6E4" w14:textId="77777777">
    <w:pPr>
      <w:pStyle w:val="Header"/>
      <w:tabs>
        <w:tab w:val="clear" w:pos="4513"/>
        <w:tab w:val="clear" w:pos="9027"/>
      </w:tabs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tbl>
    <w:tblPr>
      <w:tblW w:w="0" w:type="auto"/>
      <w:jc w:val="center"/>
      <w:tblLayout w:type="fixed"/>
      <w:tblCellMar>
        <w:left w:w="0" w:type="dxa"/>
        <w:right w:w="0" w:type="dxa"/>
      </w:tblCellMar>
      <w:tblLook w:val="04A0"/>
    </w:tblPr>
    <w:tblGrid>
      <w:gridCol w:w="3794"/>
      <w:gridCol w:w="2123"/>
      <w:gridCol w:w="3325"/>
    </w:tblGrid>
    <w:tr w14:paraId="1B71D185" w14:textId="77777777" w:rsidTr="00544326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182B84" w:rsidP="00425DC5" w14:paraId="2DB5FE2D" w14:textId="77777777">
          <w:pPr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182B84" w:rsidP="00425DC5" w14:paraId="39E4D951" w14:textId="77777777">
          <w:pPr>
            <w:jc w:val="right"/>
            <w:rPr>
              <w:b/>
              <w:color w:val="FF0000"/>
              <w:szCs w:val="16"/>
            </w:rPr>
          </w:pPr>
          <w:r>
            <w:rPr>
              <w:b/>
              <w:color w:val="FF0000"/>
              <w:szCs w:val="16"/>
            </w:rPr>
            <w:t xml:space="preserve"> </w:t>
          </w:r>
        </w:p>
      </w:tc>
    </w:tr>
    <w:tr w14:paraId="28BC54FA" w14:textId="77777777" w:rsidTr="00544326">
      <w:tblPrEx>
        <w:tblW w:w="0" w:type="auto"/>
        <w:jc w:val="center"/>
        <w:tblLayout w:type="fixed"/>
        <w:tblLook w:val="04A0"/>
      </w:tblPrEx>
      <w:trPr>
        <w:trHeight w:val="213"/>
        <w:jc w:val="center"/>
      </w:trPr>
      <w:tc>
        <w:tcPr>
          <w:tcW w:w="3794" w:type="dxa"/>
          <w:vMerge w:val="restart"/>
          <w:shd w:val="clear" w:color="auto" w:fill="FFFFFF"/>
          <w:tcMar>
            <w:left w:w="0" w:type="dxa"/>
            <w:right w:w="0" w:type="dxa"/>
          </w:tcMar>
        </w:tcPr>
        <w:p w:rsidR="00ED54E0" w:rsidRPr="00182B84" w:rsidP="00425DC5" w14:paraId="787F8DAA" w14:textId="77777777">
          <w:pPr>
            <w:jc w:val="left"/>
          </w:pPr>
          <w:r w:rsidRPr="00182B84">
            <w:rPr>
              <w:noProof/>
              <w:lang w:val="en-US"/>
            </w:rPr>
            <w:drawing>
              <wp:inline distT="0" distB="0" distL="0" distR="0">
                <wp:extent cx="2398395" cy="716280"/>
                <wp:effectExtent l="0" t="0" r="1905" b="7620"/>
                <wp:docPr id="5" name="Picture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5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xmlns:r="http://schemas.openxmlformats.org/officeDocument/2006/relationships" r:embed="rId1">
                          <a:extLst>
                            <a:ext xmlns:a="http://schemas.openxmlformats.org/drawingml/2006/main"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398395" cy="7162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ED54E0" w:rsidRPr="00182B84" w:rsidP="00425DC5" w14:paraId="506AB55B" w14:textId="77777777">
          <w:pPr>
            <w:jc w:val="right"/>
            <w:rPr>
              <w:b/>
              <w:szCs w:val="16"/>
            </w:rPr>
          </w:pPr>
        </w:p>
      </w:tc>
    </w:tr>
    <w:tr w14:paraId="582D7F1F" w14:textId="77777777" w:rsidTr="00544326">
      <w:tblPrEx>
        <w:tblW w:w="0" w:type="auto"/>
        <w:jc w:val="center"/>
        <w:tblLayout w:type="fixed"/>
        <w:tblLook w:val="04A0"/>
      </w:tblPrEx>
      <w:trPr>
        <w:trHeight w:val="868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</w:tcPr>
        <w:p w:rsidR="00ED54E0" w:rsidRPr="00182B84" w:rsidP="00425DC5" w14:paraId="5C14CA65" w14:textId="77777777">
          <w:pPr>
            <w:jc w:val="left"/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DD3DD7" w:rsidRPr="002F663C" w:rsidP="00DD3DD7" w14:paraId="24A55AC9" w14:textId="77777777">
          <w:pPr>
            <w:jc w:val="right"/>
            <w:rPr>
              <w:rFonts w:eastAsia="Calibri" w:cs="Times New Roman"/>
              <w:b/>
              <w:szCs w:val="16"/>
            </w:rPr>
          </w:pPr>
          <w:bookmarkStart w:id="4" w:name="bmkSymbols"/>
          <w:r w:rsidRPr="002F663C">
            <w:rPr>
              <w:rFonts w:eastAsia="Calibri" w:cs="Times New Roman"/>
              <w:b/>
              <w:szCs w:val="16"/>
            </w:rPr>
            <w:t>G/TBT/N/EGY/512/Add.1</w:t>
          </w:r>
          <w:bookmarkEnd w:id="4"/>
        </w:p>
        <w:p w:rsidR="00C14444" w:rsidRPr="00C14444" w:rsidP="00C14444" w14:paraId="76989F8B" w14:textId="77777777">
          <w:pPr>
            <w:jc w:val="center"/>
            <w:rPr>
              <w:szCs w:val="16"/>
            </w:rPr>
          </w:pPr>
        </w:p>
      </w:tc>
    </w:tr>
    <w:tr w14:paraId="4E9DB17B" w14:textId="77777777" w:rsidTr="00544326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182B84" w:rsidP="00425DC5" w14:paraId="6472AA31" w14:textId="77777777"/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182B84" w:rsidP="00425DC5" w14:paraId="1DF80327" w14:textId="77777777">
          <w:pPr>
            <w:jc w:val="right"/>
            <w:rPr>
              <w:szCs w:val="16"/>
            </w:rPr>
          </w:pPr>
          <w:bookmarkStart w:id="5" w:name="bmkDate"/>
          <w:r w:rsidRPr="00182B84">
            <w:rPr>
              <w:szCs w:val="16"/>
            </w:rPr>
            <w:t>19 September 2025</w:t>
          </w:r>
          <w:bookmarkEnd w:id="5"/>
        </w:p>
      </w:tc>
    </w:tr>
    <w:tr w14:paraId="5D5758F8" w14:textId="77777777" w:rsidTr="00544326">
      <w:tblPrEx>
        <w:tblW w:w="0" w:type="auto"/>
        <w:jc w:val="center"/>
        <w:tblLayout w:type="fixed"/>
        <w:tblLook w:val="04A0"/>
      </w:tblPrEx>
      <w:trPr>
        <w:trHeight w:val="412"/>
        <w:jc w:val="center"/>
      </w:trPr>
      <w:tc>
        <w:tcPr>
          <w:tcW w:w="5917" w:type="dxa"/>
          <w:gridSpan w:val="2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182B84" w:rsidP="00425DC5" w14:paraId="12AE8C03" w14:textId="77777777">
          <w:pPr>
            <w:jc w:val="left"/>
            <w:rPr>
              <w:b/>
            </w:rPr>
          </w:pPr>
          <w:bookmarkStart w:id="6" w:name="bmkSerial"/>
          <w:r>
            <w:rPr>
              <w:b w:val="0"/>
              <w:color w:val="FF0000"/>
            </w:rPr>
            <w:t>(25-5877)</w:t>
          </w:r>
          <w:bookmarkEnd w:id="6"/>
        </w:p>
      </w:tc>
      <w:tc>
        <w:tcPr>
          <w:tcW w:w="3325" w:type="dxa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182B84" w:rsidP="00425DC5" w14:paraId="4D3DF7C7" w14:textId="77777777">
          <w:pPr>
            <w:jc w:val="right"/>
            <w:rPr>
              <w:szCs w:val="16"/>
            </w:rPr>
          </w:pPr>
          <w:r w:rsidRPr="00182B84">
            <w:rPr>
              <w:bCs/>
              <w:szCs w:val="16"/>
            </w:rPr>
            <w:t xml:space="preserve">Page: </w:t>
          </w:r>
          <w:r w:rsidRPr="00182B84">
            <w:rPr>
              <w:bCs/>
              <w:szCs w:val="16"/>
            </w:rPr>
            <w:fldChar w:fldCharType="begin"/>
          </w:r>
          <w:r w:rsidRPr="00182B84">
            <w:rPr>
              <w:bCs/>
              <w:szCs w:val="16"/>
            </w:rPr>
            <w:instrText xml:space="preserve"> PAGE  \* Arabic  \* MERGEFORMAT </w:instrText>
          </w:r>
          <w:r w:rsidRPr="00182B84">
            <w:rPr>
              <w:bCs/>
              <w:szCs w:val="16"/>
            </w:rPr>
            <w:fldChar w:fldCharType="separate"/>
          </w:r>
          <w:r w:rsidR="00F04A9D">
            <w:rPr>
              <w:rFonts w:ascii="Verdana" w:hAnsi="Verdana" w:eastAsiaTheme="minorHAnsi" w:cstheme="minorBidi"/>
              <w:bCs/>
              <w:noProof/>
              <w:sz w:val="18"/>
              <w:szCs w:val="16"/>
              <w:lang w:val="en-GB" w:eastAsia="en-US" w:bidi="ar-SA"/>
            </w:rPr>
            <w:t>1</w:t>
          </w:r>
          <w:r w:rsidRPr="00182B84">
            <w:rPr>
              <w:bCs/>
              <w:szCs w:val="16"/>
            </w:rPr>
            <w:fldChar w:fldCharType="end"/>
          </w:r>
          <w:r w:rsidRPr="00182B84">
            <w:rPr>
              <w:bCs/>
              <w:szCs w:val="16"/>
            </w:rPr>
            <w:t>/</w:t>
          </w:r>
          <w:r w:rsidRPr="00182B84">
            <w:rPr>
              <w:bCs/>
              <w:szCs w:val="16"/>
            </w:rPr>
            <w:fldChar w:fldCharType="begin"/>
          </w:r>
          <w:r w:rsidRPr="00182B84">
            <w:rPr>
              <w:bCs/>
              <w:szCs w:val="16"/>
            </w:rPr>
            <w:instrText xml:space="preserve"> NUMPAGES  \* Arabic  \* MERGEFORMAT </w:instrText>
          </w:r>
          <w:r w:rsidRPr="00182B84">
            <w:rPr>
              <w:bCs/>
              <w:szCs w:val="16"/>
            </w:rPr>
            <w:fldChar w:fldCharType="separate"/>
          </w:r>
          <w:r w:rsidR="00F04A9D">
            <w:rPr>
              <w:rFonts w:ascii="Verdana" w:hAnsi="Verdana" w:eastAsiaTheme="minorHAnsi" w:cstheme="minorBidi"/>
              <w:bCs/>
              <w:noProof/>
              <w:sz w:val="18"/>
              <w:szCs w:val="16"/>
              <w:lang w:val="en-GB" w:eastAsia="en-US" w:bidi="ar-SA"/>
            </w:rPr>
            <w:t>2</w:t>
          </w:r>
          <w:r w:rsidRPr="00182B84">
            <w:rPr>
              <w:bCs/>
              <w:szCs w:val="16"/>
            </w:rPr>
            <w:fldChar w:fldCharType="end"/>
          </w:r>
        </w:p>
      </w:tc>
    </w:tr>
    <w:tr w14:paraId="1B2398F2" w14:textId="77777777" w:rsidTr="00544326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5917" w:type="dxa"/>
          <w:gridSpan w:val="2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182B84" w:rsidP="00425DC5" w14:paraId="7AFD0D76" w14:textId="77777777">
          <w:pPr>
            <w:jc w:val="left"/>
            <w:rPr>
              <w:sz w:val="14"/>
              <w:szCs w:val="16"/>
            </w:rPr>
          </w:pPr>
          <w:r>
            <w:rPr>
              <w:b/>
            </w:rPr>
            <w:t>Committee on Technical Barriers to Trade</w:t>
          </w:r>
        </w:p>
      </w:tc>
      <w:tc>
        <w:tcPr>
          <w:tcW w:w="3325" w:type="dxa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182B84" w:rsidP="00425DC5" w14:paraId="58FA733C" w14:textId="77777777">
          <w:pPr>
            <w:jc w:val="right"/>
            <w:rPr>
              <w:bCs/>
              <w:szCs w:val="18"/>
            </w:rPr>
          </w:pPr>
          <w:r w:rsidRPr="002F663C">
            <w:rPr>
              <w:rFonts w:eastAsia="Calibri" w:cs="Times New Roman"/>
              <w:bCs/>
              <w:szCs w:val="18"/>
            </w:rPr>
            <w:t xml:space="preserve">Original: </w:t>
          </w:r>
          <w:bookmarkStart w:id="7" w:name="bmkOriginalLanguage"/>
          <w:r w:rsidRPr="002F663C">
            <w:rPr>
              <w:rFonts w:eastAsia="Calibri" w:cs="Times New Roman"/>
              <w:bCs/>
              <w:szCs w:val="18"/>
            </w:rPr>
            <w:t>English</w:t>
          </w:r>
          <w:bookmarkEnd w:id="7"/>
        </w:p>
      </w:tc>
    </w:tr>
  </w:tbl>
  <w:p w:rsidR="00ED54E0" w:rsidP="00DD3DD7" w14:paraId="3FAF2EB7" w14:textId="7777777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FFFFFF7C"/>
    <w:multiLevelType w:val="singleLevel"/>
    <w:tmpl w:val="6FCA255A"/>
    <w:lvl w:ilvl="0">
      <w:start w:val="1"/>
      <w:numFmt w:val="decimal"/>
      <w:pStyle w:val="ListNumber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04104A78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2E641DFE"/>
    <w:lvl w:ilvl="0">
      <w:start w:val="1"/>
      <w:numFmt w:val="decimal"/>
      <w:pStyle w:val="ListNumber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59DCAEFC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73F4D7E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A48AE3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6DC8F21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6ADCDE8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1E18D70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49CC68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53E948C5"/>
    <w:multiLevelType w:val="multilevel"/>
    <w:tmpl w:val="5BDEB10A"/>
    <w:styleLink w:val="ListBullets"/>
    <w:lvl w:ilvl="0">
      <w:start w:val="1"/>
      <w:numFmt w:val="bullet"/>
      <w:pStyle w:val="List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bullet"/>
      <w:pStyle w:val="ListBullet2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  <w:color w:val="auto"/>
      </w:rPr>
    </w:lvl>
    <w:lvl w:ilvl="2">
      <w:start w:val="1"/>
      <w:numFmt w:val="bullet"/>
      <w:pStyle w:val="ListBullet3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  <w:color w:val="auto"/>
      </w:rPr>
    </w:lvl>
    <w:lvl w:ilvl="3">
      <w:start w:val="1"/>
      <w:numFmt w:val="bullet"/>
      <w:pStyle w:val="ListBullet4"/>
      <w:lvlText w:val=""/>
      <w:lvlJc w:val="left"/>
      <w:pPr>
        <w:tabs>
          <w:tab w:val="num" w:pos="1588"/>
        </w:tabs>
        <w:ind w:left="1588" w:hanging="341"/>
      </w:pPr>
      <w:rPr>
        <w:rFonts w:ascii="Symbol" w:hAnsi="Symbol" w:hint="default"/>
      </w:rPr>
    </w:lvl>
    <w:lvl w:ilvl="4">
      <w:start w:val="1"/>
      <w:numFmt w:val="bullet"/>
      <w:pStyle w:val="ListBullet5"/>
      <w:lvlText w:val=""/>
      <w:lvlJc w:val="left"/>
      <w:pPr>
        <w:tabs>
          <w:tab w:val="num" w:pos="1928"/>
        </w:tabs>
        <w:ind w:left="1928" w:hanging="34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268"/>
        </w:tabs>
        <w:ind w:left="2268" w:hanging="34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608"/>
        </w:tabs>
        <w:ind w:left="2608" w:hanging="34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948"/>
        </w:tabs>
        <w:ind w:left="2948" w:hanging="34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289"/>
        </w:tabs>
        <w:ind w:left="3289" w:hanging="341"/>
      </w:pPr>
      <w:rPr>
        <w:rFonts w:ascii="Symbol" w:hAnsi="Symbol" w:hint="default"/>
      </w:rPr>
    </w:lvl>
  </w:abstractNum>
  <w:abstractNum w:abstractNumId="11">
    <w:nsid w:val="57454AB1"/>
    <w:multiLevelType w:val="multilevel"/>
    <w:tmpl w:val="075A666C"/>
    <w:numStyleLink w:val="LegalHeadings"/>
  </w:abstractNum>
  <w:abstractNum w:abstractNumId="12">
    <w:nsid w:val="57551E12"/>
    <w:multiLevelType w:val="multilevel"/>
    <w:tmpl w:val="075A666C"/>
    <w:styleLink w:val="LegalHeadings"/>
    <w:lvl w:ilvl="0">
      <w:start w:val="1"/>
      <w:numFmt w:val="decimal"/>
      <w:pStyle w:val="Heading1"/>
      <w:isLgl/>
      <w:suff w:val="nothing"/>
      <w:lvlText w:val="%1  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Heading2"/>
      <w:isLgl/>
      <w:suff w:val="nothing"/>
      <w:lvlText w:val="%1.%2  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Heading3"/>
      <w:isLgl/>
      <w:suff w:val="nothing"/>
      <w:lvlText w:val="%1.%2.%3  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Heading4"/>
      <w:isLgl/>
      <w:suff w:val="nothing"/>
      <w:lvlText w:val="%1.%2.%3.%4  "/>
      <w:lvlJc w:val="left"/>
      <w:pPr>
        <w:ind w:left="0" w:firstLine="0"/>
      </w:pPr>
      <w:rPr>
        <w:rFonts w:hint="default"/>
      </w:rPr>
    </w:lvl>
    <w:lvl w:ilvl="4">
      <w:start w:val="1"/>
      <w:numFmt w:val="decimal"/>
      <w:pStyle w:val="Heading5"/>
      <w:isLgl/>
      <w:suff w:val="nothing"/>
      <w:lvlText w:val="%1.%2.%3.%4.%5  "/>
      <w:lvlJc w:val="left"/>
      <w:pPr>
        <w:ind w:left="0" w:firstLine="0"/>
      </w:pPr>
      <w:rPr>
        <w:rFonts w:hint="default"/>
      </w:rPr>
    </w:lvl>
    <w:lvl w:ilvl="5">
      <w:start w:val="1"/>
      <w:numFmt w:val="decimal"/>
      <w:pStyle w:val="Heading6"/>
      <w:isLgl/>
      <w:suff w:val="nothing"/>
      <w:lvlText w:val="%1.%2.%3.%4.%5.%6  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Restart w:val="1"/>
      <w:pStyle w:val="BodyText"/>
      <w:isLgl/>
      <w:suff w:val="nothing"/>
      <w:lvlText w:val="%1.%7.  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pStyle w:val="BodyText2"/>
      <w:lvlText w:val="%8."/>
      <w:lvlJc w:val="left"/>
      <w:pPr>
        <w:tabs>
          <w:tab w:val="num" w:pos="907"/>
        </w:tabs>
        <w:ind w:left="907" w:hanging="340"/>
      </w:pPr>
      <w:rPr>
        <w:rFonts w:hint="default"/>
      </w:rPr>
    </w:lvl>
    <w:lvl w:ilvl="8">
      <w:start w:val="1"/>
      <w:numFmt w:val="lowerRoman"/>
      <w:pStyle w:val="BodyText3"/>
      <w:lvlText w:val="%9."/>
      <w:lvlJc w:val="left"/>
      <w:pPr>
        <w:tabs>
          <w:tab w:val="num" w:pos="1247"/>
        </w:tabs>
        <w:ind w:left="1247" w:hanging="340"/>
      </w:pPr>
      <w:rPr>
        <w:rFonts w:hint="default"/>
      </w:rPr>
    </w:lvl>
  </w:abstractNum>
  <w:abstractNum w:abstractNumId="13">
    <w:nsid w:val="63D526BA"/>
    <w:multiLevelType w:val="hybridMultilevel"/>
    <w:tmpl w:val="5CB60482"/>
    <w:lvl w:ilvl="0">
      <w:start w:val="1"/>
      <w:numFmt w:val="decimal"/>
      <w:pStyle w:val="SummaryText"/>
      <w:lvlText w:val="%1."/>
      <w:lvlJc w:val="left"/>
      <w:pPr>
        <w:ind w:left="360" w:hanging="360"/>
      </w:pPr>
    </w:lvl>
    <w:lvl w:ilvl="1" w:tentative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2071614343">
    <w:abstractNumId w:val="9"/>
  </w:num>
  <w:num w:numId="2" w16cid:durableId="894242871">
    <w:abstractNumId w:val="7"/>
  </w:num>
  <w:num w:numId="3" w16cid:durableId="249317970">
    <w:abstractNumId w:val="6"/>
  </w:num>
  <w:num w:numId="4" w16cid:durableId="416171117">
    <w:abstractNumId w:val="5"/>
  </w:num>
  <w:num w:numId="5" w16cid:durableId="1006858333">
    <w:abstractNumId w:val="4"/>
  </w:num>
  <w:num w:numId="6" w16cid:durableId="1842313136">
    <w:abstractNumId w:val="12"/>
  </w:num>
  <w:num w:numId="7" w16cid:durableId="502085498">
    <w:abstractNumId w:val="11"/>
  </w:num>
  <w:num w:numId="8" w16cid:durableId="1116488311">
    <w:abstractNumId w:val="10"/>
  </w:num>
  <w:num w:numId="9" w16cid:durableId="1461994828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360402601">
    <w:abstractNumId w:val="13"/>
  </w:num>
  <w:num w:numId="11" w16cid:durableId="449322160">
    <w:abstractNumId w:val="8"/>
  </w:num>
  <w:num w:numId="12" w16cid:durableId="11225269">
    <w:abstractNumId w:val="3"/>
  </w:num>
  <w:num w:numId="13" w16cid:durableId="1968969557">
    <w:abstractNumId w:val="2"/>
  </w:num>
  <w:num w:numId="14" w16cid:durableId="1333800525">
    <w:abstractNumId w:val="1"/>
  </w:num>
  <w:num w:numId="15" w16cid:durableId="1108158248">
    <w:abstractNumId w:val="0"/>
  </w:num>
  <w:num w:numId="16" w16cid:durableId="1574853829">
    <w:abstractNumId w:val="11"/>
    <w:lvlOverride w:ilvl="0">
      <w:lvl w:ilvl="0">
        <w:start w:val="1"/>
        <w:numFmt w:val="decimal"/>
        <w:pStyle w:val="Heading1"/>
        <w:isLgl/>
        <w:suff w:val="nothing"/>
        <w:lvlText w:val="%1  "/>
        <w:lvlJc w:val="left"/>
        <w:pPr>
          <w:ind w:left="0" w:firstLine="0"/>
        </w:pPr>
        <w:rPr>
          <w:rFonts w:hint="default"/>
        </w:rPr>
      </w:lvl>
    </w:lvlOverride>
    <w:lvlOverride w:ilvl="1">
      <w:lvl w:ilvl="1">
        <w:start w:val="1"/>
        <w:numFmt w:val="decimal"/>
        <w:pStyle w:val="Heading2"/>
        <w:isLgl/>
        <w:suff w:val="nothing"/>
        <w:lvlText w:val="%1.%2  "/>
        <w:lvlJc w:val="left"/>
        <w:pPr>
          <w:ind w:left="0" w:firstLine="0"/>
        </w:pPr>
        <w:rPr>
          <w:rFonts w:hint="default"/>
        </w:rPr>
      </w:lvl>
    </w:lvlOverride>
    <w:lvlOverride w:ilvl="2">
      <w:lvl w:ilvl="2">
        <w:start w:val="1"/>
        <w:numFmt w:val="decimal"/>
        <w:pStyle w:val="Heading3"/>
        <w:isLgl/>
        <w:suff w:val="nothing"/>
        <w:lvlText w:val="%1.%2.%3  "/>
        <w:lvlJc w:val="left"/>
        <w:pPr>
          <w:ind w:left="0" w:firstLine="0"/>
        </w:pPr>
        <w:rPr>
          <w:rFonts w:hint="default"/>
        </w:rPr>
      </w:lvl>
    </w:lvlOverride>
    <w:lvlOverride w:ilvl="3">
      <w:lvl w:ilvl="3">
        <w:start w:val="1"/>
        <w:numFmt w:val="decimal"/>
        <w:pStyle w:val="Heading4"/>
        <w:isLgl/>
        <w:suff w:val="nothing"/>
        <w:lvlText w:val="%1.%2.%3.%4  "/>
        <w:lvlJc w:val="left"/>
        <w:pPr>
          <w:ind w:left="0" w:firstLine="0"/>
        </w:pPr>
        <w:rPr>
          <w:rFonts w:hint="default"/>
        </w:rPr>
      </w:lvl>
    </w:lvlOverride>
    <w:lvlOverride w:ilvl="4">
      <w:lvl w:ilvl="4">
        <w:start w:val="1"/>
        <w:numFmt w:val="decimal"/>
        <w:pStyle w:val="Heading5"/>
        <w:isLgl/>
        <w:suff w:val="nothing"/>
        <w:lvlText w:val="%1.%2.%3.%4.%5  "/>
        <w:lvlJc w:val="left"/>
        <w:pPr>
          <w:ind w:left="0" w:firstLine="0"/>
        </w:pPr>
        <w:rPr>
          <w:rFonts w:hint="default"/>
        </w:rPr>
      </w:lvl>
    </w:lvlOverride>
    <w:lvlOverride w:ilvl="5">
      <w:lvl w:ilvl="5">
        <w:start w:val="1"/>
        <w:numFmt w:val="decimal"/>
        <w:pStyle w:val="Heading6"/>
        <w:isLgl/>
        <w:suff w:val="nothing"/>
        <w:lvlText w:val="%1.%2.%3.%4.%5.%6  "/>
        <w:lvlJc w:val="left"/>
        <w:pPr>
          <w:ind w:left="0" w:firstLine="0"/>
        </w:pPr>
        <w:rPr>
          <w:rFonts w:hint="default"/>
        </w:rPr>
      </w:lvl>
    </w:lvlOverride>
    <w:lvlOverride w:ilvl="6">
      <w:lvl w:ilvl="6">
        <w:start w:val="1"/>
        <w:numFmt w:val="decimal"/>
        <w:lvlRestart w:val="1"/>
        <w:pStyle w:val="BodyText"/>
        <w:isLgl/>
        <w:suff w:val="nothing"/>
        <w:lvlText w:val="%1.%7.  "/>
        <w:lvlJc w:val="left"/>
        <w:pPr>
          <w:ind w:left="0" w:firstLine="0"/>
        </w:pPr>
        <w:rPr>
          <w:rFonts w:hint="default"/>
        </w:rPr>
      </w:lvl>
    </w:lvlOverride>
    <w:lvlOverride w:ilvl="7">
      <w:lvl w:ilvl="7">
        <w:start w:val="1"/>
        <w:numFmt w:val="lowerLetter"/>
        <w:pStyle w:val="BodyText2"/>
        <w:lvlText w:val="%8."/>
        <w:lvlJc w:val="left"/>
        <w:pPr>
          <w:tabs>
            <w:tab w:val="num" w:pos="907"/>
          </w:tabs>
          <w:ind w:left="907" w:hanging="340"/>
        </w:pPr>
        <w:rPr>
          <w:rFonts w:hint="default"/>
        </w:rPr>
      </w:lvl>
    </w:lvlOverride>
    <w:lvlOverride w:ilvl="8">
      <w:lvl w:ilvl="8">
        <w:start w:val="1"/>
        <w:numFmt w:val="lowerRoman"/>
        <w:pStyle w:val="BodyText3"/>
        <w:lvlText w:val="%9."/>
        <w:lvlJc w:val="left"/>
        <w:pPr>
          <w:tabs>
            <w:tab w:val="num" w:pos="1247"/>
          </w:tabs>
          <w:ind w:left="1247" w:hanging="340"/>
        </w:pPr>
        <w:rPr>
          <w:rFonts w:hint="default"/>
        </w:r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removePersonalInformation/>
  <w:removeDateAndTime/>
  <w:attachedTemplate r:id="rId1"/>
  <w:defaultTabStop w:val="567"/>
  <w:characterSpacingControl w:val="doNotCompress"/>
  <w:footnotePr>
    <w:numRestart w:val="eachSect"/>
    <w:footnote w:id="0"/>
    <w:footnote w:id="1"/>
  </w:foot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F663C"/>
    <w:rsid w:val="00010D6C"/>
    <w:rsid w:val="00022513"/>
    <w:rsid w:val="000248E6"/>
    <w:rsid w:val="000272F6"/>
    <w:rsid w:val="00037AC4"/>
    <w:rsid w:val="000423BF"/>
    <w:rsid w:val="00043ECC"/>
    <w:rsid w:val="000539E2"/>
    <w:rsid w:val="000700FF"/>
    <w:rsid w:val="00082727"/>
    <w:rsid w:val="000923D1"/>
    <w:rsid w:val="000A0633"/>
    <w:rsid w:val="000A4945"/>
    <w:rsid w:val="000A5283"/>
    <w:rsid w:val="000B31E1"/>
    <w:rsid w:val="000C5214"/>
    <w:rsid w:val="000F3D39"/>
    <w:rsid w:val="001120DB"/>
    <w:rsid w:val="0011356B"/>
    <w:rsid w:val="00124403"/>
    <w:rsid w:val="0013337F"/>
    <w:rsid w:val="0013637D"/>
    <w:rsid w:val="001642F0"/>
    <w:rsid w:val="00175DD6"/>
    <w:rsid w:val="00182B84"/>
    <w:rsid w:val="001C2A9D"/>
    <w:rsid w:val="001E291F"/>
    <w:rsid w:val="001E2E4A"/>
    <w:rsid w:val="00223DA8"/>
    <w:rsid w:val="00233408"/>
    <w:rsid w:val="00265A0E"/>
    <w:rsid w:val="0027067B"/>
    <w:rsid w:val="00281997"/>
    <w:rsid w:val="002B2435"/>
    <w:rsid w:val="002B2F95"/>
    <w:rsid w:val="002D78C9"/>
    <w:rsid w:val="002F663C"/>
    <w:rsid w:val="00304F14"/>
    <w:rsid w:val="003156C6"/>
    <w:rsid w:val="00327D40"/>
    <w:rsid w:val="00335575"/>
    <w:rsid w:val="003569A8"/>
    <w:rsid w:val="003572B4"/>
    <w:rsid w:val="00370A55"/>
    <w:rsid w:val="00381A7D"/>
    <w:rsid w:val="00392FF6"/>
    <w:rsid w:val="003971FF"/>
    <w:rsid w:val="00397FF5"/>
    <w:rsid w:val="004244A9"/>
    <w:rsid w:val="00425DC5"/>
    <w:rsid w:val="00464201"/>
    <w:rsid w:val="00467032"/>
    <w:rsid w:val="0046754A"/>
    <w:rsid w:val="00467A46"/>
    <w:rsid w:val="004A220F"/>
    <w:rsid w:val="004C5A53"/>
    <w:rsid w:val="004D3A6A"/>
    <w:rsid w:val="004D4D19"/>
    <w:rsid w:val="004F203A"/>
    <w:rsid w:val="005336B8"/>
    <w:rsid w:val="00544326"/>
    <w:rsid w:val="00547B5F"/>
    <w:rsid w:val="005733F2"/>
    <w:rsid w:val="00573D49"/>
    <w:rsid w:val="005A1A22"/>
    <w:rsid w:val="005B04B9"/>
    <w:rsid w:val="005B3ACA"/>
    <w:rsid w:val="005B68C7"/>
    <w:rsid w:val="005B7054"/>
    <w:rsid w:val="005C353B"/>
    <w:rsid w:val="005C6920"/>
    <w:rsid w:val="005D5981"/>
    <w:rsid w:val="005F30CB"/>
    <w:rsid w:val="00612644"/>
    <w:rsid w:val="00615DE8"/>
    <w:rsid w:val="00620F21"/>
    <w:rsid w:val="0062527B"/>
    <w:rsid w:val="0064657D"/>
    <w:rsid w:val="00657B4C"/>
    <w:rsid w:val="00674CCD"/>
    <w:rsid w:val="006B3175"/>
    <w:rsid w:val="006C5A96"/>
    <w:rsid w:val="006E7D82"/>
    <w:rsid w:val="006F5826"/>
    <w:rsid w:val="00700181"/>
    <w:rsid w:val="00711F9C"/>
    <w:rsid w:val="007141CF"/>
    <w:rsid w:val="0071546B"/>
    <w:rsid w:val="00724E52"/>
    <w:rsid w:val="00745146"/>
    <w:rsid w:val="007577E3"/>
    <w:rsid w:val="00760003"/>
    <w:rsid w:val="00760DB3"/>
    <w:rsid w:val="00771C40"/>
    <w:rsid w:val="007755FC"/>
    <w:rsid w:val="00782B32"/>
    <w:rsid w:val="00782EF4"/>
    <w:rsid w:val="00787DBC"/>
    <w:rsid w:val="007A1BFD"/>
    <w:rsid w:val="007B3D3F"/>
    <w:rsid w:val="007E6507"/>
    <w:rsid w:val="007F2B8E"/>
    <w:rsid w:val="007F32D1"/>
    <w:rsid w:val="007F38C2"/>
    <w:rsid w:val="007F6EA2"/>
    <w:rsid w:val="00807247"/>
    <w:rsid w:val="00816096"/>
    <w:rsid w:val="0082081F"/>
    <w:rsid w:val="00832639"/>
    <w:rsid w:val="00840C2B"/>
    <w:rsid w:val="008739FD"/>
    <w:rsid w:val="00893E85"/>
    <w:rsid w:val="008A0701"/>
    <w:rsid w:val="008B1018"/>
    <w:rsid w:val="008C42D2"/>
    <w:rsid w:val="008E2C13"/>
    <w:rsid w:val="008E372C"/>
    <w:rsid w:val="00917235"/>
    <w:rsid w:val="00992AEA"/>
    <w:rsid w:val="009A4D36"/>
    <w:rsid w:val="009A6F54"/>
    <w:rsid w:val="009F7637"/>
    <w:rsid w:val="00A001F6"/>
    <w:rsid w:val="00A1565D"/>
    <w:rsid w:val="00A20371"/>
    <w:rsid w:val="00A372AC"/>
    <w:rsid w:val="00A43C3A"/>
    <w:rsid w:val="00A6057A"/>
    <w:rsid w:val="00A72245"/>
    <w:rsid w:val="00A74017"/>
    <w:rsid w:val="00AA332C"/>
    <w:rsid w:val="00AA6B9C"/>
    <w:rsid w:val="00AB3D96"/>
    <w:rsid w:val="00AC27F8"/>
    <w:rsid w:val="00AD3047"/>
    <w:rsid w:val="00AD4C72"/>
    <w:rsid w:val="00AD55DF"/>
    <w:rsid w:val="00AE2AEE"/>
    <w:rsid w:val="00AE568A"/>
    <w:rsid w:val="00B00276"/>
    <w:rsid w:val="00B053E7"/>
    <w:rsid w:val="00B16ACF"/>
    <w:rsid w:val="00B17BD8"/>
    <w:rsid w:val="00B230EC"/>
    <w:rsid w:val="00B27953"/>
    <w:rsid w:val="00B41614"/>
    <w:rsid w:val="00B52738"/>
    <w:rsid w:val="00B56EDC"/>
    <w:rsid w:val="00B65A73"/>
    <w:rsid w:val="00BB1341"/>
    <w:rsid w:val="00BB1F84"/>
    <w:rsid w:val="00BB5622"/>
    <w:rsid w:val="00BD269D"/>
    <w:rsid w:val="00BE5468"/>
    <w:rsid w:val="00BF067B"/>
    <w:rsid w:val="00C11EAC"/>
    <w:rsid w:val="00C14444"/>
    <w:rsid w:val="00C15F6D"/>
    <w:rsid w:val="00C2459D"/>
    <w:rsid w:val="00C305D7"/>
    <w:rsid w:val="00C30F2A"/>
    <w:rsid w:val="00C425A5"/>
    <w:rsid w:val="00C43456"/>
    <w:rsid w:val="00C50BF8"/>
    <w:rsid w:val="00C65C0C"/>
    <w:rsid w:val="00C808FC"/>
    <w:rsid w:val="00C90A38"/>
    <w:rsid w:val="00C94EC2"/>
    <w:rsid w:val="00CA5556"/>
    <w:rsid w:val="00CB629C"/>
    <w:rsid w:val="00CD7D97"/>
    <w:rsid w:val="00CE3EE6"/>
    <w:rsid w:val="00CE4BA1"/>
    <w:rsid w:val="00D000C7"/>
    <w:rsid w:val="00D221B8"/>
    <w:rsid w:val="00D22E2C"/>
    <w:rsid w:val="00D51C5C"/>
    <w:rsid w:val="00D52A9D"/>
    <w:rsid w:val="00D55AAD"/>
    <w:rsid w:val="00D747AE"/>
    <w:rsid w:val="00D9226C"/>
    <w:rsid w:val="00D95F69"/>
    <w:rsid w:val="00DA20BD"/>
    <w:rsid w:val="00DA4169"/>
    <w:rsid w:val="00DC1434"/>
    <w:rsid w:val="00DD3DD7"/>
    <w:rsid w:val="00DD4208"/>
    <w:rsid w:val="00DE1F32"/>
    <w:rsid w:val="00DE50DB"/>
    <w:rsid w:val="00DF085F"/>
    <w:rsid w:val="00DF6AE1"/>
    <w:rsid w:val="00E0707F"/>
    <w:rsid w:val="00E1426C"/>
    <w:rsid w:val="00E46FD5"/>
    <w:rsid w:val="00E544BB"/>
    <w:rsid w:val="00E56545"/>
    <w:rsid w:val="00E626B0"/>
    <w:rsid w:val="00E64199"/>
    <w:rsid w:val="00E9471B"/>
    <w:rsid w:val="00EA5D4F"/>
    <w:rsid w:val="00EB2EDB"/>
    <w:rsid w:val="00EB6C56"/>
    <w:rsid w:val="00EB7B40"/>
    <w:rsid w:val="00EC74B2"/>
    <w:rsid w:val="00ED1D47"/>
    <w:rsid w:val="00ED54E0"/>
    <w:rsid w:val="00EE587D"/>
    <w:rsid w:val="00EF639C"/>
    <w:rsid w:val="00F03D59"/>
    <w:rsid w:val="00F04A9D"/>
    <w:rsid w:val="00F05F0C"/>
    <w:rsid w:val="00F15787"/>
    <w:rsid w:val="00F32397"/>
    <w:rsid w:val="00F357E7"/>
    <w:rsid w:val="00F359DB"/>
    <w:rsid w:val="00F40595"/>
    <w:rsid w:val="00F53557"/>
    <w:rsid w:val="00F77BEC"/>
    <w:rsid w:val="00F810EA"/>
    <w:rsid w:val="00FA1663"/>
    <w:rsid w:val="00FA5EBC"/>
    <w:rsid w:val="00FA6F48"/>
    <w:rsid w:val="00FD224A"/>
    <w:rsid w:val="00FD28F0"/>
    <w:rsid w:val="00FE4603"/>
    <w:rsid w:val="00FF04A8"/>
    <w:rsid w:val="00FF4616"/>
  </w:rsids>
  <m:mathPr>
    <m:mathFont m:val="Cambria Math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05B3DE23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uiPriority="2" w:qFormat="1"/>
    <w:lsdException w:name="heading 4" w:uiPriority="2" w:qFormat="1"/>
    <w:lsdException w:name="heading 5" w:uiPriority="2" w:qFormat="1"/>
    <w:lsdException w:name="heading 6" w:uiPriority="2" w:qFormat="1"/>
    <w:lsdException w:name="heading 7" w:uiPriority="2"/>
    <w:lsdException w:name="heading 8" w:uiPriority="2"/>
    <w:lsdException w:name="heading 9" w:uiPriority="2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5" w:unhideWhenUsed="1"/>
    <w:lsdException w:name="annotation text" w:semiHidden="1" w:unhideWhenUsed="1"/>
    <w:lsdException w:name="header" w:semiHidden="1" w:uiPriority="3" w:unhideWhenUsed="1"/>
    <w:lsdException w:name="footer" w:semiHidden="1" w:uiPriority="3" w:unhideWhenUsed="1"/>
    <w:lsdException w:name="index heading" w:semiHidden="1" w:unhideWhenUsed="1"/>
    <w:lsdException w:name="caption" w:semiHidden="1" w:uiPriority="6" w:unhideWhenUsed="1" w:qFormat="1"/>
    <w:lsdException w:name="table of figures" w:semiHidden="1" w:uiPriority="39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49" w:unhideWhenUsed="1"/>
    <w:lsdException w:name="endnote text" w:semiHidden="1" w:uiPriority="49" w:unhideWhenUsed="1"/>
    <w:lsdException w:name="table of authorities" w:semiHidden="1" w:uiPriority="39" w:unhideWhenUsed="1"/>
    <w:lsdException w:name="macro" w:semiHidden="1" w:unhideWhenUsed="1"/>
    <w:lsdException w:name="toa heading" w:semiHidden="1" w:uiPriority="39" w:unhideWhenUsed="1"/>
    <w:lsdException w:name="List" w:semiHidden="1" w:unhideWhenUsed="1"/>
    <w:lsdException w:name="List Bullet" w:uiPriority="1"/>
    <w:lsdException w:name="List Number" w:semiHidden="1" w:uiPriority="49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"/>
    <w:lsdException w:name="List Bullet 3" w:uiPriority="1" w:qFormat="1"/>
    <w:lsdException w:name="List Bullet 4" w:uiPriority="1"/>
    <w:lsdException w:name="List Bullet 5" w:uiPriority="1"/>
    <w:lsdException w:name="List Number 2" w:semiHidden="1" w:uiPriority="49" w:unhideWhenUsed="1"/>
    <w:lsdException w:name="List Number 3" w:semiHidden="1" w:uiPriority="49" w:unhideWhenUsed="1"/>
    <w:lsdException w:name="List Number 4" w:semiHidden="1" w:uiPriority="49" w:unhideWhenUsed="1"/>
    <w:lsdException w:name="List Number 5" w:semiHidden="1" w:uiPriority="49" w:unhideWhenUsed="1"/>
    <w:lsdException w:name="Title" w:uiPriority="5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1" w:qFormat="1"/>
    <w:lsdException w:name="Body Text 3" w:uiPriority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iPriority="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59" w:qFormat="1"/>
    <w:lsdException w:name="Quote" w:uiPriority="59" w:qFormat="1"/>
    <w:lsdException w:name="Intense Quote" w:uiPriority="5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qFormat="1"/>
    <w:lsdException w:name="Subtle Reference" w:qFormat="1"/>
    <w:lsdException w:name="Intense Reference" w:semiHidden="1" w:qFormat="1"/>
    <w:lsdException w:name="Book Title" w:semiHidden="1" w:qFormat="1"/>
    <w:lsdException w:name="Bibliography" w:semiHidden="1" w:uiPriority="49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52738"/>
    <w:pPr>
      <w:spacing w:after="0" w:line="240" w:lineRule="auto"/>
      <w:jc w:val="both"/>
    </w:pPr>
    <w:rPr>
      <w:rFonts w:ascii="Verdana" w:hAnsi="Verdana"/>
      <w:sz w:val="18"/>
    </w:rPr>
  </w:style>
  <w:style w:type="paragraph" w:styleId="Heading1">
    <w:name w:val="heading 1"/>
    <w:basedOn w:val="Normal"/>
    <w:next w:val="Heading2"/>
    <w:link w:val="Heading1Char"/>
    <w:uiPriority w:val="2"/>
    <w:qFormat/>
    <w:rsid w:val="00B230EC"/>
    <w:pPr>
      <w:keepNext/>
      <w:keepLines/>
      <w:numPr>
        <w:numId w:val="7"/>
      </w:numPr>
      <w:spacing w:after="240"/>
      <w:outlineLvl w:val="0"/>
    </w:pPr>
    <w:rPr>
      <w:rFonts w:eastAsiaTheme="majorEastAsia" w:cstheme="majorBidi"/>
      <w:b/>
      <w:bCs/>
      <w:caps/>
      <w:color w:val="006283"/>
      <w:szCs w:val="28"/>
    </w:rPr>
  </w:style>
  <w:style w:type="paragraph" w:styleId="Heading2">
    <w:name w:val="heading 2"/>
    <w:basedOn w:val="Normal"/>
    <w:next w:val="Heading3"/>
    <w:link w:val="Heading2Char"/>
    <w:uiPriority w:val="2"/>
    <w:qFormat/>
    <w:rsid w:val="00B230EC"/>
    <w:pPr>
      <w:keepNext/>
      <w:keepLines/>
      <w:numPr>
        <w:ilvl w:val="1"/>
        <w:numId w:val="7"/>
      </w:numPr>
      <w:spacing w:after="240"/>
      <w:outlineLvl w:val="1"/>
    </w:pPr>
    <w:rPr>
      <w:rFonts w:eastAsiaTheme="majorEastAsia" w:cstheme="majorBidi"/>
      <w:b/>
      <w:bCs/>
      <w:color w:val="006283"/>
      <w:szCs w:val="26"/>
    </w:rPr>
  </w:style>
  <w:style w:type="paragraph" w:styleId="Heading3">
    <w:name w:val="heading 3"/>
    <w:basedOn w:val="Normal"/>
    <w:next w:val="Heading4"/>
    <w:link w:val="Heading3Char"/>
    <w:uiPriority w:val="2"/>
    <w:qFormat/>
    <w:rsid w:val="00B230EC"/>
    <w:pPr>
      <w:keepNext/>
      <w:keepLines/>
      <w:numPr>
        <w:ilvl w:val="2"/>
        <w:numId w:val="7"/>
      </w:numPr>
      <w:spacing w:after="240"/>
      <w:outlineLvl w:val="2"/>
    </w:pPr>
    <w:rPr>
      <w:rFonts w:eastAsiaTheme="majorEastAsia" w:cstheme="majorBidi"/>
      <w:b/>
      <w:bCs/>
      <w:color w:val="006283"/>
    </w:rPr>
  </w:style>
  <w:style w:type="paragraph" w:styleId="Heading4">
    <w:name w:val="heading 4"/>
    <w:basedOn w:val="Normal"/>
    <w:next w:val="Heading5"/>
    <w:link w:val="Heading4Char"/>
    <w:uiPriority w:val="2"/>
    <w:qFormat/>
    <w:rsid w:val="00B230EC"/>
    <w:pPr>
      <w:keepNext/>
      <w:keepLines/>
      <w:numPr>
        <w:ilvl w:val="3"/>
        <w:numId w:val="7"/>
      </w:numPr>
      <w:spacing w:after="240"/>
      <w:outlineLvl w:val="3"/>
    </w:pPr>
    <w:rPr>
      <w:rFonts w:eastAsiaTheme="majorEastAsia" w:cstheme="majorBidi"/>
      <w:b/>
      <w:bCs/>
      <w:iCs/>
      <w:color w:val="006283"/>
    </w:rPr>
  </w:style>
  <w:style w:type="paragraph" w:styleId="Heading5">
    <w:name w:val="heading 5"/>
    <w:basedOn w:val="Normal"/>
    <w:next w:val="Heading6"/>
    <w:link w:val="Heading5Char"/>
    <w:uiPriority w:val="2"/>
    <w:qFormat/>
    <w:rsid w:val="00B230EC"/>
    <w:pPr>
      <w:keepNext/>
      <w:keepLines/>
      <w:numPr>
        <w:ilvl w:val="4"/>
        <w:numId w:val="7"/>
      </w:numPr>
      <w:spacing w:after="240"/>
      <w:outlineLvl w:val="4"/>
    </w:pPr>
    <w:rPr>
      <w:rFonts w:eastAsiaTheme="majorEastAsia" w:cstheme="majorBidi"/>
      <w:b/>
      <w:color w:val="006283"/>
    </w:rPr>
  </w:style>
  <w:style w:type="paragraph" w:styleId="Heading6">
    <w:name w:val="heading 6"/>
    <w:basedOn w:val="Normal"/>
    <w:next w:val="BodyText"/>
    <w:link w:val="Heading6Char"/>
    <w:uiPriority w:val="2"/>
    <w:qFormat/>
    <w:rsid w:val="00B230EC"/>
    <w:pPr>
      <w:keepNext/>
      <w:keepLines/>
      <w:numPr>
        <w:ilvl w:val="5"/>
        <w:numId w:val="7"/>
      </w:numPr>
      <w:spacing w:after="240"/>
      <w:outlineLvl w:val="5"/>
    </w:pPr>
    <w:rPr>
      <w:rFonts w:eastAsiaTheme="majorEastAsia" w:cstheme="majorBidi"/>
      <w:b/>
      <w:iCs/>
      <w:color w:val="006283"/>
    </w:rPr>
  </w:style>
  <w:style w:type="paragraph" w:styleId="Heading7">
    <w:name w:val="heading 7"/>
    <w:basedOn w:val="Normal"/>
    <w:next w:val="Normal"/>
    <w:link w:val="Heading7Char"/>
    <w:uiPriority w:val="2"/>
    <w:rsid w:val="00B230EC"/>
    <w:pPr>
      <w:keepNext/>
      <w:keepLines/>
      <w:spacing w:after="240"/>
      <w:outlineLvl w:val="6"/>
    </w:pPr>
    <w:rPr>
      <w:rFonts w:eastAsiaTheme="majorEastAsia" w:cstheme="majorBidi"/>
      <w:b/>
      <w:iCs/>
      <w:color w:val="006283"/>
    </w:rPr>
  </w:style>
  <w:style w:type="paragraph" w:styleId="Heading8">
    <w:name w:val="heading 8"/>
    <w:basedOn w:val="Normal"/>
    <w:next w:val="Normal"/>
    <w:link w:val="Heading8Char"/>
    <w:uiPriority w:val="2"/>
    <w:rsid w:val="00B230EC"/>
    <w:pPr>
      <w:keepNext/>
      <w:keepLines/>
      <w:spacing w:after="240"/>
      <w:outlineLvl w:val="7"/>
    </w:pPr>
    <w:rPr>
      <w:rFonts w:eastAsiaTheme="majorEastAsia" w:cstheme="majorBidi"/>
      <w:b/>
      <w:i/>
      <w:color w:val="006283"/>
      <w:szCs w:val="20"/>
    </w:rPr>
  </w:style>
  <w:style w:type="paragraph" w:styleId="Heading9">
    <w:name w:val="heading 9"/>
    <w:basedOn w:val="Normal"/>
    <w:next w:val="Normal"/>
    <w:link w:val="Heading9Char"/>
    <w:uiPriority w:val="2"/>
    <w:rsid w:val="00B230EC"/>
    <w:pPr>
      <w:keepNext/>
      <w:keepLines/>
      <w:spacing w:after="240"/>
      <w:outlineLvl w:val="8"/>
    </w:pPr>
    <w:rPr>
      <w:rFonts w:eastAsiaTheme="majorEastAsia" w:cstheme="majorBidi"/>
      <w:b/>
      <w:iCs/>
      <w:color w:val="006283"/>
      <w:szCs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2"/>
    <w:rsid w:val="00B230EC"/>
    <w:rPr>
      <w:rFonts w:ascii="Verdana" w:hAnsi="Verdana" w:eastAsiaTheme="majorEastAsia" w:cstheme="majorBidi"/>
      <w:b/>
      <w:bCs/>
      <w:caps/>
      <w:color w:val="006283"/>
      <w:sz w:val="18"/>
      <w:szCs w:val="28"/>
    </w:rPr>
  </w:style>
  <w:style w:type="character" w:customStyle="1" w:styleId="Heading2Char">
    <w:name w:val="Heading 2 Char"/>
    <w:basedOn w:val="DefaultParagraphFont"/>
    <w:link w:val="Heading2"/>
    <w:uiPriority w:val="2"/>
    <w:rsid w:val="00B230EC"/>
    <w:rPr>
      <w:rFonts w:ascii="Verdana" w:hAnsi="Verdana" w:eastAsiaTheme="majorEastAsia" w:cstheme="majorBidi"/>
      <w:b/>
      <w:bCs/>
      <w:color w:val="006283"/>
      <w:sz w:val="18"/>
      <w:szCs w:val="26"/>
    </w:rPr>
  </w:style>
  <w:style w:type="character" w:customStyle="1" w:styleId="Heading3Char">
    <w:name w:val="Heading 3 Char"/>
    <w:basedOn w:val="DefaultParagraphFont"/>
    <w:link w:val="Heading3"/>
    <w:uiPriority w:val="2"/>
    <w:rsid w:val="00B230EC"/>
    <w:rPr>
      <w:rFonts w:ascii="Verdana" w:hAnsi="Verdana" w:eastAsiaTheme="majorEastAsia" w:cstheme="majorBidi"/>
      <w:b/>
      <w:bCs/>
      <w:color w:val="006283"/>
      <w:sz w:val="18"/>
    </w:rPr>
  </w:style>
  <w:style w:type="character" w:customStyle="1" w:styleId="Heading4Char">
    <w:name w:val="Heading 4 Char"/>
    <w:basedOn w:val="DefaultParagraphFont"/>
    <w:link w:val="Heading4"/>
    <w:uiPriority w:val="2"/>
    <w:rsid w:val="00B230EC"/>
    <w:rPr>
      <w:rFonts w:ascii="Verdana" w:hAnsi="Verdana" w:eastAsiaTheme="majorEastAsia" w:cstheme="majorBidi"/>
      <w:b/>
      <w:bCs/>
      <w:iCs/>
      <w:color w:val="006283"/>
      <w:sz w:val="18"/>
    </w:rPr>
  </w:style>
  <w:style w:type="character" w:customStyle="1" w:styleId="Heading5Char">
    <w:name w:val="Heading 5 Char"/>
    <w:basedOn w:val="DefaultParagraphFont"/>
    <w:link w:val="Heading5"/>
    <w:uiPriority w:val="2"/>
    <w:rsid w:val="00B230EC"/>
    <w:rPr>
      <w:rFonts w:ascii="Verdana" w:hAnsi="Verdana" w:eastAsiaTheme="majorEastAsia" w:cstheme="majorBidi"/>
      <w:b/>
      <w:color w:val="006283"/>
      <w:sz w:val="18"/>
    </w:rPr>
  </w:style>
  <w:style w:type="character" w:customStyle="1" w:styleId="Heading6Char">
    <w:name w:val="Heading 6 Char"/>
    <w:basedOn w:val="DefaultParagraphFont"/>
    <w:link w:val="Heading6"/>
    <w:uiPriority w:val="2"/>
    <w:rsid w:val="00B230EC"/>
    <w:rPr>
      <w:rFonts w:ascii="Verdana" w:hAnsi="Verdana" w:eastAsiaTheme="majorEastAsia" w:cstheme="majorBidi"/>
      <w:b/>
      <w:iCs/>
      <w:color w:val="006283"/>
      <w:sz w:val="18"/>
    </w:rPr>
  </w:style>
  <w:style w:type="character" w:customStyle="1" w:styleId="Heading7Char">
    <w:name w:val="Heading 7 Char"/>
    <w:basedOn w:val="DefaultParagraphFont"/>
    <w:link w:val="Heading7"/>
    <w:uiPriority w:val="2"/>
    <w:rsid w:val="00B230EC"/>
    <w:rPr>
      <w:rFonts w:ascii="Verdana" w:hAnsi="Verdana" w:eastAsiaTheme="majorEastAsia" w:cstheme="majorBidi"/>
      <w:b/>
      <w:iCs/>
      <w:color w:val="006283"/>
      <w:sz w:val="18"/>
    </w:rPr>
  </w:style>
  <w:style w:type="character" w:customStyle="1" w:styleId="Heading8Char">
    <w:name w:val="Heading 8 Char"/>
    <w:basedOn w:val="DefaultParagraphFont"/>
    <w:link w:val="Heading8"/>
    <w:uiPriority w:val="2"/>
    <w:rsid w:val="00B230EC"/>
    <w:rPr>
      <w:rFonts w:ascii="Verdana" w:hAnsi="Verdana" w:eastAsiaTheme="majorEastAsia" w:cstheme="majorBidi"/>
      <w:b/>
      <w:i/>
      <w:color w:val="006283"/>
      <w:sz w:val="18"/>
      <w:szCs w:val="20"/>
    </w:rPr>
  </w:style>
  <w:style w:type="character" w:customStyle="1" w:styleId="Heading9Char">
    <w:name w:val="Heading 9 Char"/>
    <w:basedOn w:val="DefaultParagraphFont"/>
    <w:link w:val="Heading9"/>
    <w:uiPriority w:val="2"/>
    <w:rsid w:val="00B230EC"/>
    <w:rPr>
      <w:rFonts w:ascii="Verdana" w:hAnsi="Verdana" w:eastAsiaTheme="majorEastAsia" w:cstheme="majorBidi"/>
      <w:b/>
      <w:iCs/>
      <w:color w:val="006283"/>
      <w:sz w:val="18"/>
      <w:szCs w:val="20"/>
      <w:u w:val="single"/>
    </w:rPr>
  </w:style>
  <w:style w:type="paragraph" w:styleId="Title">
    <w:name w:val="Title"/>
    <w:basedOn w:val="Normal"/>
    <w:next w:val="Normal"/>
    <w:link w:val="TitleChar"/>
    <w:uiPriority w:val="5"/>
    <w:qFormat/>
    <w:rsid w:val="00B230EC"/>
    <w:pPr>
      <w:spacing w:before="480" w:after="240"/>
      <w:contextualSpacing/>
      <w:jc w:val="center"/>
    </w:pPr>
    <w:rPr>
      <w:rFonts w:eastAsiaTheme="majorEastAsia" w:cstheme="majorBidi"/>
      <w:b/>
      <w:caps/>
      <w:color w:val="006283"/>
      <w:kern w:val="28"/>
      <w:szCs w:val="52"/>
    </w:rPr>
  </w:style>
  <w:style w:type="character" w:customStyle="1" w:styleId="TitleChar">
    <w:name w:val="Title Char"/>
    <w:basedOn w:val="DefaultParagraphFont"/>
    <w:link w:val="Title"/>
    <w:uiPriority w:val="5"/>
    <w:rsid w:val="00B230EC"/>
    <w:rPr>
      <w:rFonts w:ascii="Verdana" w:hAnsi="Verdana" w:eastAsiaTheme="majorEastAsia" w:cstheme="majorBidi"/>
      <w:b/>
      <w:caps/>
      <w:color w:val="006283"/>
      <w:kern w:val="28"/>
      <w:sz w:val="18"/>
      <w:szCs w:val="52"/>
    </w:rPr>
  </w:style>
  <w:style w:type="paragraph" w:styleId="BodyText">
    <w:name w:val="Body Text"/>
    <w:basedOn w:val="Normal"/>
    <w:link w:val="BodyTextChar"/>
    <w:uiPriority w:val="1"/>
    <w:qFormat/>
    <w:rsid w:val="00D747AE"/>
    <w:pPr>
      <w:numPr>
        <w:ilvl w:val="6"/>
        <w:numId w:val="7"/>
      </w:numPr>
      <w:spacing w:after="240"/>
    </w:pPr>
  </w:style>
  <w:style w:type="character" w:customStyle="1" w:styleId="BodyTextChar">
    <w:name w:val="Body Text Char"/>
    <w:basedOn w:val="DefaultParagraphFont"/>
    <w:link w:val="BodyText"/>
    <w:uiPriority w:val="1"/>
    <w:rsid w:val="00D747AE"/>
    <w:rPr>
      <w:rFonts w:ascii="Verdana" w:hAnsi="Verdana"/>
      <w:sz w:val="18"/>
    </w:rPr>
  </w:style>
  <w:style w:type="paragraph" w:styleId="BodyText2">
    <w:name w:val="Body Text 2"/>
    <w:basedOn w:val="Normal"/>
    <w:link w:val="BodyText2Char"/>
    <w:uiPriority w:val="1"/>
    <w:qFormat/>
    <w:rsid w:val="00D747AE"/>
    <w:pPr>
      <w:numPr>
        <w:ilvl w:val="7"/>
        <w:numId w:val="7"/>
      </w:numPr>
      <w:spacing w:after="240"/>
    </w:pPr>
  </w:style>
  <w:style w:type="character" w:customStyle="1" w:styleId="BodyText2Char">
    <w:name w:val="Body Text 2 Char"/>
    <w:basedOn w:val="DefaultParagraphFont"/>
    <w:link w:val="BodyText2"/>
    <w:uiPriority w:val="1"/>
    <w:rsid w:val="00D747AE"/>
    <w:rPr>
      <w:rFonts w:ascii="Verdana" w:hAnsi="Verdana"/>
      <w:sz w:val="18"/>
    </w:rPr>
  </w:style>
  <w:style w:type="paragraph" w:styleId="BodyText3">
    <w:name w:val="Body Text 3"/>
    <w:basedOn w:val="Normal"/>
    <w:link w:val="BodyText3Char"/>
    <w:uiPriority w:val="1"/>
    <w:qFormat/>
    <w:rsid w:val="00D747AE"/>
    <w:pPr>
      <w:numPr>
        <w:ilvl w:val="8"/>
        <w:numId w:val="7"/>
      </w:numPr>
      <w:spacing w:after="240"/>
    </w:pPr>
    <w:rPr>
      <w:szCs w:val="16"/>
    </w:rPr>
  </w:style>
  <w:style w:type="character" w:customStyle="1" w:styleId="BodyText3Char">
    <w:name w:val="Body Text 3 Char"/>
    <w:basedOn w:val="DefaultParagraphFont"/>
    <w:link w:val="BodyText3"/>
    <w:uiPriority w:val="1"/>
    <w:rsid w:val="00D747AE"/>
    <w:rPr>
      <w:rFonts w:ascii="Verdana" w:hAnsi="Verdana"/>
      <w:sz w:val="18"/>
      <w:szCs w:val="16"/>
    </w:rPr>
  </w:style>
  <w:style w:type="numbering" w:customStyle="1" w:styleId="LegalHeadings">
    <w:name w:val="LegalHeadings"/>
    <w:uiPriority w:val="99"/>
    <w:rsid w:val="00D747AE"/>
    <w:pPr>
      <w:numPr>
        <w:numId w:val="6"/>
      </w:numPr>
    </w:pPr>
  </w:style>
  <w:style w:type="paragraph" w:styleId="ListBullet">
    <w:name w:val="List Bullet"/>
    <w:basedOn w:val="Normal"/>
    <w:uiPriority w:val="1"/>
    <w:rsid w:val="00AE2AEE"/>
    <w:pPr>
      <w:numPr>
        <w:numId w:val="8"/>
      </w:numPr>
      <w:spacing w:after="240"/>
    </w:pPr>
  </w:style>
  <w:style w:type="paragraph" w:styleId="ListBullet2">
    <w:name w:val="List Bullet 2"/>
    <w:basedOn w:val="Normal"/>
    <w:uiPriority w:val="1"/>
    <w:rsid w:val="00AE2AEE"/>
    <w:pPr>
      <w:numPr>
        <w:ilvl w:val="1"/>
        <w:numId w:val="8"/>
      </w:numPr>
      <w:spacing w:after="240"/>
    </w:pPr>
  </w:style>
  <w:style w:type="paragraph" w:styleId="ListBullet3">
    <w:name w:val="List Bullet 3"/>
    <w:basedOn w:val="Normal"/>
    <w:uiPriority w:val="1"/>
    <w:qFormat/>
    <w:rsid w:val="00AE2AEE"/>
    <w:pPr>
      <w:numPr>
        <w:ilvl w:val="2"/>
        <w:numId w:val="8"/>
      </w:numPr>
      <w:spacing w:after="240"/>
    </w:pPr>
  </w:style>
  <w:style w:type="paragraph" w:styleId="ListBullet4">
    <w:name w:val="List Bullet 4"/>
    <w:basedOn w:val="Normal"/>
    <w:uiPriority w:val="1"/>
    <w:rsid w:val="00AE2AEE"/>
    <w:pPr>
      <w:numPr>
        <w:ilvl w:val="3"/>
        <w:numId w:val="8"/>
      </w:numPr>
      <w:spacing w:after="240"/>
      <w:ind w:left="1587" w:hanging="340"/>
    </w:pPr>
  </w:style>
  <w:style w:type="paragraph" w:styleId="ListBullet5">
    <w:name w:val="List Bullet 5"/>
    <w:basedOn w:val="Normal"/>
    <w:uiPriority w:val="1"/>
    <w:rsid w:val="00AE2AEE"/>
    <w:pPr>
      <w:numPr>
        <w:ilvl w:val="4"/>
        <w:numId w:val="8"/>
      </w:numPr>
      <w:spacing w:after="240"/>
    </w:pPr>
  </w:style>
  <w:style w:type="numbering" w:customStyle="1" w:styleId="ListBullets">
    <w:name w:val="ListBullets"/>
    <w:uiPriority w:val="99"/>
    <w:rsid w:val="00760DB3"/>
    <w:pPr>
      <w:numPr>
        <w:numId w:val="8"/>
      </w:numPr>
    </w:pPr>
  </w:style>
  <w:style w:type="paragraph" w:customStyle="1" w:styleId="Answer">
    <w:name w:val="Answer"/>
    <w:basedOn w:val="Normal"/>
    <w:link w:val="AnswerChar"/>
    <w:uiPriority w:val="6"/>
    <w:qFormat/>
    <w:rsid w:val="0046754A"/>
    <w:pPr>
      <w:spacing w:after="240"/>
      <w:ind w:left="1077"/>
    </w:pPr>
    <w:rPr>
      <w:rFonts w:eastAsia="Calibri" w:cs="Times New Roman"/>
    </w:rPr>
  </w:style>
  <w:style w:type="character" w:customStyle="1" w:styleId="AnswerChar">
    <w:name w:val="Answer Char"/>
    <w:link w:val="Answer"/>
    <w:uiPriority w:val="6"/>
    <w:rsid w:val="0046754A"/>
    <w:rPr>
      <w:rFonts w:ascii="Verdana" w:eastAsia="Calibri" w:hAnsi="Verdana" w:cs="Times New Roman"/>
      <w:sz w:val="18"/>
    </w:rPr>
  </w:style>
  <w:style w:type="paragraph" w:styleId="Caption">
    <w:name w:val="caption"/>
    <w:basedOn w:val="Normal"/>
    <w:next w:val="Normal"/>
    <w:uiPriority w:val="6"/>
    <w:qFormat/>
    <w:rsid w:val="00B230EC"/>
    <w:pPr>
      <w:keepNext/>
      <w:spacing w:before="120" w:after="120"/>
      <w:jc w:val="left"/>
    </w:pPr>
    <w:rPr>
      <w:rFonts w:eastAsia="Times New Roman" w:cs="Times New Roman"/>
      <w:b/>
      <w:bCs/>
      <w:color w:val="006283"/>
      <w:szCs w:val="20"/>
      <w:lang w:eastAsia="en-GB"/>
    </w:rPr>
  </w:style>
  <w:style w:type="character" w:styleId="EndnoteReference">
    <w:name w:val="endnote reference"/>
    <w:uiPriority w:val="49"/>
    <w:rsid w:val="0046754A"/>
    <w:rPr>
      <w:vertAlign w:val="superscript"/>
    </w:rPr>
  </w:style>
  <w:style w:type="paragraph" w:styleId="FootnoteText">
    <w:name w:val="footnote text"/>
    <w:basedOn w:val="Normal"/>
    <w:link w:val="FootnoteTextChar"/>
    <w:uiPriority w:val="5"/>
    <w:rsid w:val="00E56545"/>
    <w:pPr>
      <w:ind w:firstLine="567"/>
      <w:jc w:val="left"/>
    </w:pPr>
    <w:rPr>
      <w:rFonts w:eastAsia="Calibri" w:cs="Times New Roman"/>
      <w:sz w:val="16"/>
      <w:szCs w:val="18"/>
      <w:lang w:eastAsia="en-GB"/>
    </w:rPr>
  </w:style>
  <w:style w:type="character" w:customStyle="1" w:styleId="FootnoteTextChar">
    <w:name w:val="Footnote Text Char"/>
    <w:link w:val="FootnoteText"/>
    <w:uiPriority w:val="5"/>
    <w:rsid w:val="00E56545"/>
    <w:rPr>
      <w:rFonts w:ascii="Verdana" w:eastAsia="Calibri" w:hAnsi="Verdana" w:cs="Times New Roman"/>
      <w:sz w:val="16"/>
      <w:szCs w:val="18"/>
      <w:lang w:eastAsia="en-GB"/>
    </w:rPr>
  </w:style>
  <w:style w:type="paragraph" w:styleId="EndnoteText">
    <w:name w:val="endnote text"/>
    <w:basedOn w:val="FootnoteText"/>
    <w:link w:val="EndnoteTextChar"/>
    <w:uiPriority w:val="49"/>
    <w:rsid w:val="0046754A"/>
    <w:rPr>
      <w:szCs w:val="20"/>
    </w:rPr>
  </w:style>
  <w:style w:type="character" w:customStyle="1" w:styleId="EndnoteTextChar">
    <w:name w:val="Endnote Text Char"/>
    <w:link w:val="EndnoteText"/>
    <w:uiPriority w:val="99"/>
    <w:rsid w:val="0046754A"/>
    <w:rPr>
      <w:rFonts w:ascii="Verdana" w:eastAsia="Calibri" w:hAnsi="Verdana" w:cs="Times New Roman"/>
      <w:sz w:val="16"/>
      <w:szCs w:val="20"/>
      <w:lang w:eastAsia="en-GB"/>
    </w:rPr>
  </w:style>
  <w:style w:type="paragraph" w:customStyle="1" w:styleId="FollowUp">
    <w:name w:val="FollowUp"/>
    <w:basedOn w:val="Normal"/>
    <w:link w:val="FollowUpChar"/>
    <w:uiPriority w:val="6"/>
    <w:qFormat/>
    <w:rsid w:val="0046754A"/>
    <w:pPr>
      <w:spacing w:after="240"/>
      <w:ind w:left="720"/>
    </w:pPr>
    <w:rPr>
      <w:rFonts w:eastAsia="Calibri" w:cs="Times New Roman"/>
      <w:i/>
    </w:rPr>
  </w:style>
  <w:style w:type="character" w:customStyle="1" w:styleId="FollowUpChar">
    <w:name w:val="FollowUp Char"/>
    <w:link w:val="FollowUp"/>
    <w:uiPriority w:val="6"/>
    <w:rsid w:val="0046754A"/>
    <w:rPr>
      <w:rFonts w:ascii="Verdana" w:eastAsia="Calibri" w:hAnsi="Verdana" w:cs="Times New Roman"/>
      <w:i/>
      <w:sz w:val="18"/>
    </w:rPr>
  </w:style>
  <w:style w:type="paragraph" w:styleId="Footer">
    <w:name w:val="footer"/>
    <w:basedOn w:val="Normal"/>
    <w:link w:val="FooterChar"/>
    <w:uiPriority w:val="3"/>
    <w:rsid w:val="0046754A"/>
    <w:pPr>
      <w:tabs>
        <w:tab w:val="center" w:pos="4513"/>
        <w:tab w:val="right" w:pos="9027"/>
      </w:tabs>
    </w:pPr>
    <w:rPr>
      <w:rFonts w:eastAsia="Calibri" w:cs="Times New Roman"/>
      <w:szCs w:val="18"/>
      <w:lang w:eastAsia="en-GB"/>
    </w:rPr>
  </w:style>
  <w:style w:type="character" w:customStyle="1" w:styleId="FooterChar">
    <w:name w:val="Footer Char"/>
    <w:link w:val="Footer"/>
    <w:uiPriority w:val="5"/>
    <w:rsid w:val="0046754A"/>
    <w:rPr>
      <w:rFonts w:ascii="Verdana" w:eastAsia="Calibri" w:hAnsi="Verdana" w:cs="Times New Roman"/>
      <w:sz w:val="18"/>
      <w:szCs w:val="18"/>
      <w:lang w:eastAsia="en-GB"/>
    </w:rPr>
  </w:style>
  <w:style w:type="paragraph" w:customStyle="1" w:styleId="FootnoteQuotation">
    <w:name w:val="Footnote Quotation"/>
    <w:basedOn w:val="FootnoteText"/>
    <w:uiPriority w:val="5"/>
    <w:rsid w:val="005B04B9"/>
    <w:pPr>
      <w:ind w:left="567" w:right="567" w:firstLine="0"/>
    </w:pPr>
  </w:style>
  <w:style w:type="character" w:styleId="FootnoteReference">
    <w:name w:val="footnote reference"/>
    <w:aliases w:val="Ref,de nota al pie"/>
    <w:rsid w:val="0046754A"/>
    <w:rPr>
      <w:vertAlign w:val="superscript"/>
    </w:rPr>
  </w:style>
  <w:style w:type="paragraph" w:styleId="Header">
    <w:name w:val="header"/>
    <w:basedOn w:val="Normal"/>
    <w:link w:val="HeaderChar"/>
    <w:uiPriority w:val="3"/>
    <w:rsid w:val="0046754A"/>
    <w:pPr>
      <w:tabs>
        <w:tab w:val="center" w:pos="4513"/>
        <w:tab w:val="right" w:pos="9027"/>
      </w:tabs>
      <w:jc w:val="left"/>
    </w:pPr>
    <w:rPr>
      <w:rFonts w:eastAsia="Calibri" w:cs="Times New Roman"/>
      <w:szCs w:val="18"/>
      <w:lang w:eastAsia="en-GB"/>
    </w:rPr>
  </w:style>
  <w:style w:type="character" w:customStyle="1" w:styleId="HeaderChar">
    <w:name w:val="Header Char"/>
    <w:link w:val="Header"/>
    <w:uiPriority w:val="5"/>
    <w:rsid w:val="0046754A"/>
    <w:rPr>
      <w:rFonts w:ascii="Verdana" w:eastAsia="Calibri" w:hAnsi="Verdana" w:cs="Times New Roman"/>
      <w:sz w:val="18"/>
      <w:szCs w:val="18"/>
      <w:lang w:eastAsia="en-GB"/>
    </w:rPr>
  </w:style>
  <w:style w:type="paragraph" w:customStyle="1" w:styleId="Quotation">
    <w:name w:val="Quotation"/>
    <w:basedOn w:val="Normal"/>
    <w:uiPriority w:val="5"/>
    <w:qFormat/>
    <w:rsid w:val="00DF6AE1"/>
    <w:pPr>
      <w:spacing w:after="240"/>
      <w:ind w:left="567" w:right="567"/>
    </w:pPr>
    <w:rPr>
      <w:rFonts w:eastAsia="Calibri" w:cs="Times New Roman"/>
      <w:szCs w:val="18"/>
      <w:lang w:eastAsia="en-GB"/>
    </w:rPr>
  </w:style>
  <w:style w:type="paragraph" w:customStyle="1" w:styleId="QuotationDouble">
    <w:name w:val="Quotation Double"/>
    <w:basedOn w:val="Normal"/>
    <w:uiPriority w:val="5"/>
    <w:qFormat/>
    <w:rsid w:val="00DF6AE1"/>
    <w:pPr>
      <w:spacing w:after="240"/>
      <w:ind w:left="1134" w:right="1134"/>
    </w:pPr>
    <w:rPr>
      <w:rFonts w:eastAsia="Calibri" w:cs="Times New Roman"/>
      <w:szCs w:val="18"/>
      <w:lang w:eastAsia="en-GB"/>
    </w:rPr>
  </w:style>
  <w:style w:type="paragraph" w:styleId="TableofAuthorities">
    <w:name w:val="table of authorities"/>
    <w:basedOn w:val="Normal"/>
    <w:next w:val="Normal"/>
    <w:uiPriority w:val="39"/>
    <w:rsid w:val="0046754A"/>
    <w:pPr>
      <w:tabs>
        <w:tab w:val="left" w:pos="720"/>
        <w:tab w:val="right" w:leader="dot" w:pos="9027"/>
      </w:tabs>
      <w:ind w:right="720"/>
    </w:pPr>
    <w:rPr>
      <w:rFonts w:eastAsia="Times New Roman" w:cs="Times New Roman"/>
      <w:szCs w:val="20"/>
      <w:lang w:eastAsia="en-GB"/>
    </w:rPr>
  </w:style>
  <w:style w:type="paragraph" w:styleId="TableofFigures">
    <w:name w:val="table of figures"/>
    <w:basedOn w:val="Normal"/>
    <w:next w:val="Normal"/>
    <w:uiPriority w:val="39"/>
    <w:rsid w:val="0046754A"/>
    <w:pPr>
      <w:tabs>
        <w:tab w:val="left" w:pos="567"/>
        <w:tab w:val="right" w:leader="dot" w:pos="9027"/>
      </w:tabs>
      <w:spacing w:after="120"/>
      <w:ind w:right="720"/>
    </w:pPr>
    <w:rPr>
      <w:rFonts w:eastAsia="Times New Roman" w:cs="Times New Roman"/>
      <w:szCs w:val="20"/>
      <w:lang w:eastAsia="en-GB"/>
    </w:rPr>
  </w:style>
  <w:style w:type="paragraph" w:customStyle="1" w:styleId="Title2">
    <w:name w:val="Title 2"/>
    <w:basedOn w:val="Normal"/>
    <w:next w:val="Normal"/>
    <w:uiPriority w:val="5"/>
    <w:qFormat/>
    <w:rsid w:val="00B230EC"/>
    <w:pPr>
      <w:spacing w:after="360"/>
      <w:jc w:val="center"/>
    </w:pPr>
    <w:rPr>
      <w:rFonts w:eastAsia="Calibri" w:cs="Times New Roman"/>
      <w:caps/>
      <w:color w:val="006283"/>
      <w:szCs w:val="18"/>
      <w:lang w:eastAsia="en-GB"/>
    </w:rPr>
  </w:style>
  <w:style w:type="paragraph" w:customStyle="1" w:styleId="Title3">
    <w:name w:val="Title 3"/>
    <w:basedOn w:val="Normal"/>
    <w:next w:val="Normal"/>
    <w:uiPriority w:val="5"/>
    <w:qFormat/>
    <w:rsid w:val="00B230EC"/>
    <w:pPr>
      <w:spacing w:after="360"/>
      <w:jc w:val="center"/>
    </w:pPr>
    <w:rPr>
      <w:rFonts w:eastAsia="Calibri" w:cs="Times New Roman"/>
      <w:i/>
      <w:color w:val="006283"/>
      <w:szCs w:val="18"/>
      <w:lang w:eastAsia="en-GB"/>
    </w:rPr>
  </w:style>
  <w:style w:type="paragraph" w:customStyle="1" w:styleId="TitleCountry">
    <w:name w:val="Title Country"/>
    <w:basedOn w:val="Normal"/>
    <w:next w:val="Normal"/>
    <w:uiPriority w:val="5"/>
    <w:qFormat/>
    <w:rsid w:val="00B230EC"/>
    <w:pPr>
      <w:spacing w:after="360"/>
      <w:jc w:val="center"/>
    </w:pPr>
    <w:rPr>
      <w:rFonts w:eastAsia="Calibri" w:cs="Times New Roman"/>
      <w:smallCaps/>
      <w:color w:val="006283"/>
      <w:szCs w:val="18"/>
      <w:lang w:eastAsia="en-GB"/>
    </w:rPr>
  </w:style>
  <w:style w:type="paragraph" w:styleId="TOC1">
    <w:name w:val="toc 1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b/>
      <w:caps/>
      <w:szCs w:val="18"/>
      <w:lang w:eastAsia="en-GB"/>
    </w:rPr>
  </w:style>
  <w:style w:type="paragraph" w:styleId="TOC2">
    <w:name w:val="toc 2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3">
    <w:name w:val="toc 3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4">
    <w:name w:val="toc 4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5">
    <w:name w:val="toc 5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6">
    <w:name w:val="toc 6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7">
    <w:name w:val="toc 7"/>
    <w:basedOn w:val="Normal"/>
    <w:next w:val="Normal"/>
    <w:autoRedefine/>
    <w:uiPriority w:val="39"/>
    <w:rsid w:val="0046754A"/>
    <w:pPr>
      <w:tabs>
        <w:tab w:val="left" w:pos="851"/>
        <w:tab w:val="right" w:leader="dot" w:pos="9027"/>
      </w:tabs>
      <w:spacing w:before="120" w:after="120"/>
      <w:ind w:left="567" w:right="851"/>
      <w:jc w:val="left"/>
    </w:pPr>
    <w:rPr>
      <w:rFonts w:eastAsia="Calibri" w:cs="Times New Roman"/>
      <w:szCs w:val="18"/>
      <w:lang w:eastAsia="en-GB"/>
    </w:rPr>
  </w:style>
  <w:style w:type="paragraph" w:styleId="TOC8">
    <w:name w:val="toc 8"/>
    <w:basedOn w:val="Normal"/>
    <w:next w:val="Normal"/>
    <w:autoRedefine/>
    <w:uiPriority w:val="39"/>
    <w:rsid w:val="0046754A"/>
    <w:pPr>
      <w:tabs>
        <w:tab w:val="left" w:pos="851"/>
        <w:tab w:val="left" w:pos="1134"/>
        <w:tab w:val="right" w:leader="dot" w:pos="9027"/>
      </w:tabs>
      <w:spacing w:before="120" w:after="120"/>
      <w:ind w:left="851" w:right="851"/>
      <w:jc w:val="left"/>
    </w:pPr>
    <w:rPr>
      <w:rFonts w:eastAsia="Calibri" w:cs="Times New Roman"/>
      <w:szCs w:val="18"/>
      <w:lang w:eastAsia="en-GB"/>
    </w:rPr>
  </w:style>
  <w:style w:type="paragraph" w:styleId="TOC9">
    <w:name w:val="toc 9"/>
    <w:basedOn w:val="Normal"/>
    <w:next w:val="Normal"/>
    <w:autoRedefine/>
    <w:uiPriority w:val="39"/>
    <w:rsid w:val="0046754A"/>
    <w:pPr>
      <w:tabs>
        <w:tab w:val="left" w:pos="851"/>
        <w:tab w:val="left" w:pos="1134"/>
        <w:tab w:val="left" w:pos="1418"/>
        <w:tab w:val="right" w:leader="dot" w:pos="9027"/>
      </w:tabs>
      <w:spacing w:before="120" w:after="120"/>
      <w:ind w:left="1134" w:right="851"/>
      <w:jc w:val="left"/>
    </w:pPr>
    <w:rPr>
      <w:rFonts w:eastAsia="Calibri" w:cs="Times New Roman"/>
      <w:szCs w:val="18"/>
      <w:lang w:eastAsia="en-GB"/>
    </w:rPr>
  </w:style>
  <w:style w:type="paragraph" w:styleId="TOCHeading">
    <w:name w:val="TOC Heading"/>
    <w:basedOn w:val="Normal"/>
    <w:next w:val="Normal"/>
    <w:uiPriority w:val="39"/>
    <w:qFormat/>
    <w:rsid w:val="0046754A"/>
    <w:pPr>
      <w:spacing w:before="240"/>
      <w:jc w:val="center"/>
    </w:pPr>
    <w:rPr>
      <w:rFonts w:eastAsia="Times New Roman" w:cs="Times New Roman"/>
      <w:b/>
      <w:bCs/>
      <w:szCs w:val="28"/>
      <w:lang w:eastAsia="en-GB"/>
    </w:rPr>
  </w:style>
  <w:style w:type="table" w:customStyle="1" w:styleId="WTOTable2">
    <w:name w:val="WTOTable2"/>
    <w:basedOn w:val="TableNormal"/>
    <w:uiPriority w:val="99"/>
    <w:rsid w:val="0046754A"/>
    <w:pPr>
      <w:spacing w:after="0" w:line="240" w:lineRule="auto"/>
    </w:pPr>
    <w:rPr>
      <w:rFonts w:ascii="Verdana" w:eastAsia="Calibri" w:hAnsi="Verdana" w:cs="Times New Roman"/>
      <w:sz w:val="16"/>
      <w:szCs w:val="18"/>
      <w:lang w:eastAsia="en-GB"/>
    </w:rPr>
    <w:tblPr>
      <w:tblBorders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  <w:insideH w:val="single" w:sz="4" w:space="0" w:color="auto"/>
        <w:insideV w:val="single" w:sz="4" w:space="0" w:color="auto"/>
      </w:tblBorders>
    </w:tblPr>
    <w:tblStylePr w:type="firstRow">
      <w:tblPr/>
      <w:tcPr>
        <w:tcBorders>
          <w:top w:val="double" w:sz="6" w:space="0" w:color="auto"/>
          <w:left w:val="double" w:sz="6" w:space="0" w:color="auto"/>
          <w:bottom w:val="single" w:sz="4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  <w:tblStylePr w:type="lastRow">
      <w:tblPr/>
      <w:tcPr>
        <w:tcBorders>
          <w:top w:val="nil"/>
          <w:left w:val="double" w:sz="6" w:space="0" w:color="auto"/>
          <w:bottom w:val="double" w:sz="6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ED54E0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D54E0"/>
    <w:rPr>
      <w:rFonts w:ascii="Tahoma" w:hAnsi="Tahoma" w:cs="Tahoma"/>
      <w:sz w:val="16"/>
      <w:szCs w:val="16"/>
    </w:rPr>
  </w:style>
  <w:style w:type="paragraph" w:styleId="Subtitle">
    <w:name w:val="Subtitle"/>
    <w:basedOn w:val="Normal"/>
    <w:next w:val="Normal"/>
    <w:link w:val="SubtitleChar"/>
    <w:uiPriority w:val="6"/>
    <w:qFormat/>
    <w:rsid w:val="00E46FD5"/>
    <w:pPr>
      <w:numPr>
        <w:ilvl w:val="1"/>
      </w:numPr>
    </w:pPr>
    <w:rPr>
      <w:rFonts w:eastAsiaTheme="majorEastAsia" w:cstheme="majorBidi"/>
      <w:b/>
      <w:iCs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E46FD5"/>
    <w:rPr>
      <w:rFonts w:ascii="Verdana" w:hAnsi="Verdana" w:eastAsiaTheme="majorEastAsia" w:cstheme="majorBidi"/>
      <w:b/>
      <w:iCs/>
      <w:sz w:val="18"/>
      <w:szCs w:val="24"/>
    </w:rPr>
  </w:style>
  <w:style w:type="paragraph" w:customStyle="1" w:styleId="SummaryHeader">
    <w:name w:val="SummaryHeader"/>
    <w:basedOn w:val="Normal"/>
    <w:uiPriority w:val="4"/>
    <w:qFormat/>
    <w:rsid w:val="00B230EC"/>
    <w:pPr>
      <w:spacing w:after="240"/>
      <w:outlineLvl w:val="0"/>
    </w:pPr>
    <w:rPr>
      <w:rFonts w:eastAsia="Calibri" w:cs="Times New Roman"/>
      <w:b/>
      <w:caps/>
      <w:color w:val="006283"/>
    </w:rPr>
  </w:style>
  <w:style w:type="paragraph" w:customStyle="1" w:styleId="SummarySubheader">
    <w:name w:val="SummarySubheader"/>
    <w:basedOn w:val="Normal"/>
    <w:uiPriority w:val="4"/>
    <w:qFormat/>
    <w:rsid w:val="00FF4616"/>
    <w:pPr>
      <w:spacing w:after="240"/>
      <w:outlineLvl w:val="1"/>
    </w:pPr>
    <w:rPr>
      <w:b/>
      <w:color w:val="006283"/>
    </w:rPr>
  </w:style>
  <w:style w:type="paragraph" w:customStyle="1" w:styleId="SummaryText">
    <w:name w:val="SummaryText"/>
    <w:basedOn w:val="Normal"/>
    <w:uiPriority w:val="4"/>
    <w:qFormat/>
    <w:rsid w:val="00B56EDC"/>
    <w:pPr>
      <w:numPr>
        <w:numId w:val="10"/>
      </w:numPr>
      <w:spacing w:after="240"/>
      <w:ind w:left="0" w:firstLine="0"/>
    </w:pPr>
    <w:rPr>
      <w:rFonts w:eastAsia="Calibri" w:cs="Times New Roman"/>
    </w:rPr>
  </w:style>
  <w:style w:type="paragraph" w:styleId="ListParagraph">
    <w:name w:val="List Paragraph"/>
    <w:basedOn w:val="Normal"/>
    <w:uiPriority w:val="59"/>
    <w:semiHidden/>
    <w:qFormat/>
    <w:rsid w:val="00AA332C"/>
    <w:pPr>
      <w:ind w:left="720"/>
      <w:contextualSpacing/>
    </w:pPr>
  </w:style>
  <w:style w:type="table" w:customStyle="1" w:styleId="WTOBox1">
    <w:name w:val="WTOBox1"/>
    <w:basedOn w:val="TableNormal"/>
    <w:uiPriority w:val="99"/>
    <w:rsid w:val="00C65C0C"/>
    <w:pPr>
      <w:spacing w:after="0" w:line="240" w:lineRule="auto"/>
    </w:pPr>
    <w:rPr>
      <w:rFonts w:ascii="Calibri" w:eastAsia="Calibri" w:hAnsi="Calibri" w:cs="Times New Roman"/>
      <w:sz w:val="20"/>
      <w:szCs w:val="20"/>
      <w:lang w:eastAsia="en-GB"/>
    </w:rPr>
    <w:tblPr>
      <w:tblBorders>
        <w:insideH w:val="single" w:sz="6" w:space="0" w:color="FFFFFF"/>
      </w:tblBorders>
      <w:tblCellMar>
        <w:top w:w="57" w:type="dxa"/>
        <w:left w:w="113" w:type="dxa"/>
        <w:bottom w:w="57" w:type="dxa"/>
        <w:right w:w="113" w:type="dxa"/>
      </w:tblCellMar>
    </w:tblPr>
    <w:tcPr>
      <w:shd w:val="clear" w:color="auto" w:fill="C9DED4"/>
    </w:tcPr>
  </w:style>
  <w:style w:type="table" w:customStyle="1" w:styleId="WTOTable1">
    <w:name w:val="WTOTable1"/>
    <w:basedOn w:val="TableNormal"/>
    <w:uiPriority w:val="99"/>
    <w:rsid w:val="00C65C0C"/>
    <w:pPr>
      <w:spacing w:after="0" w:line="240" w:lineRule="auto"/>
    </w:pPr>
    <w:rPr>
      <w:rFonts w:ascii="Verdana" w:eastAsia="Calibri" w:hAnsi="Verdana" w:cs="Times New Roman"/>
      <w:sz w:val="16"/>
      <w:szCs w:val="20"/>
      <w:lang w:eastAsia="en-GB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V w:val="single" w:sz="4" w:space="0" w:color="auto"/>
      </w:tblBorders>
    </w:tblPr>
    <w:tblStylePr w:type="firstRow">
      <w:pPr>
        <w:jc w:val="center"/>
      </w:pPr>
      <w:rPr>
        <w:b/>
        <w:color w:val="FFFFFF"/>
      </w:rPr>
      <w:tblPr/>
      <w:tcPr>
        <w:shd w:val="clear" w:color="auto" w:fill="006283"/>
      </w:tcPr>
    </w:tblStylePr>
    <w:tblStylePr w:type="band2Horz">
      <w:tblPr/>
      <w:tcPr>
        <w:shd w:val="clear" w:color="auto" w:fill="C9DED4"/>
      </w:tcPr>
    </w:tblStylePr>
  </w:style>
  <w:style w:type="paragraph" w:customStyle="1" w:styleId="TitlePublication">
    <w:name w:val="Title Publication"/>
    <w:basedOn w:val="Normal"/>
    <w:uiPriority w:val="49"/>
    <w:qFormat/>
    <w:rsid w:val="0027067B"/>
    <w:pPr>
      <w:keepNext/>
      <w:keepLines/>
      <w:spacing w:after="240"/>
      <w:jc w:val="left"/>
    </w:pPr>
    <w:rPr>
      <w:rFonts w:eastAsia="Times New Roman" w:cs="Times New Roman"/>
      <w:b/>
      <w:caps/>
      <w:color w:val="006283"/>
      <w:sz w:val="28"/>
      <w:lang w:val="x-none"/>
    </w:rPr>
  </w:style>
  <w:style w:type="table" w:styleId="TableGrid">
    <w:name w:val="Table Grid"/>
    <w:basedOn w:val="TableNormal"/>
    <w:uiPriority w:val="59"/>
    <w:rsid w:val="00EA5D4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teText">
    <w:name w:val="Note Text"/>
    <w:basedOn w:val="Normal"/>
    <w:uiPriority w:val="4"/>
    <w:qFormat/>
    <w:rsid w:val="00745146"/>
    <w:pPr>
      <w:tabs>
        <w:tab w:val="left" w:pos="851"/>
      </w:tabs>
      <w:ind w:left="851" w:hanging="851"/>
      <w:jc w:val="left"/>
    </w:pPr>
    <w:rPr>
      <w:sz w:val="16"/>
    </w:rPr>
  </w:style>
  <w:style w:type="character" w:styleId="Hyperlink">
    <w:name w:val="Hyperlink"/>
    <w:basedOn w:val="DefaultParagraphFont"/>
    <w:uiPriority w:val="99"/>
    <w:unhideWhenUsed/>
    <w:rsid w:val="00B52738"/>
    <w:rPr>
      <w:color w:val="0000FF" w:themeColor="hyperlink"/>
      <w:u w:val="single"/>
    </w:rPr>
  </w:style>
  <w:style w:type="paragraph" w:styleId="Bibliography">
    <w:name w:val="Bibliography"/>
    <w:basedOn w:val="Normal"/>
    <w:next w:val="Normal"/>
    <w:uiPriority w:val="49"/>
    <w:semiHidden/>
    <w:unhideWhenUsed/>
    <w:rsid w:val="00547B5F"/>
  </w:style>
  <w:style w:type="paragraph" w:styleId="BlockText">
    <w:name w:val="Block Text"/>
    <w:basedOn w:val="Normal"/>
    <w:uiPriority w:val="99"/>
    <w:semiHidden/>
    <w:unhideWhenUsed/>
    <w:rsid w:val="00547B5F"/>
    <w:pPr>
      <w:pBdr>
        <w:top w:val="single" w:sz="2" w:space="10" w:color="4F81BD" w:themeColor="accent1" w:shadow="1" w:frame="1"/>
        <w:left w:val="single" w:sz="2" w:space="10" w:color="4F81BD" w:themeColor="accent1" w:shadow="1" w:frame="1"/>
        <w:bottom w:val="single" w:sz="2" w:space="10" w:color="4F81BD" w:themeColor="accent1" w:shadow="1" w:frame="1"/>
        <w:right w:val="single" w:sz="2" w:space="10" w:color="4F81BD" w:themeColor="accent1" w:shadow="1" w:frame="1"/>
      </w:pBdr>
      <w:ind w:left="1152" w:right="1152"/>
    </w:pPr>
    <w:rPr>
      <w:rFonts w:asciiTheme="minorHAnsi" w:eastAsiaTheme="minorEastAsia" w:hAnsiTheme="minorHAnsi"/>
      <w:i/>
      <w:iCs/>
      <w:color w:val="4F81BD" w:themeColor="accent1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547B5F"/>
    <w:pPr>
      <w:numPr>
        <w:ilvl w:val="0"/>
        <w:numId w:val="0"/>
      </w:numPr>
      <w:spacing w:after="0"/>
      <w:ind w:firstLine="360"/>
    </w:pPr>
  </w:style>
  <w:style w:type="character" w:customStyle="1" w:styleId="BodyTextFirstIndentChar">
    <w:name w:val="Body Text First Indent Char"/>
    <w:basedOn w:val="BodyTextChar"/>
    <w:link w:val="BodyTextFirstIndent"/>
    <w:uiPriority w:val="99"/>
    <w:semiHidden/>
    <w:rsid w:val="00547B5F"/>
    <w:rPr>
      <w:rFonts w:ascii="Verdana" w:hAnsi="Verdana"/>
      <w:sz w:val="18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547B5F"/>
    <w:pPr>
      <w:spacing w:after="120"/>
      <w:ind w:left="283"/>
    </w:p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rsid w:val="00547B5F"/>
    <w:rPr>
      <w:rFonts w:ascii="Verdana" w:hAnsi="Verdana"/>
      <w:sz w:val="18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547B5F"/>
    <w:pPr>
      <w:spacing w:after="0"/>
      <w:ind w:left="360" w:firstLine="360"/>
    </w:pPr>
  </w:style>
  <w:style w:type="character" w:customStyle="1" w:styleId="BodyTextFirstIndent2Char">
    <w:name w:val="Body Text First Indent 2 Char"/>
    <w:basedOn w:val="BodyTextIndentChar"/>
    <w:link w:val="BodyTextFirstIndent2"/>
    <w:uiPriority w:val="99"/>
    <w:semiHidden/>
    <w:rsid w:val="00547B5F"/>
    <w:rPr>
      <w:rFonts w:ascii="Verdana" w:hAnsi="Verdana"/>
      <w:sz w:val="18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547B5F"/>
    <w:pPr>
      <w:spacing w:after="120" w:line="480" w:lineRule="auto"/>
      <w:ind w:left="283"/>
    </w:pPr>
  </w:style>
  <w:style w:type="character" w:customStyle="1" w:styleId="BodyTextIndent2Char">
    <w:name w:val="Body Text Indent 2 Char"/>
    <w:basedOn w:val="DefaultParagraphFont"/>
    <w:link w:val="BodyTextIndent2"/>
    <w:uiPriority w:val="99"/>
    <w:semiHidden/>
    <w:rsid w:val="00547B5F"/>
    <w:rPr>
      <w:rFonts w:ascii="Verdana" w:hAnsi="Verdana"/>
      <w:sz w:val="18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547B5F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basedOn w:val="DefaultParagraphFont"/>
    <w:link w:val="BodyTextIndent3"/>
    <w:uiPriority w:val="99"/>
    <w:semiHidden/>
    <w:rsid w:val="00547B5F"/>
    <w:rPr>
      <w:rFonts w:ascii="Verdana" w:hAnsi="Verdana"/>
      <w:sz w:val="16"/>
      <w:szCs w:val="16"/>
    </w:rPr>
  </w:style>
  <w:style w:type="character" w:styleId="BookTitle">
    <w:name w:val="Book Title"/>
    <w:basedOn w:val="DefaultParagraphFont"/>
    <w:uiPriority w:val="99"/>
    <w:semiHidden/>
    <w:qFormat/>
    <w:rsid w:val="00547B5F"/>
    <w:rPr>
      <w:b/>
      <w:bCs/>
      <w:smallCaps/>
      <w:spacing w:val="5"/>
    </w:rPr>
  </w:style>
  <w:style w:type="paragraph" w:styleId="Closing">
    <w:name w:val="Closing"/>
    <w:basedOn w:val="Normal"/>
    <w:link w:val="ClosingChar"/>
    <w:uiPriority w:val="99"/>
    <w:semiHidden/>
    <w:unhideWhenUsed/>
    <w:rsid w:val="00547B5F"/>
    <w:pPr>
      <w:ind w:left="4252"/>
    </w:pPr>
  </w:style>
  <w:style w:type="character" w:customStyle="1" w:styleId="ClosingChar">
    <w:name w:val="Closing Char"/>
    <w:basedOn w:val="DefaultParagraphFont"/>
    <w:link w:val="Closing"/>
    <w:uiPriority w:val="99"/>
    <w:semiHidden/>
    <w:rsid w:val="00547B5F"/>
    <w:rPr>
      <w:rFonts w:ascii="Verdana" w:hAnsi="Verdana"/>
      <w:sz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547B5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547B5F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547B5F"/>
    <w:rPr>
      <w:rFonts w:ascii="Verdana" w:hAnsi="Verdana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547B5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47B5F"/>
    <w:rPr>
      <w:rFonts w:ascii="Verdana" w:hAnsi="Verdana"/>
      <w:b/>
      <w:bCs/>
      <w:sz w:val="20"/>
      <w:szCs w:val="20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547B5F"/>
  </w:style>
  <w:style w:type="character" w:customStyle="1" w:styleId="DateChar">
    <w:name w:val="Date Char"/>
    <w:basedOn w:val="DefaultParagraphFont"/>
    <w:link w:val="Date"/>
    <w:uiPriority w:val="99"/>
    <w:semiHidden/>
    <w:rsid w:val="00547B5F"/>
    <w:rPr>
      <w:rFonts w:ascii="Verdana" w:hAnsi="Verdana"/>
      <w:sz w:val="18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547B5F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rsid w:val="00547B5F"/>
    <w:rPr>
      <w:rFonts w:ascii="Tahoma" w:hAnsi="Tahoma" w:cs="Tahoma"/>
      <w:sz w:val="16"/>
      <w:szCs w:val="16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547B5F"/>
  </w:style>
  <w:style w:type="character" w:customStyle="1" w:styleId="E-mailSignatureChar">
    <w:name w:val="E-mail Signature Char"/>
    <w:basedOn w:val="DefaultParagraphFont"/>
    <w:link w:val="E-mailSignature"/>
    <w:uiPriority w:val="99"/>
    <w:semiHidden/>
    <w:rsid w:val="00547B5F"/>
    <w:rPr>
      <w:rFonts w:ascii="Verdana" w:hAnsi="Verdana"/>
      <w:sz w:val="18"/>
    </w:rPr>
  </w:style>
  <w:style w:type="character" w:styleId="Emphasis">
    <w:name w:val="Emphasis"/>
    <w:basedOn w:val="DefaultParagraphFont"/>
    <w:uiPriority w:val="99"/>
    <w:semiHidden/>
    <w:qFormat/>
    <w:rsid w:val="00547B5F"/>
    <w:rPr>
      <w:i/>
      <w:iCs/>
    </w:rPr>
  </w:style>
  <w:style w:type="paragraph" w:styleId="EnvelopeAddress">
    <w:name w:val="envelope address"/>
    <w:basedOn w:val="Normal"/>
    <w:uiPriority w:val="99"/>
    <w:semiHidden/>
    <w:unhideWhenUsed/>
    <w:rsid w:val="00547B5F"/>
    <w:pPr>
      <w:framePr w:w="7920" w:h="1980" w:hRule="exact" w:hSpace="180" w:wrap="auto" w:hAnchor="page" w:xAlign="center" w:yAlign="bottom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547B5F"/>
    <w:rPr>
      <w:rFonts w:asciiTheme="majorHAnsi" w:eastAsiaTheme="majorEastAsia" w:hAnsiTheme="majorHAnsi" w:cstheme="majorBidi"/>
      <w:sz w:val="20"/>
      <w:szCs w:val="20"/>
    </w:rPr>
  </w:style>
  <w:style w:type="character" w:styleId="FollowedHyperlink">
    <w:name w:val="FollowedHyperlink"/>
    <w:basedOn w:val="DefaultParagraphFont"/>
    <w:uiPriority w:val="9"/>
    <w:unhideWhenUsed/>
    <w:rsid w:val="00547B5F"/>
    <w:rPr>
      <w:color w:val="800080" w:themeColor="followedHyperlink"/>
      <w:u w:val="single"/>
    </w:rPr>
  </w:style>
  <w:style w:type="character" w:styleId="HTMLAcronym">
    <w:name w:val="HTML Acronym"/>
    <w:basedOn w:val="DefaultParagraphFont"/>
    <w:uiPriority w:val="99"/>
    <w:semiHidden/>
    <w:unhideWhenUsed/>
    <w:rsid w:val="00547B5F"/>
  </w:style>
  <w:style w:type="paragraph" w:styleId="HTMLAddress">
    <w:name w:val="HTML Address"/>
    <w:basedOn w:val="Normal"/>
    <w:link w:val="HTMLAddressChar"/>
    <w:uiPriority w:val="99"/>
    <w:semiHidden/>
    <w:unhideWhenUsed/>
    <w:rsid w:val="00547B5F"/>
    <w:rPr>
      <w:i/>
      <w:iCs/>
    </w:rPr>
  </w:style>
  <w:style w:type="character" w:customStyle="1" w:styleId="HTMLAddressChar">
    <w:name w:val="HTML Address Char"/>
    <w:basedOn w:val="DefaultParagraphFont"/>
    <w:link w:val="HTMLAddress"/>
    <w:uiPriority w:val="99"/>
    <w:semiHidden/>
    <w:rsid w:val="00547B5F"/>
    <w:rPr>
      <w:rFonts w:ascii="Verdana" w:hAnsi="Verdana"/>
      <w:i/>
      <w:iCs/>
      <w:sz w:val="18"/>
    </w:rPr>
  </w:style>
  <w:style w:type="character" w:styleId="HTMLCite">
    <w:name w:val="HTML Cite"/>
    <w:basedOn w:val="DefaultParagraphFont"/>
    <w:uiPriority w:val="99"/>
    <w:semiHidden/>
    <w:unhideWhenUsed/>
    <w:rsid w:val="00547B5F"/>
    <w:rPr>
      <w:i/>
      <w:iCs/>
    </w:rPr>
  </w:style>
  <w:style w:type="character" w:styleId="HTMLCode">
    <w:name w:val="HTML Code"/>
    <w:basedOn w:val="DefaultParagraphFont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character" w:styleId="HTMLDefinition">
    <w:name w:val="HTML Definition"/>
    <w:basedOn w:val="DefaultParagraphFont"/>
    <w:uiPriority w:val="99"/>
    <w:semiHidden/>
    <w:unhideWhenUsed/>
    <w:rsid w:val="00547B5F"/>
    <w:rPr>
      <w:i/>
      <w:iCs/>
    </w:rPr>
  </w:style>
  <w:style w:type="character" w:styleId="HTMLKeyboard">
    <w:name w:val="HTML Keyboard"/>
    <w:basedOn w:val="DefaultParagraphFont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547B5F"/>
    <w:rPr>
      <w:rFonts w:ascii="Consolas" w:hAnsi="Consolas" w:cs="Consolas"/>
      <w:sz w:val="20"/>
      <w:szCs w:val="20"/>
    </w:rPr>
  </w:style>
  <w:style w:type="character" w:styleId="HTMLSample">
    <w:name w:val="HTML Sample"/>
    <w:basedOn w:val="DefaultParagraphFont"/>
    <w:uiPriority w:val="99"/>
    <w:semiHidden/>
    <w:unhideWhenUsed/>
    <w:rsid w:val="00547B5F"/>
    <w:rPr>
      <w:rFonts w:ascii="Consolas" w:hAnsi="Consolas" w:cs="Consolas"/>
      <w:sz w:val="24"/>
      <w:szCs w:val="24"/>
    </w:rPr>
  </w:style>
  <w:style w:type="character" w:styleId="HTMLTypewriter">
    <w:name w:val="HTML Typewriter"/>
    <w:basedOn w:val="DefaultParagraphFont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character" w:styleId="HTMLVariable">
    <w:name w:val="HTML Variable"/>
    <w:basedOn w:val="DefaultParagraphFont"/>
    <w:uiPriority w:val="99"/>
    <w:semiHidden/>
    <w:unhideWhenUsed/>
    <w:rsid w:val="00547B5F"/>
    <w:rPr>
      <w:i/>
      <w:iCs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47B5F"/>
    <w:pPr>
      <w:ind w:left="180" w:hanging="18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47B5F"/>
    <w:pPr>
      <w:ind w:left="360" w:hanging="18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47B5F"/>
    <w:pPr>
      <w:ind w:left="540" w:hanging="18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47B5F"/>
    <w:pPr>
      <w:ind w:left="720" w:hanging="18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47B5F"/>
    <w:pPr>
      <w:ind w:left="900" w:hanging="18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47B5F"/>
    <w:pPr>
      <w:ind w:left="1080" w:hanging="18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47B5F"/>
    <w:pPr>
      <w:ind w:left="1260" w:hanging="18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47B5F"/>
    <w:pPr>
      <w:ind w:left="1440" w:hanging="18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47B5F"/>
    <w:pPr>
      <w:ind w:left="1620" w:hanging="18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547B5F"/>
    <w:rPr>
      <w:rFonts w:asciiTheme="majorHAnsi" w:eastAsiaTheme="majorEastAsia" w:hAnsiTheme="majorHAnsi" w:cstheme="majorBidi"/>
      <w:b/>
      <w:bCs/>
    </w:rPr>
  </w:style>
  <w:style w:type="character" w:styleId="IntenseEmphasis">
    <w:name w:val="Intense Emphasis"/>
    <w:basedOn w:val="DefaultParagraphFont"/>
    <w:uiPriority w:val="99"/>
    <w:semiHidden/>
    <w:qFormat/>
    <w:rsid w:val="00547B5F"/>
    <w:rPr>
      <w:b/>
      <w:bCs/>
      <w:i/>
      <w:iCs/>
      <w:color w:val="4F81BD" w:themeColor="accent1"/>
    </w:rPr>
  </w:style>
  <w:style w:type="paragraph" w:styleId="IntenseQuote">
    <w:name w:val="Intense Quote"/>
    <w:basedOn w:val="Normal"/>
    <w:next w:val="Normal"/>
    <w:link w:val="IntenseQuoteChar"/>
    <w:uiPriority w:val="59"/>
    <w:semiHidden/>
    <w:qFormat/>
    <w:rsid w:val="00547B5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99"/>
    <w:semiHidden/>
    <w:rsid w:val="00547B5F"/>
    <w:rPr>
      <w:rFonts w:ascii="Verdana" w:hAnsi="Verdana"/>
      <w:b/>
      <w:bCs/>
      <w:i/>
      <w:iCs/>
      <w:color w:val="4F81BD" w:themeColor="accent1"/>
      <w:sz w:val="18"/>
    </w:rPr>
  </w:style>
  <w:style w:type="character" w:styleId="IntenseReference">
    <w:name w:val="Intense Reference"/>
    <w:basedOn w:val="DefaultParagraphFont"/>
    <w:uiPriority w:val="99"/>
    <w:semiHidden/>
    <w:qFormat/>
    <w:rsid w:val="00547B5F"/>
    <w:rPr>
      <w:b/>
      <w:bCs/>
      <w:smallCaps/>
      <w:color w:val="C0504D" w:themeColor="accent2"/>
      <w:spacing w:val="5"/>
      <w:u w:val="single"/>
    </w:rPr>
  </w:style>
  <w:style w:type="character" w:styleId="LineNumber">
    <w:name w:val="line number"/>
    <w:basedOn w:val="DefaultParagraphFont"/>
    <w:uiPriority w:val="99"/>
    <w:semiHidden/>
    <w:unhideWhenUsed/>
    <w:rsid w:val="00547B5F"/>
  </w:style>
  <w:style w:type="paragraph" w:styleId="List">
    <w:name w:val="List"/>
    <w:basedOn w:val="Normal"/>
    <w:uiPriority w:val="99"/>
    <w:semiHidden/>
    <w:unhideWhenUsed/>
    <w:rsid w:val="00547B5F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547B5F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547B5F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547B5F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547B5F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547B5F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547B5F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547B5F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547B5F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547B5F"/>
    <w:pPr>
      <w:spacing w:after="120"/>
      <w:ind w:left="1415"/>
      <w:contextualSpacing/>
    </w:pPr>
  </w:style>
  <w:style w:type="paragraph" w:styleId="ListNumber">
    <w:name w:val="List Number"/>
    <w:basedOn w:val="Normal"/>
    <w:uiPriority w:val="49"/>
    <w:semiHidden/>
    <w:unhideWhenUsed/>
    <w:rsid w:val="00547B5F"/>
    <w:pPr>
      <w:numPr>
        <w:numId w:val="11"/>
      </w:numPr>
      <w:contextualSpacing/>
    </w:pPr>
  </w:style>
  <w:style w:type="paragraph" w:styleId="ListNumber2">
    <w:name w:val="List Number 2"/>
    <w:basedOn w:val="Normal"/>
    <w:uiPriority w:val="49"/>
    <w:semiHidden/>
    <w:unhideWhenUsed/>
    <w:rsid w:val="00547B5F"/>
    <w:pPr>
      <w:numPr>
        <w:numId w:val="12"/>
      </w:numPr>
      <w:contextualSpacing/>
    </w:pPr>
  </w:style>
  <w:style w:type="paragraph" w:styleId="ListNumber3">
    <w:name w:val="List Number 3"/>
    <w:basedOn w:val="Normal"/>
    <w:uiPriority w:val="49"/>
    <w:semiHidden/>
    <w:unhideWhenUsed/>
    <w:rsid w:val="00547B5F"/>
    <w:pPr>
      <w:numPr>
        <w:numId w:val="13"/>
      </w:numPr>
      <w:contextualSpacing/>
    </w:pPr>
  </w:style>
  <w:style w:type="paragraph" w:styleId="ListNumber4">
    <w:name w:val="List Number 4"/>
    <w:basedOn w:val="Normal"/>
    <w:uiPriority w:val="49"/>
    <w:semiHidden/>
    <w:unhideWhenUsed/>
    <w:rsid w:val="00547B5F"/>
    <w:pPr>
      <w:numPr>
        <w:numId w:val="14"/>
      </w:numPr>
      <w:contextualSpacing/>
    </w:pPr>
  </w:style>
  <w:style w:type="paragraph" w:styleId="ListNumber5">
    <w:name w:val="List Number 5"/>
    <w:basedOn w:val="Normal"/>
    <w:uiPriority w:val="49"/>
    <w:semiHidden/>
    <w:unhideWhenUsed/>
    <w:rsid w:val="00547B5F"/>
    <w:pPr>
      <w:numPr>
        <w:numId w:val="15"/>
      </w:numPr>
      <w:contextualSpacing/>
    </w:pPr>
  </w:style>
  <w:style w:type="paragraph" w:styleId="Macro">
    <w:name w:val="macro"/>
    <w:link w:val="MacroTextChar"/>
    <w:uiPriority w:val="99"/>
    <w:semiHidden/>
    <w:unhideWhenUsed/>
    <w:rsid w:val="00547B5F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 w:line="240" w:lineRule="auto"/>
      <w:jc w:val="both"/>
    </w:pPr>
    <w:rPr>
      <w:rFonts w:ascii="Consolas" w:hAnsi="Consolas" w:cs="Consolas"/>
      <w:sz w:val="20"/>
      <w:szCs w:val="20"/>
    </w:rPr>
  </w:style>
  <w:style w:type="character" w:customStyle="1" w:styleId="MacroTextChar">
    <w:name w:val="Macro Text Char"/>
    <w:basedOn w:val="DefaultParagraphFont"/>
    <w:link w:val="Macro"/>
    <w:uiPriority w:val="99"/>
    <w:semiHidden/>
    <w:rsid w:val="00547B5F"/>
    <w:rPr>
      <w:rFonts w:ascii="Consolas" w:hAnsi="Consolas" w:cs="Consolas"/>
      <w:sz w:val="20"/>
      <w:szCs w:val="20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547B5F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ssageHeaderChar">
    <w:name w:val="Message Header Char"/>
    <w:basedOn w:val="DefaultParagraphFont"/>
    <w:link w:val="MessageHeader"/>
    <w:uiPriority w:val="99"/>
    <w:semiHidden/>
    <w:rsid w:val="00547B5F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paragraph" w:styleId="NoSpacing">
    <w:name w:val="No Spacing"/>
    <w:uiPriority w:val="1"/>
    <w:semiHidden/>
    <w:qFormat/>
    <w:rsid w:val="00547B5F"/>
    <w:pPr>
      <w:spacing w:after="0" w:line="240" w:lineRule="auto"/>
      <w:jc w:val="both"/>
    </w:pPr>
    <w:rPr>
      <w:rFonts w:ascii="Verdana" w:hAnsi="Verdana"/>
      <w:sz w:val="18"/>
    </w:rPr>
  </w:style>
  <w:style w:type="paragraph" w:styleId="NormalWeb">
    <w:name w:val="Normal (Web)"/>
    <w:basedOn w:val="Normal"/>
    <w:uiPriority w:val="99"/>
    <w:semiHidden/>
    <w:unhideWhenUsed/>
    <w:rsid w:val="00547B5F"/>
    <w:rPr>
      <w:rFonts w:ascii="Times New Roman" w:hAnsi="Times New Roman" w:cs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547B5F"/>
    <w:pPr>
      <w:ind w:left="567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547B5F"/>
  </w:style>
  <w:style w:type="character" w:customStyle="1" w:styleId="NoteHeadingChar">
    <w:name w:val="Note Heading Char"/>
    <w:basedOn w:val="DefaultParagraphFont"/>
    <w:link w:val="NoteHeading"/>
    <w:uiPriority w:val="99"/>
    <w:semiHidden/>
    <w:rsid w:val="00547B5F"/>
    <w:rPr>
      <w:rFonts w:ascii="Verdana" w:hAnsi="Verdana"/>
      <w:sz w:val="18"/>
    </w:rPr>
  </w:style>
  <w:style w:type="character" w:styleId="PageNumber">
    <w:name w:val="page number"/>
    <w:basedOn w:val="DefaultParagraphFont"/>
    <w:uiPriority w:val="99"/>
    <w:semiHidden/>
    <w:unhideWhenUsed/>
    <w:rsid w:val="00547B5F"/>
  </w:style>
  <w:style w:type="character" w:styleId="PlaceholderText">
    <w:name w:val="Placeholder Text"/>
    <w:basedOn w:val="DefaultParagraphFont"/>
    <w:uiPriority w:val="99"/>
    <w:semiHidden/>
    <w:rsid w:val="00547B5F"/>
    <w:rPr>
      <w:color w:val="808080"/>
    </w:rPr>
  </w:style>
  <w:style w:type="paragraph" w:styleId="PlainText">
    <w:name w:val="Plain Text"/>
    <w:basedOn w:val="Normal"/>
    <w:link w:val="PlainTextChar"/>
    <w:uiPriority w:val="99"/>
    <w:unhideWhenUsed/>
    <w:rsid w:val="00547B5F"/>
    <w:rPr>
      <w:rFonts w:ascii="Consolas" w:hAnsi="Consolas" w:cs="Consolas"/>
      <w:sz w:val="21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547B5F"/>
    <w:rPr>
      <w:rFonts w:ascii="Consolas" w:hAnsi="Consolas" w:cs="Consolas"/>
      <w:sz w:val="21"/>
      <w:szCs w:val="21"/>
    </w:rPr>
  </w:style>
  <w:style w:type="paragraph" w:styleId="Quote">
    <w:name w:val="Quote"/>
    <w:basedOn w:val="Normal"/>
    <w:next w:val="Normal"/>
    <w:link w:val="QuoteChar"/>
    <w:uiPriority w:val="59"/>
    <w:semiHidden/>
    <w:qFormat/>
    <w:rsid w:val="00547B5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99"/>
    <w:semiHidden/>
    <w:rsid w:val="00547B5F"/>
    <w:rPr>
      <w:rFonts w:ascii="Verdana" w:hAnsi="Verdana"/>
      <w:i/>
      <w:iCs/>
      <w:color w:val="000000" w:themeColor="text1"/>
      <w:sz w:val="18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547B5F"/>
  </w:style>
  <w:style w:type="character" w:customStyle="1" w:styleId="SalutationChar">
    <w:name w:val="Salutation Char"/>
    <w:basedOn w:val="DefaultParagraphFont"/>
    <w:link w:val="Salutation"/>
    <w:uiPriority w:val="99"/>
    <w:semiHidden/>
    <w:rsid w:val="00547B5F"/>
    <w:rPr>
      <w:rFonts w:ascii="Verdana" w:hAnsi="Verdana"/>
      <w:sz w:val="18"/>
    </w:rPr>
  </w:style>
  <w:style w:type="paragraph" w:styleId="Signature">
    <w:name w:val="Signature"/>
    <w:basedOn w:val="Normal"/>
    <w:link w:val="SignatureChar"/>
    <w:uiPriority w:val="99"/>
    <w:semiHidden/>
    <w:unhideWhenUsed/>
    <w:rsid w:val="00547B5F"/>
    <w:pPr>
      <w:ind w:left="4252"/>
    </w:pPr>
  </w:style>
  <w:style w:type="character" w:customStyle="1" w:styleId="SignatureChar">
    <w:name w:val="Signature Char"/>
    <w:basedOn w:val="DefaultParagraphFont"/>
    <w:link w:val="Signature"/>
    <w:uiPriority w:val="99"/>
    <w:semiHidden/>
    <w:rsid w:val="00547B5F"/>
    <w:rPr>
      <w:rFonts w:ascii="Verdana" w:hAnsi="Verdana"/>
      <w:sz w:val="18"/>
    </w:rPr>
  </w:style>
  <w:style w:type="character" w:styleId="Strong">
    <w:name w:val="Strong"/>
    <w:basedOn w:val="DefaultParagraphFont"/>
    <w:uiPriority w:val="99"/>
    <w:semiHidden/>
    <w:qFormat/>
    <w:rsid w:val="00547B5F"/>
    <w:rPr>
      <w:b/>
      <w:bCs/>
    </w:rPr>
  </w:style>
  <w:style w:type="character" w:styleId="SubtleEmphasis">
    <w:name w:val="Subtle Emphasis"/>
    <w:basedOn w:val="DefaultParagraphFont"/>
    <w:uiPriority w:val="99"/>
    <w:semiHidden/>
    <w:qFormat/>
    <w:rsid w:val="00547B5F"/>
    <w:rPr>
      <w:i/>
      <w:iCs/>
      <w:color w:val="808080" w:themeColor="text1" w:themeTint="7F"/>
    </w:rPr>
  </w:style>
  <w:style w:type="character" w:styleId="SubtleReference">
    <w:name w:val="Subtle Reference"/>
    <w:basedOn w:val="DefaultParagraphFont"/>
    <w:uiPriority w:val="99"/>
    <w:semiHidden/>
    <w:qFormat/>
    <w:rsid w:val="00547B5F"/>
    <w:rPr>
      <w:smallCaps/>
      <w:color w:val="C0504D" w:themeColor="accent2"/>
      <w:u w:val="single"/>
    </w:rPr>
  </w:style>
  <w:style w:type="paragraph" w:styleId="TOAHeading">
    <w:name w:val="toa heading"/>
    <w:basedOn w:val="Normal"/>
    <w:next w:val="Normal"/>
    <w:uiPriority w:val="39"/>
    <w:unhideWhenUsed/>
    <w:rsid w:val="00547B5F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customStyle="1" w:styleId="TitleDate">
    <w:name w:val="Title Date"/>
    <w:basedOn w:val="Normal"/>
    <w:next w:val="Normal"/>
    <w:uiPriority w:val="5"/>
    <w:qFormat/>
    <w:rsid w:val="00ED1D47"/>
    <w:pPr>
      <w:spacing w:after="240"/>
      <w:jc w:val="center"/>
    </w:pPr>
    <w:rPr>
      <w:rFonts w:eastAsia="Calibri" w:cs="Times New Roman"/>
      <w:color w:val="006283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EC74B2"/>
    <w:rPr>
      <w:color w:val="605E5C"/>
      <w:shd w:val="clear" w:color="auto" w:fill="E1DFDD"/>
    </w:rPr>
  </w:style>
  <w:style w:type="paragraph" w:styleId="Revision">
    <w:name w:val="Revision"/>
    <w:hidden/>
    <w:uiPriority w:val="99"/>
    <w:semiHidden/>
    <w:rsid w:val="00B41614"/>
    <w:pPr>
      <w:spacing w:after="0" w:line="240" w:lineRule="auto"/>
    </w:pPr>
    <w:rPr>
      <w:rFonts w:ascii="Verdana" w:hAnsi="Verdana"/>
      <w:sz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  <w:doNotRelyOnCSS/>
  <w:doNotOrganizeInFolder/>
  <w:doNotUseLongFileNames/>
  <w:pixelsPerInch w:val="0"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footnotes" Target="footnotes.xml" /><Relationship Id="rId10" Type="http://schemas.openxmlformats.org/officeDocument/2006/relationships/header" Target="header2.xml" /><Relationship Id="rId11" Type="http://schemas.openxmlformats.org/officeDocument/2006/relationships/footer" Target="footer1.xml" /><Relationship Id="rId12" Type="http://schemas.openxmlformats.org/officeDocument/2006/relationships/footer" Target="footer2.xml" /><Relationship Id="rId13" Type="http://schemas.openxmlformats.org/officeDocument/2006/relationships/header" Target="header3.xml" /><Relationship Id="rId14" Type="http://schemas.openxmlformats.org/officeDocument/2006/relationships/theme" Target="theme/theme1.xml" /><Relationship Id="rId15" Type="http://schemas.openxmlformats.org/officeDocument/2006/relationships/numbering" Target="numbering.xml" /><Relationship Id="rId16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customXml" Target="../customXml/item1.xml" /><Relationship Id="rId6" Type="http://schemas.openxmlformats.org/officeDocument/2006/relationships/hyperlink" Target="mailto:eos@idsc.net.eg/" TargetMode="External" /><Relationship Id="rId7" Type="http://schemas.openxmlformats.org/officeDocument/2006/relationships/hyperlink" Target="mailto:eos.tbt@eos.org.eg" TargetMode="External" /><Relationship Id="rId8" Type="http://schemas.openxmlformats.org/officeDocument/2006/relationships/hyperlink" Target="http://www.eos.org.eg/" TargetMode="External" /><Relationship Id="rId9" Type="http://schemas.openxmlformats.org/officeDocument/2006/relationships/header" Target="header1.xml" /></Relationships>
</file>

<file path=word/_rels/header3.xml.rels><?xml version="1.0" encoding="utf-8" standalone="yes"?><Relationships xmlns="http://schemas.openxmlformats.org/package/2006/relationships"><Relationship Id="rId1" Type="http://schemas.openxmlformats.org/officeDocument/2006/relationships/image" Target="media/image1.emf" /></Relationships>
</file>

<file path=word/_rels/settings.xml.rels><?xml version="1.0" encoding="utf-8" standalone="yes"?><Relationships xmlns="http://schemas.openxmlformats.org/package/2006/relationships"><Relationship Id="rId1" Type="http://schemas.openxmlformats.org/officeDocument/2006/relationships/attachedTemplate" Target="file:///C:\Users\greenleaves\AppData\Roaming\Microsoft\Templates\WTODOCE2012.DOTX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778BA44-54A8-4E21-99A6-FDFD6768305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WTODOCE2012.DOTX</Template>
  <TotalTime>0</TotalTime>
  <Pages>2</Pages>
  <Words>334</Words>
  <Characters>1909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1</cp:revision>
  <cp:lastPrinted>2019-10-23T07:32:00Z</cp:lastPrinted>
  <dcterms:created xsi:type="dcterms:W3CDTF">2025-09-19T07:42:00Z</dcterms:created>
  <dcterms:modified xsi:type="dcterms:W3CDTF">2025-09-19T07:42:00Z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ymbol1">
    <vt:lpwstr>JOB/TBT/344</vt:lpwstr>
  </property>
  <property fmtid="{D5CDD505-2E9C-101B-9397-08002B2CF9AE}" pid="3" name="TitusGUID">
    <vt:lpwstr>dec036cc-94e5-415e-a5cf-6149de46aed8</vt:lpwstr>
  </property>
  <property fmtid="{D5CDD505-2E9C-101B-9397-08002B2CF9AE}" pid="4" name="WTOCLASSIFICATION">
    <vt:lpwstr>NC</vt:lpwstr>
  </property>
</Properties>
</file>