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43B0C48" w14:textId="77777777">
      <w:pPr>
        <w:pStyle w:val="Title"/>
        <w:rPr>
          <w:caps w:val="0"/>
          <w:kern w:val="0"/>
        </w:rPr>
      </w:pPr>
      <w:r w:rsidRPr="002F6A28">
        <w:rPr>
          <w:caps w:val="0"/>
          <w:kern w:val="0"/>
        </w:rPr>
        <w:t>NOTIFICATION</w:t>
      </w:r>
    </w:p>
    <w:p w:rsidR="009239F7" w:rsidRPr="002F6A28" w:rsidP="002F6A28" w14:paraId="185310DB" w14:textId="77777777">
      <w:pPr>
        <w:jc w:val="center"/>
      </w:pPr>
      <w:r w:rsidRPr="002F6A28">
        <w:t>The following notification is being circulated in accordance with Article 10.6</w:t>
      </w:r>
    </w:p>
    <w:p w:rsidR="009239F7" w:rsidRPr="002F6A28" w:rsidP="002F6A28" w14:paraId="45BA6E36"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36650608" w14:textId="77777777" w:rsidTr="00DB13FE">
        <w:tblPrEx>
          <w:tblW w:w="5000" w:type="pct"/>
          <w:tblLayout w:type="fixed"/>
          <w:tblLook w:val="0000"/>
        </w:tblPrEx>
        <w:tc>
          <w:tcPr>
            <w:tcW w:w="607" w:type="dxa"/>
            <w:tcBorders>
              <w:top w:val="double" w:sz="4" w:space="0" w:color="auto"/>
            </w:tcBorders>
          </w:tcPr>
          <w:p w:rsidR="00F85C99" w:rsidRPr="002F6A28" w:rsidP="002F6A28" w14:paraId="1C22E07E" w14:textId="77777777">
            <w:pPr>
              <w:spacing w:before="120" w:after="120"/>
              <w:jc w:val="left"/>
            </w:pPr>
            <w:r w:rsidRPr="002F6A28">
              <w:rPr>
                <w:b/>
              </w:rPr>
              <w:t>1.</w:t>
            </w:r>
          </w:p>
        </w:tc>
        <w:tc>
          <w:tcPr>
            <w:tcW w:w="8373" w:type="dxa"/>
            <w:tcBorders>
              <w:top w:val="double" w:sz="4" w:space="0" w:color="auto"/>
            </w:tcBorders>
          </w:tcPr>
          <w:p w:rsidR="00F85C99" w:rsidRPr="002F6A28" w:rsidP="00C805B6" w14:paraId="010AF135" w14:textId="77777777">
            <w:pPr>
              <w:spacing w:before="120" w:after="120"/>
            </w:pPr>
            <w:r w:rsidRPr="002F6A28">
              <w:rPr>
                <w:b/>
              </w:rPr>
              <w:t>Notifying Member:</w:t>
            </w:r>
            <w:r w:rsidRPr="00C92678" w:rsidR="00EE3A11">
              <w:t xml:space="preserve"> </w:t>
            </w:r>
            <w:r w:rsidRPr="00C92678" w:rsidR="00EE3A11">
              <w:rPr>
                <w:u w:val="single"/>
              </w:rPr>
              <w:t>BOTSWANA</w:t>
            </w:r>
          </w:p>
          <w:p w:rsidR="00F85C99" w:rsidRPr="002F6A28" w:rsidP="002F6A28" w14:paraId="1BD430E8"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754543D0" w14:textId="77777777" w:rsidTr="00DB13FE">
        <w:tblPrEx>
          <w:tblW w:w="5000" w:type="pct"/>
          <w:tblLayout w:type="fixed"/>
          <w:tblLook w:val="0000"/>
        </w:tblPrEx>
        <w:tc>
          <w:tcPr>
            <w:tcW w:w="607" w:type="dxa"/>
          </w:tcPr>
          <w:p w:rsidR="00F85C99" w:rsidRPr="002F6A28" w:rsidP="002F6A28" w14:paraId="5CA52667" w14:textId="77777777">
            <w:pPr>
              <w:spacing w:before="120" w:after="120"/>
              <w:jc w:val="left"/>
            </w:pPr>
            <w:r w:rsidRPr="002F6A28">
              <w:rPr>
                <w:b/>
              </w:rPr>
              <w:t>2.</w:t>
            </w:r>
          </w:p>
        </w:tc>
        <w:tc>
          <w:tcPr>
            <w:tcW w:w="8373" w:type="dxa"/>
          </w:tcPr>
          <w:p w:rsidR="00F85C99" w:rsidRPr="002F6A28" w:rsidP="000C3B6C" w14:paraId="46BF1622" w14:textId="77777777">
            <w:pPr>
              <w:spacing w:before="120" w:after="120"/>
            </w:pPr>
            <w:r w:rsidRPr="002F6A28">
              <w:rPr>
                <w:b/>
              </w:rPr>
              <w:t>Agency responsible:</w:t>
            </w:r>
            <w:r w:rsidRPr="00C379C8" w:rsidR="00EE3A11">
              <w:t xml:space="preserve"> </w:t>
            </w:r>
          </w:p>
          <w:p w:rsidR="00EE3A11" w:rsidRPr="00C379C8" w:rsidP="000C3B6C" w14:paraId="2BC0F297" w14:textId="77777777">
            <w:r w:rsidRPr="00C379C8">
              <w:t>Botswana WTO-TBT Enquiry Point</w:t>
            </w:r>
          </w:p>
          <w:p w:rsidR="00EE3A11" w:rsidRPr="00C379C8" w:rsidP="000C3B6C" w14:paraId="24275556" w14:textId="77777777">
            <w:r w:rsidRPr="00C379C8">
              <w:t>Botswana Bureau of Standards</w:t>
            </w:r>
          </w:p>
          <w:p w:rsidR="00EE3A11" w:rsidRPr="00C379C8" w:rsidP="000C3B6C" w14:paraId="14018CDA" w14:textId="77777777">
            <w:r w:rsidRPr="00C379C8">
              <w:t>Private Bag BO 48</w:t>
            </w:r>
          </w:p>
          <w:p w:rsidR="00EE3A11" w:rsidRPr="00C379C8" w:rsidP="000C3B6C" w14:paraId="1A853B0C" w14:textId="77777777">
            <w:r w:rsidRPr="00C379C8">
              <w:t>GABORONE</w:t>
            </w:r>
          </w:p>
          <w:p w:rsidR="00EE3A11" w:rsidRPr="00C379C8" w:rsidP="000C3B6C" w14:paraId="04370983" w14:textId="77777777">
            <w:r w:rsidRPr="00C379C8">
              <w:t>Botswana</w:t>
            </w:r>
          </w:p>
          <w:p w:rsidR="00EE3A11" w:rsidRPr="00C379C8" w:rsidP="000C3B6C" w14:paraId="4E74AB60" w14:textId="77777777">
            <w:r w:rsidRPr="00C379C8">
              <w:t>Tel: (+267) 3903200</w:t>
            </w:r>
          </w:p>
          <w:p w:rsidR="00EE3A11" w:rsidRPr="00C379C8" w:rsidP="000C3B6C" w14:paraId="6CDF51F9" w14:textId="77777777">
            <w:r w:rsidRPr="00C379C8">
              <w:t>Fax: (+267) 3903120</w:t>
            </w:r>
          </w:p>
          <w:p w:rsidR="00EE3A11" w:rsidRPr="00C379C8" w:rsidP="000C3B6C" w14:paraId="4E589DF7" w14:textId="77777777">
            <w:r w:rsidRPr="00C379C8">
              <w:t>Toll Free Number: (0800 600 900)</w:t>
            </w:r>
          </w:p>
          <w:p w:rsidR="00EE3A11" w:rsidRPr="00C379C8" w:rsidP="000C3B6C" w14:paraId="38B0E4C6" w14:textId="77777777">
            <w:pPr>
              <w:spacing w:after="120"/>
            </w:pPr>
            <w:r w:rsidRPr="00C379C8">
              <w:t xml:space="preserve">Email: </w:t>
            </w:r>
            <w:hyperlink r:id="rId5" w:history="1">
              <w:r w:rsidRPr="00C379C8">
                <w:rPr>
                  <w:color w:val="0000FF"/>
                  <w:u w:val="single"/>
                </w:rPr>
                <w:t>enquiries@bobstandards.bw</w:t>
              </w:r>
            </w:hyperlink>
          </w:p>
        </w:tc>
      </w:tr>
      <w:tr w14:paraId="41B3F8FC" w14:textId="77777777" w:rsidTr="00DB13FE">
        <w:tblPrEx>
          <w:tblW w:w="5000" w:type="pct"/>
          <w:tblLayout w:type="fixed"/>
          <w:tblLook w:val="0000"/>
        </w:tblPrEx>
        <w:tc>
          <w:tcPr>
            <w:tcW w:w="607" w:type="dxa"/>
          </w:tcPr>
          <w:p w:rsidR="00F85C99" w:rsidRPr="002F6A28" w:rsidP="002F6A28" w14:paraId="7D477221" w14:textId="77777777">
            <w:pPr>
              <w:spacing w:before="120" w:after="120"/>
              <w:jc w:val="left"/>
              <w:rPr>
                <w:b/>
              </w:rPr>
            </w:pPr>
            <w:r w:rsidRPr="002F6A28">
              <w:rPr>
                <w:b/>
              </w:rPr>
              <w:t>3.</w:t>
            </w:r>
          </w:p>
        </w:tc>
        <w:tc>
          <w:tcPr>
            <w:tcW w:w="8373" w:type="dxa"/>
          </w:tcPr>
          <w:p w:rsidR="00F85C99" w:rsidRPr="0058336F" w:rsidP="002F6A28" w14:paraId="38F247A9"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430F16CD" w14:textId="77777777" w:rsidTr="00DB13FE">
        <w:tblPrEx>
          <w:tblW w:w="5000" w:type="pct"/>
          <w:tblLayout w:type="fixed"/>
          <w:tblLook w:val="0000"/>
        </w:tblPrEx>
        <w:tc>
          <w:tcPr>
            <w:tcW w:w="607" w:type="dxa"/>
          </w:tcPr>
          <w:p w:rsidR="00F85C99" w:rsidRPr="002F6A28" w:rsidP="002F6A28" w14:paraId="3063A62D" w14:textId="77777777">
            <w:pPr>
              <w:spacing w:before="120" w:after="120"/>
              <w:jc w:val="left"/>
            </w:pPr>
            <w:r w:rsidRPr="002F6A28">
              <w:rPr>
                <w:b/>
              </w:rPr>
              <w:t>4.</w:t>
            </w:r>
          </w:p>
        </w:tc>
        <w:tc>
          <w:tcPr>
            <w:tcW w:w="8373" w:type="dxa"/>
          </w:tcPr>
          <w:p w:rsidR="00F85C99" w:rsidRPr="002F6A28" w:rsidP="002F6A28" w14:paraId="79EAE2E3"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Electric road vehicles (ICS code(s): 43.120)</w:t>
            </w:r>
          </w:p>
        </w:tc>
      </w:tr>
      <w:tr w14:paraId="2B6B2AE0" w14:textId="77777777" w:rsidTr="00DB13FE">
        <w:tblPrEx>
          <w:tblW w:w="5000" w:type="pct"/>
          <w:tblLayout w:type="fixed"/>
          <w:tblLook w:val="0000"/>
        </w:tblPrEx>
        <w:tc>
          <w:tcPr>
            <w:tcW w:w="607" w:type="dxa"/>
          </w:tcPr>
          <w:p w:rsidR="00F85C99" w:rsidRPr="002F6A28" w:rsidP="002F6A28" w14:paraId="34EA8586" w14:textId="77777777">
            <w:pPr>
              <w:spacing w:before="120" w:after="120"/>
              <w:jc w:val="left"/>
            </w:pPr>
            <w:r w:rsidRPr="002F6A28">
              <w:rPr>
                <w:b/>
              </w:rPr>
              <w:t>5.</w:t>
            </w:r>
          </w:p>
        </w:tc>
        <w:tc>
          <w:tcPr>
            <w:tcW w:w="8373" w:type="dxa"/>
          </w:tcPr>
          <w:p w:rsidR="00F85C99" w:rsidP="002F6A28" w14:paraId="2411315C"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BOS IEC 61851-23:2023 Electric vehicle conductive charging system - Part 23: DC electric vehicle supply equipment; (383 page(s), in English)</w:t>
            </w:r>
          </w:p>
          <w:p w:rsidR="000C3B6C" w:rsidRPr="000C3B6C" w:rsidP="002F6A28" w14:paraId="429F5B6E"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674005" w:rsidRPr="00CE6C29" w:rsidP="002F6A28" w14:paraId="76836FF6" w14:textId="77777777">
            <w:pPr>
              <w:spacing w:after="120"/>
              <w:rPr>
                <w:iCs/>
              </w:rPr>
            </w:pPr>
            <w:hyperlink r:id="rId6" w:history="1">
              <w:r w:rsidRPr="00CE6C29">
                <w:rPr>
                  <w:iCs/>
                  <w:color w:val="0000FF"/>
                  <w:u w:val="single"/>
                </w:rPr>
                <w:t>affiliates@iec.ch</w:t>
              </w:r>
            </w:hyperlink>
          </w:p>
        </w:tc>
      </w:tr>
      <w:tr w14:paraId="2E2844C3" w14:textId="77777777" w:rsidTr="00DB13FE">
        <w:tblPrEx>
          <w:tblW w:w="5000" w:type="pct"/>
          <w:tblLayout w:type="fixed"/>
          <w:tblLook w:val="0000"/>
        </w:tblPrEx>
        <w:tc>
          <w:tcPr>
            <w:tcW w:w="607" w:type="dxa"/>
          </w:tcPr>
          <w:p w:rsidR="00F85C99" w:rsidRPr="002F6A28" w:rsidP="002F6A28" w14:paraId="4958AC9D" w14:textId="77777777">
            <w:pPr>
              <w:spacing w:before="120" w:after="120"/>
              <w:jc w:val="left"/>
              <w:rPr>
                <w:b/>
              </w:rPr>
            </w:pPr>
            <w:r w:rsidRPr="002F6A28">
              <w:rPr>
                <w:b/>
              </w:rPr>
              <w:t>6.</w:t>
            </w:r>
          </w:p>
        </w:tc>
        <w:tc>
          <w:tcPr>
            <w:tcW w:w="8373" w:type="dxa"/>
          </w:tcPr>
          <w:p w:rsidR="00F85C99" w:rsidRPr="002F6A28" w:rsidP="002F6A28" w14:paraId="69E2E9AF" w14:textId="77777777">
            <w:pPr>
              <w:spacing w:before="120" w:after="120"/>
              <w:rPr>
                <w:b/>
              </w:rPr>
            </w:pPr>
            <w:r w:rsidRPr="002F6A28">
              <w:rPr>
                <w:b/>
              </w:rPr>
              <w:t>Description of content:</w:t>
            </w:r>
            <w:r w:rsidRPr="00C379C8" w:rsidR="00FE448B">
              <w:t xml:space="preserve"> BOS IEC 61851-23:2023 applies to the EV supply equipment to provide energy transfer between the supply network and electric vehicles (EVs), with a rated maximum voltage at side A of up to 1 000 V AC or up to 1 500 V DC and a rated maximum voltage at side B up to 1 500 V DC.</w:t>
            </w:r>
          </w:p>
          <w:p w:rsidR="00FE448B" w:rsidRPr="00C379C8" w:rsidP="002F6A28" w14:paraId="412BD8EF" w14:textId="77777777">
            <w:pPr>
              <w:spacing w:before="120" w:after="120"/>
            </w:pPr>
            <w:r w:rsidRPr="00C379C8">
              <w:t>This document specifies the EV supply equipment of system A, system B and system C as defined in Annex AA, Annex BB and Annex CC. Other systems are under consideration.</w:t>
            </w:r>
          </w:p>
          <w:p w:rsidR="00FE448B" w:rsidRPr="00C379C8" w:rsidP="002F6A28" w14:paraId="4A2E140D" w14:textId="77777777">
            <w:pPr>
              <w:spacing w:before="120" w:after="120"/>
            </w:pPr>
            <w:r w:rsidRPr="00C379C8">
              <w:t>This document provides the requirements for bidirectional power transfer (BPT) EV supply equipment for system A, with a rated maximum voltage at side A up to 1 000 V AC or 1 500 V DC. The requirements for reverse power transfer (RPT) and BPT for system B and system C are under consideration and are not specified in this document.</w:t>
            </w:r>
          </w:p>
          <w:p w:rsidR="00FE448B" w:rsidRPr="00C379C8" w:rsidP="002F6A28" w14:paraId="64C41EA5" w14:textId="77777777">
            <w:pPr>
              <w:spacing w:before="120" w:after="120"/>
            </w:pPr>
            <w:r w:rsidRPr="00C379C8">
              <w:t>This second edition cancels and replaces the first edition published in 2014. This edition constitutes a technical revision. This edition includes the following significant technical changes with respect to the previous edition:</w:t>
            </w:r>
          </w:p>
          <w:p w:rsidR="00FE448B" w:rsidRPr="00C379C8" w:rsidP="002F6A28" w14:paraId="52D89DAC" w14:textId="77777777">
            <w:pPr>
              <w:spacing w:before="120" w:after="120"/>
            </w:pPr>
            <w:r w:rsidRPr="00C379C8">
              <w:t>a) the structure has been rearranged according to IEC 61851-1:2017;</w:t>
            </w:r>
          </w:p>
          <w:p w:rsidR="00FE448B" w:rsidRPr="00C379C8" w:rsidP="002F6A28" w14:paraId="5B25A161" w14:textId="77777777">
            <w:pPr>
              <w:spacing w:before="120" w:after="120"/>
            </w:pPr>
            <w:r w:rsidRPr="00C379C8">
              <w:t>b) electrical safety requirements in Clause 8 and Clause 12 have been revised based on the requirements in IEC 62477-1 and inspired by the hazard based safety approach of IEC 62368-1;</w:t>
            </w:r>
          </w:p>
          <w:p w:rsidR="00FE448B" w:rsidRPr="00C379C8" w:rsidP="002F6A28" w14:paraId="4DACF488" w14:textId="77777777">
            <w:pPr>
              <w:spacing w:before="120" w:after="120"/>
            </w:pPr>
            <w:r w:rsidRPr="00C379C8">
              <w:t>c) test methods for checking conformity to the stated requirements have been mostly added; general provisions for compliance tests have been specified in Clause 102;</w:t>
            </w:r>
          </w:p>
          <w:p w:rsidR="00FE448B" w:rsidRPr="00C379C8" w:rsidP="002F6A28" w14:paraId="7F2DEDA1" w14:textId="77777777">
            <w:pPr>
              <w:spacing w:before="120" w:after="120"/>
            </w:pPr>
            <w:r w:rsidRPr="00C379C8">
              <w:t>d) specific requirements and/or information for the following functions have been added: energy transfer with thermal management system (101.2), bi-directional power transfer control (Annex DD), multi- side B separated EV supply equipment (Annex FF), and communication and energy transfer process (Annex GG);</w:t>
            </w:r>
          </w:p>
          <w:p w:rsidR="00FE448B" w:rsidRPr="00C379C8" w:rsidP="002F6A28" w14:paraId="20022CBB" w14:textId="77777777">
            <w:pPr>
              <w:spacing w:before="120" w:after="120"/>
            </w:pPr>
            <w:r w:rsidRPr="00C379C8">
              <w:t>e) Annex AA (system A), Annex BB (system B) and Annex CC (system C) have been updated including additions in conjunction with b) and c). This document has been limited to be applicable to system A, system B and system C;</w:t>
            </w:r>
          </w:p>
          <w:p w:rsidR="00FE448B" w:rsidRPr="00C379C8" w:rsidP="002F6A28" w14:paraId="0E7AC380" w14:textId="77777777">
            <w:pPr>
              <w:spacing w:before="120" w:after="120"/>
            </w:pPr>
            <w:r w:rsidRPr="00C379C8">
              <w:t>f) the former Annex DD and Annex EE have been deleted. A new Annex EE, with the requirements for the artificial test load, has been added.</w:t>
            </w:r>
          </w:p>
          <w:p w:rsidR="00FE448B" w:rsidRPr="00C379C8" w:rsidP="002F6A28" w14:paraId="16AAB682" w14:textId="77777777">
            <w:pPr>
              <w:spacing w:before="120" w:after="120"/>
            </w:pPr>
            <w:r w:rsidRPr="00C379C8">
              <w:t>g) a new informative annex for the touch current and the touch impulse current (Annex HH) has been added</w:t>
            </w:r>
          </w:p>
        </w:tc>
      </w:tr>
      <w:tr w14:paraId="03A625A0" w14:textId="77777777" w:rsidTr="00DB13FE">
        <w:tblPrEx>
          <w:tblW w:w="5000" w:type="pct"/>
          <w:tblLayout w:type="fixed"/>
          <w:tblLook w:val="0000"/>
        </w:tblPrEx>
        <w:tc>
          <w:tcPr>
            <w:tcW w:w="607" w:type="dxa"/>
          </w:tcPr>
          <w:p w:rsidR="00F85C99" w:rsidRPr="002F6A28" w:rsidP="002F6A28" w14:paraId="59E2B4C5" w14:textId="77777777">
            <w:pPr>
              <w:spacing w:before="120" w:after="120"/>
              <w:jc w:val="left"/>
              <w:rPr>
                <w:b/>
              </w:rPr>
            </w:pPr>
            <w:r w:rsidRPr="002F6A28">
              <w:rPr>
                <w:b/>
              </w:rPr>
              <w:t>7.</w:t>
            </w:r>
          </w:p>
        </w:tc>
        <w:tc>
          <w:tcPr>
            <w:tcW w:w="8373" w:type="dxa"/>
          </w:tcPr>
          <w:p w:rsidR="00F85C99" w:rsidRPr="002F6A28" w:rsidP="002F6A28" w14:paraId="693DD1CA" w14:textId="77777777">
            <w:pPr>
              <w:spacing w:before="120" w:after="120"/>
              <w:rPr>
                <w:b/>
              </w:rPr>
            </w:pPr>
            <w:r w:rsidRPr="002F6A28">
              <w:rPr>
                <w:b/>
              </w:rPr>
              <w:t>Objective and rationale, including the nature of urgent problems where applicable:</w:t>
            </w:r>
            <w:r w:rsidRPr="00C379C8" w:rsidR="00EE3A11">
              <w:t xml:space="preserve"> National security requirements; Protection of human health or safety; Protection of the environment; Quality requirements; Harmonization; Reducing trade barriers and facilitating trade</w:t>
            </w:r>
          </w:p>
        </w:tc>
      </w:tr>
      <w:tr w14:paraId="668B80DB" w14:textId="77777777" w:rsidTr="00DB13FE">
        <w:tblPrEx>
          <w:tblW w:w="5000" w:type="pct"/>
          <w:tblLayout w:type="fixed"/>
          <w:tblLook w:val="0000"/>
        </w:tblPrEx>
        <w:tc>
          <w:tcPr>
            <w:tcW w:w="607" w:type="dxa"/>
          </w:tcPr>
          <w:p w:rsidR="00F85C99" w:rsidRPr="002F6A28" w:rsidP="009E75ED" w14:paraId="17FE2C8A" w14:textId="77777777">
            <w:pPr>
              <w:spacing w:before="120" w:after="120"/>
              <w:jc w:val="left"/>
              <w:rPr>
                <w:b/>
              </w:rPr>
            </w:pPr>
            <w:r w:rsidRPr="002F6A28">
              <w:rPr>
                <w:b/>
              </w:rPr>
              <w:t>8.</w:t>
            </w:r>
          </w:p>
        </w:tc>
        <w:tc>
          <w:tcPr>
            <w:tcW w:w="8373" w:type="dxa"/>
          </w:tcPr>
          <w:p w:rsidR="000C3B6C" w:rsidRPr="00EC00D2" w:rsidP="007F13E8" w14:paraId="0CFF7391" w14:textId="77777777">
            <w:pPr>
              <w:spacing w:before="120" w:after="120"/>
              <w:rPr>
                <w:bCs/>
              </w:rPr>
            </w:pPr>
            <w:r w:rsidRPr="002F6A28">
              <w:rPr>
                <w:b/>
              </w:rPr>
              <w:t>Relevant documents:</w:t>
            </w:r>
            <w:r w:rsidRPr="002F6A28" w:rsidR="00EE3A11">
              <w:t xml:space="preserve"> </w:t>
            </w:r>
          </w:p>
          <w:p w:rsidR="00EE3A11" w:rsidRPr="002F6A28" w:rsidP="00E76570" w14:paraId="3F013574" w14:textId="77777777">
            <w:pPr>
              <w:pStyle w:val="Heading3"/>
              <w:numPr>
                <w:ilvl w:val="0"/>
                <w:numId w:val="0"/>
              </w:numPr>
              <w:spacing w:before="120" w:after="120"/>
            </w:pPr>
            <w:hyperlink r:id="rId7" w:history="1">
              <w:r w:rsidRPr="002F6A28">
                <w:rPr>
                  <w:color w:val="0000FF"/>
                  <w:u w:val="single"/>
                </w:rPr>
                <w:t>IEC 61851-21-2:2018</w:t>
              </w:r>
            </w:hyperlink>
          </w:p>
          <w:p w:rsidR="00EE3A11" w:rsidRPr="002F6A28" w:rsidP="00E76570" w14:paraId="2C6C6A53" w14:textId="77777777">
            <w:pPr>
              <w:pStyle w:val="Heading3"/>
              <w:numPr>
                <w:ilvl w:val="0"/>
                <w:numId w:val="0"/>
              </w:numPr>
              <w:spacing w:before="120" w:after="120"/>
            </w:pPr>
            <w:hyperlink r:id="rId8" w:history="1">
              <w:r w:rsidRPr="002F6A28">
                <w:rPr>
                  <w:color w:val="0000FF"/>
                  <w:u w:val="single"/>
                </w:rPr>
                <w:t>IEC 61851-21-1:2017</w:t>
              </w:r>
            </w:hyperlink>
          </w:p>
          <w:p w:rsidR="00EE3A11" w:rsidRPr="002F6A28" w:rsidP="00E76570" w14:paraId="5637BB0E" w14:textId="77777777">
            <w:pPr>
              <w:pStyle w:val="Heading3"/>
              <w:numPr>
                <w:ilvl w:val="0"/>
                <w:numId w:val="0"/>
              </w:numPr>
              <w:spacing w:before="120" w:after="120"/>
            </w:pPr>
            <w:hyperlink r:id="rId9" w:history="1">
              <w:r w:rsidRPr="002F6A28">
                <w:rPr>
                  <w:color w:val="0000FF"/>
                  <w:u w:val="single"/>
                </w:rPr>
                <w:t>IEC TS 61851-3-7:2023</w:t>
              </w:r>
            </w:hyperlink>
          </w:p>
          <w:p w:rsidR="00EE3A11" w:rsidRPr="002F6A28" w:rsidP="00E76570" w14:paraId="330FFE2D" w14:textId="77777777">
            <w:pPr>
              <w:pStyle w:val="Heading3"/>
              <w:numPr>
                <w:ilvl w:val="0"/>
                <w:numId w:val="0"/>
              </w:numPr>
              <w:spacing w:before="120" w:after="120"/>
            </w:pPr>
            <w:hyperlink r:id="rId10" w:history="1">
              <w:r w:rsidRPr="002F6A28">
                <w:rPr>
                  <w:color w:val="0000FF"/>
                  <w:u w:val="single"/>
                </w:rPr>
                <w:t>IEC TS 61851-3-6:2023</w:t>
              </w:r>
            </w:hyperlink>
          </w:p>
          <w:p w:rsidR="00EE3A11" w:rsidRPr="002F6A28" w:rsidP="00E76570" w14:paraId="0796C204" w14:textId="77777777">
            <w:pPr>
              <w:pStyle w:val="Heading3"/>
              <w:numPr>
                <w:ilvl w:val="0"/>
                <w:numId w:val="0"/>
              </w:numPr>
              <w:spacing w:before="120" w:after="120"/>
            </w:pPr>
            <w:hyperlink r:id="rId11" w:history="1">
              <w:r w:rsidRPr="002F6A28">
                <w:rPr>
                  <w:color w:val="0000FF"/>
                  <w:u w:val="single"/>
                </w:rPr>
                <w:t>IEC TS 61851-3-5:2023</w:t>
              </w:r>
            </w:hyperlink>
          </w:p>
          <w:p w:rsidR="00EE3A11" w:rsidRPr="002F6A28" w:rsidP="00E76570" w14:paraId="3D9DD9BD" w14:textId="77777777">
            <w:pPr>
              <w:pStyle w:val="Heading3"/>
              <w:numPr>
                <w:ilvl w:val="0"/>
                <w:numId w:val="0"/>
              </w:numPr>
              <w:spacing w:before="120" w:after="120"/>
            </w:pPr>
            <w:hyperlink r:id="rId12" w:history="1">
              <w:r w:rsidRPr="002F6A28">
                <w:rPr>
                  <w:color w:val="0000FF"/>
                  <w:u w:val="single"/>
                </w:rPr>
                <w:t>IEC TS 61851-3-4:2023</w:t>
              </w:r>
            </w:hyperlink>
          </w:p>
          <w:p w:rsidR="00EE3A11" w:rsidRPr="002F6A28" w:rsidP="00E76570" w14:paraId="6BB6E9AB" w14:textId="77777777">
            <w:pPr>
              <w:pStyle w:val="Heading3"/>
              <w:numPr>
                <w:ilvl w:val="0"/>
                <w:numId w:val="0"/>
              </w:numPr>
              <w:spacing w:before="120" w:after="120"/>
            </w:pPr>
            <w:hyperlink r:id="rId13" w:history="1">
              <w:r w:rsidRPr="002F6A28">
                <w:rPr>
                  <w:color w:val="0000FF"/>
                  <w:u w:val="single"/>
                </w:rPr>
                <w:t>IEC TS 61851-3-2:2023</w:t>
              </w:r>
            </w:hyperlink>
          </w:p>
          <w:p w:rsidR="00EE3A11" w:rsidRPr="002F6A28" w:rsidP="00E76570" w14:paraId="632F464C" w14:textId="77777777">
            <w:pPr>
              <w:pStyle w:val="Heading3"/>
              <w:numPr>
                <w:ilvl w:val="0"/>
                <w:numId w:val="0"/>
              </w:numPr>
              <w:spacing w:before="120" w:after="120"/>
            </w:pPr>
            <w:hyperlink r:id="rId14" w:history="1">
              <w:r w:rsidRPr="002F6A28">
                <w:rPr>
                  <w:color w:val="0000FF"/>
                  <w:u w:val="single"/>
                </w:rPr>
                <w:t>IEC TS 61851-3-1:2023</w:t>
              </w:r>
            </w:hyperlink>
          </w:p>
          <w:p w:rsidR="00EE3A11" w:rsidRPr="002F6A28" w:rsidP="00E76570" w14:paraId="27A8B125" w14:textId="77777777">
            <w:pPr>
              <w:pStyle w:val="Heading3"/>
              <w:numPr>
                <w:ilvl w:val="0"/>
                <w:numId w:val="0"/>
              </w:numPr>
              <w:spacing w:before="120" w:after="120"/>
            </w:pPr>
            <w:hyperlink r:id="rId15" w:history="1">
              <w:r w:rsidRPr="002F6A28">
                <w:rPr>
                  <w:color w:val="0000FF"/>
                  <w:u w:val="single"/>
                </w:rPr>
                <w:t>IEC PAS 61851-1-1:2023</w:t>
              </w:r>
            </w:hyperlink>
          </w:p>
          <w:p w:rsidR="00EE3A11" w:rsidRPr="002F6A28" w:rsidP="007F13E8" w14:paraId="0DA0A2A0" w14:textId="77777777">
            <w:pPr>
              <w:spacing w:before="120" w:after="120"/>
            </w:pPr>
            <w:hyperlink r:id="rId16" w:history="1">
              <w:r w:rsidRPr="002F6A28">
                <w:rPr>
                  <w:b/>
                  <w:bCs/>
                  <w:color w:val="0000FF"/>
                  <w:u w:val="single"/>
                </w:rPr>
                <w:t>IEC 61851-1:2017</w:t>
              </w:r>
            </w:hyperlink>
          </w:p>
        </w:tc>
      </w:tr>
      <w:tr w14:paraId="57814237" w14:textId="77777777" w:rsidTr="00DB13FE">
        <w:tblPrEx>
          <w:tblW w:w="5000" w:type="pct"/>
          <w:tblLayout w:type="fixed"/>
          <w:tblLook w:val="0000"/>
        </w:tblPrEx>
        <w:tc>
          <w:tcPr>
            <w:tcW w:w="607" w:type="dxa"/>
          </w:tcPr>
          <w:p w:rsidR="00EE3A11" w:rsidRPr="002F6A28" w:rsidP="002F6A28" w14:paraId="10DB3C42" w14:textId="77777777">
            <w:pPr>
              <w:spacing w:before="120" w:after="120"/>
              <w:jc w:val="left"/>
              <w:rPr>
                <w:b/>
              </w:rPr>
            </w:pPr>
            <w:r w:rsidRPr="002F6A28">
              <w:rPr>
                <w:b/>
              </w:rPr>
              <w:t>9.</w:t>
            </w:r>
          </w:p>
        </w:tc>
        <w:tc>
          <w:tcPr>
            <w:tcW w:w="8373" w:type="dxa"/>
          </w:tcPr>
          <w:p w:rsidR="00EE3A11" w:rsidRPr="002F6A28" w:rsidP="008953C4" w14:paraId="45A37CA1" w14:textId="77777777">
            <w:pPr>
              <w:spacing w:before="120" w:after="120"/>
            </w:pPr>
            <w:r w:rsidRPr="002F6A28">
              <w:rPr>
                <w:b/>
              </w:rPr>
              <w:t>Proposed date of adoption:</w:t>
            </w:r>
            <w:r w:rsidRPr="00C379C8">
              <w:t xml:space="preserve"> To be determined</w:t>
            </w:r>
          </w:p>
          <w:p w:rsidR="00EE3A11" w:rsidRPr="002F6A28" w:rsidP="008953C4" w14:paraId="2BF0FF5C" w14:textId="77777777">
            <w:pPr>
              <w:spacing w:after="120"/>
            </w:pPr>
            <w:r w:rsidRPr="002F6A28">
              <w:rPr>
                <w:b/>
              </w:rPr>
              <w:t>Proposed date of entry into force:</w:t>
            </w:r>
            <w:r w:rsidRPr="00C379C8">
              <w:t xml:space="preserve"> To be determined; 12 months from date of publication</w:t>
            </w:r>
          </w:p>
        </w:tc>
      </w:tr>
      <w:tr w14:paraId="768D1815" w14:textId="77777777" w:rsidTr="00DB13FE">
        <w:tblPrEx>
          <w:tblW w:w="5000" w:type="pct"/>
          <w:tblLayout w:type="fixed"/>
          <w:tblLook w:val="0000"/>
        </w:tblPrEx>
        <w:tc>
          <w:tcPr>
            <w:tcW w:w="607" w:type="dxa"/>
            <w:tcBorders>
              <w:bottom w:val="double" w:sz="4" w:space="0" w:color="auto"/>
            </w:tcBorders>
          </w:tcPr>
          <w:p w:rsidR="00F85C99" w:rsidRPr="002F6A28" w:rsidP="002F6A28" w14:paraId="14D61100"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7356D861"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65B807F5" w14:textId="77777777">
            <w:pPr>
              <w:spacing w:before="120" w:after="120"/>
              <w:rPr>
                <w:bCs/>
              </w:rPr>
            </w:pPr>
            <w:r w:rsidRPr="002F6A28">
              <w:rPr>
                <w:b/>
              </w:rPr>
              <w:t>Final date for comments:</w:t>
            </w:r>
            <w:r w:rsidRPr="00C379C8" w:rsidR="00EE3A11">
              <w:t xml:space="preserve"> 3 January 2026</w:t>
            </w:r>
          </w:p>
          <w:p w:rsidR="000C3B6C" w:rsidRPr="00E3324D" w:rsidP="000C3B6C" w14:paraId="6016329F"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4EA0D7D3"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0B84A03C" w14:textId="77777777">
            <w:r w:rsidRPr="00CE6C29">
              <w:t>Botswana Bureau of Standards</w:t>
            </w:r>
          </w:p>
          <w:p w:rsidR="00CE6C29" w:rsidRPr="00CE6C29" w:rsidP="000C3B6C" w14:paraId="7A03C475" w14:textId="77777777">
            <w:r w:rsidRPr="00CE6C29">
              <w:t>Nametso Moilwa</w:t>
            </w:r>
          </w:p>
          <w:p w:rsidR="00CE6C29" w:rsidRPr="00CE6C29" w:rsidP="000C3B6C" w14:paraId="7D94B236" w14:textId="77777777">
            <w:r w:rsidRPr="00CE6C29">
              <w:t>Senior Documentation and Information Officer</w:t>
            </w:r>
          </w:p>
          <w:p w:rsidR="00CE6C29" w:rsidRPr="00CE6C29" w:rsidP="000C3B6C" w14:paraId="4C85CF9B" w14:textId="77777777">
            <w:r w:rsidRPr="00CE6C29">
              <w:t>Physical address:</w:t>
            </w:r>
          </w:p>
          <w:p w:rsidR="00CE6C29" w:rsidRPr="00CE6C29" w:rsidP="000C3B6C" w14:paraId="447A4F3D" w14:textId="77777777">
            <w:r w:rsidRPr="00CE6C29">
              <w:t>Plot no: 55745</w:t>
            </w:r>
          </w:p>
          <w:p w:rsidR="00CE6C29" w:rsidRPr="00CE6C29" w:rsidP="000C3B6C" w14:paraId="233EC083" w14:textId="77777777">
            <w:r w:rsidRPr="00CE6C29">
              <w:t>Block 8. Airport Road.</w:t>
            </w:r>
          </w:p>
          <w:p w:rsidR="00CE6C29" w:rsidRPr="00CE6C29" w:rsidP="000C3B6C" w14:paraId="396C23E7" w14:textId="77777777">
            <w:r w:rsidRPr="00CE6C29">
              <w:t>Postal address:</w:t>
            </w:r>
          </w:p>
          <w:p w:rsidR="00CE6C29" w:rsidRPr="00CE6C29" w:rsidP="000C3B6C" w14:paraId="04AA253F" w14:textId="77777777">
            <w:r w:rsidRPr="00CE6C29">
              <w:t>Botswana Bureau of Standards</w:t>
            </w:r>
          </w:p>
          <w:p w:rsidR="00CE6C29" w:rsidRPr="00CE6C29" w:rsidP="000C3B6C" w14:paraId="0E638A93" w14:textId="77777777">
            <w:r w:rsidRPr="00CE6C29">
              <w:t>Private Bag BO48</w:t>
            </w:r>
          </w:p>
          <w:p w:rsidR="00CE6C29" w:rsidRPr="00CE6C29" w:rsidP="000C3B6C" w14:paraId="1BC7F515" w14:textId="77777777">
            <w:r w:rsidRPr="00CE6C29">
              <w:t>Gaborone</w:t>
            </w:r>
          </w:p>
          <w:p w:rsidR="00CE6C29" w:rsidRPr="00CE6C29" w:rsidP="000C3B6C" w14:paraId="6111EBA3" w14:textId="77777777">
            <w:r w:rsidRPr="00CE6C29">
              <w:t>Tel: +267 3903200/3645604</w:t>
            </w:r>
          </w:p>
          <w:p w:rsidR="00CE6C29" w:rsidRPr="00CE6C29" w:rsidP="000C3B6C" w14:paraId="0789B139" w14:textId="77777777">
            <w:r w:rsidRPr="00CE6C29">
              <w:t>Fax: +(267) 390 3120</w:t>
            </w:r>
          </w:p>
          <w:p w:rsidR="00CE6C29" w:rsidRPr="00CE6C29" w:rsidP="000C3B6C" w14:paraId="4860857D" w14:textId="77777777">
            <w:r w:rsidRPr="00CE6C29">
              <w:t xml:space="preserve">Email: </w:t>
            </w:r>
            <w:hyperlink r:id="rId5" w:history="1">
              <w:r w:rsidRPr="00CE6C29">
                <w:rPr>
                  <w:color w:val="0000FF"/>
                  <w:u w:val="single"/>
                </w:rPr>
                <w:t>enquiries@bobstandards.bw</w:t>
              </w:r>
            </w:hyperlink>
            <w:r w:rsidRPr="00CE6C29">
              <w:t xml:space="preserve">; </w:t>
            </w:r>
            <w:hyperlink r:id="rId17" w:history="1">
              <w:r w:rsidRPr="00CE6C29">
                <w:rPr>
                  <w:color w:val="0000FF"/>
                  <w:u w:val="single"/>
                </w:rPr>
                <w:t>moilwa@bobstandards.bw</w:t>
              </w:r>
            </w:hyperlink>
          </w:p>
          <w:p w:rsidR="00CE6C29" w:rsidRPr="00CE6C29" w:rsidP="000C3B6C" w14:paraId="39EDE593" w14:textId="77777777">
            <w:pPr>
              <w:spacing w:after="120"/>
            </w:pPr>
            <w:r w:rsidRPr="00CE6C29">
              <w:t xml:space="preserve">Website: </w:t>
            </w:r>
            <w:hyperlink r:id="rId18" w:tgtFrame="_blank" w:history="1">
              <w:r w:rsidRPr="00CE6C29">
                <w:rPr>
                  <w:color w:val="0000FF"/>
                  <w:u w:val="single"/>
                </w:rPr>
                <w:t>http://www.bobstandards.bw</w:t>
              </w:r>
            </w:hyperlink>
          </w:p>
        </w:tc>
      </w:tr>
    </w:tbl>
    <w:p w:rsidR="00EE3A11" w:rsidRPr="002F6A28" w:rsidP="00887259" w14:paraId="1DE1DC1C" w14:textId="77777777">
      <w:pPr>
        <w:jc w:val="center"/>
      </w:pPr>
    </w:p>
    <w:sectPr w:rsidSect="00760DB3">
      <w:headerReference w:type="even" r:id="rId19"/>
      <w:headerReference w:type="default" r:id="rId20"/>
      <w:footerReference w:type="even" r:id="rId21"/>
      <w:footerReference w:type="default" r:id="rId22"/>
      <w:headerReference w:type="first" r:id="rId23"/>
      <w:footerReference w:type="first" r:id="rId2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681360C"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B0234BB"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CD9FDB5"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DD2D0E8" w14:textId="77777777">
    <w:pPr>
      <w:pStyle w:val="Header"/>
      <w:pBdr>
        <w:bottom w:val="single" w:sz="4" w:space="1" w:color="auto"/>
      </w:pBdr>
      <w:tabs>
        <w:tab w:val="clear" w:pos="4513"/>
        <w:tab w:val="clear" w:pos="9027"/>
      </w:tabs>
      <w:jc w:val="center"/>
    </w:pPr>
    <w:r w:rsidRPr="002F6A28">
      <w:t>tbtSymbol</w:t>
    </w:r>
  </w:p>
  <w:p w:rsidR="009239F7" w:rsidRPr="002F6A28" w:rsidP="009239F7" w14:paraId="6BA51F6F" w14:textId="77777777">
    <w:pPr>
      <w:pStyle w:val="Header"/>
      <w:pBdr>
        <w:bottom w:val="single" w:sz="4" w:space="1" w:color="auto"/>
      </w:pBdr>
      <w:tabs>
        <w:tab w:val="clear" w:pos="4513"/>
        <w:tab w:val="clear" w:pos="9027"/>
      </w:tabs>
      <w:jc w:val="center"/>
    </w:pPr>
  </w:p>
  <w:p w:rsidR="009239F7" w:rsidRPr="002F6A28" w:rsidP="009239F7" w14:paraId="38B3C64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3CA93CB"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C855E76" w14:textId="77777777">
    <w:pPr>
      <w:pStyle w:val="Header"/>
      <w:pBdr>
        <w:bottom w:val="single" w:sz="4" w:space="1" w:color="auto"/>
      </w:pBdr>
      <w:tabs>
        <w:tab w:val="clear" w:pos="4513"/>
        <w:tab w:val="clear" w:pos="9027"/>
      </w:tabs>
      <w:jc w:val="center"/>
    </w:pPr>
    <w:bookmarkStart w:id="0" w:name="spsSymbolHeader"/>
    <w:r w:rsidRPr="002F6A28">
      <w:t>G/TBT/N/BWA/205</w:t>
    </w:r>
    <w:bookmarkEnd w:id="0"/>
  </w:p>
  <w:p w:rsidR="009239F7" w:rsidRPr="002F6A28" w:rsidP="009239F7" w14:paraId="2385D286" w14:textId="77777777">
    <w:pPr>
      <w:pStyle w:val="Header"/>
      <w:pBdr>
        <w:bottom w:val="single" w:sz="4" w:space="1" w:color="auto"/>
      </w:pBdr>
      <w:tabs>
        <w:tab w:val="clear" w:pos="4513"/>
        <w:tab w:val="clear" w:pos="9027"/>
      </w:tabs>
      <w:jc w:val="center"/>
    </w:pPr>
  </w:p>
  <w:p w:rsidR="009239F7" w:rsidRPr="002F6A28" w:rsidP="009239F7" w14:paraId="5FEA29AE"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354DF199"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E2576CD"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F3E866E"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CB81C60" w14:textId="77777777">
          <w:pPr>
            <w:jc w:val="right"/>
            <w:rPr>
              <w:b/>
              <w:color w:val="FF0000"/>
              <w:szCs w:val="16"/>
            </w:rPr>
          </w:pPr>
        </w:p>
      </w:tc>
    </w:tr>
    <w:bookmarkEnd w:id="1"/>
    <w:tr w14:paraId="6597254B"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E4B6DD8"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EC1A300" w14:textId="77777777">
          <w:pPr>
            <w:jc w:val="right"/>
            <w:rPr>
              <w:b/>
              <w:szCs w:val="16"/>
            </w:rPr>
          </w:pPr>
        </w:p>
      </w:tc>
    </w:tr>
    <w:tr w14:paraId="50DF0F4E"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27E9678"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D5F6CD4" w14:textId="77777777">
          <w:pPr>
            <w:jc w:val="right"/>
            <w:rPr>
              <w:b/>
              <w:szCs w:val="16"/>
            </w:rPr>
          </w:pPr>
          <w:bookmarkStart w:id="2" w:name="bmkSymbols"/>
          <w:r w:rsidRPr="002F6A28">
            <w:rPr>
              <w:b/>
              <w:szCs w:val="16"/>
            </w:rPr>
            <w:t>G/TBT/N/BWA/205</w:t>
          </w:r>
          <w:bookmarkEnd w:id="2"/>
        </w:p>
      </w:tc>
    </w:tr>
    <w:tr w14:paraId="1EF551B5"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85AFAC8" w14:textId="77777777"/>
      </w:tc>
      <w:tc>
        <w:tcPr>
          <w:tcW w:w="5448" w:type="dxa"/>
          <w:gridSpan w:val="2"/>
          <w:shd w:val="clear" w:color="auto" w:fill="FFFFFF"/>
          <w:tcMar>
            <w:left w:w="108" w:type="dxa"/>
            <w:right w:w="108" w:type="dxa"/>
          </w:tcMar>
          <w:vAlign w:val="center"/>
        </w:tcPr>
        <w:p w:rsidR="00ED54E0" w:rsidRPr="009239F7" w:rsidP="00B801E9" w14:paraId="75537D28" w14:textId="77777777">
          <w:pPr>
            <w:jc w:val="right"/>
            <w:rPr>
              <w:szCs w:val="16"/>
            </w:rPr>
          </w:pPr>
          <w:bookmarkStart w:id="3" w:name="spsDateDistribution"/>
          <w:bookmarkStart w:id="4" w:name="bmkDate"/>
          <w:r w:rsidRPr="009239F7">
            <w:rPr>
              <w:szCs w:val="16"/>
            </w:rPr>
            <w:t>4 November 2025</w:t>
          </w:r>
          <w:bookmarkEnd w:id="3"/>
          <w:bookmarkEnd w:id="4"/>
        </w:p>
      </w:tc>
    </w:tr>
    <w:tr w14:paraId="1E99708D"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44C4F11" w14:textId="77777777">
          <w:pPr>
            <w:jc w:val="left"/>
            <w:rPr>
              <w:b/>
            </w:rPr>
          </w:pPr>
          <w:bookmarkStart w:id="5" w:name="bmkSerial"/>
          <w:r>
            <w:rPr>
              <w:rFonts w:ascii="Verdana" w:eastAsia="Verdana" w:hAnsi="Verdana" w:cs="Verdana"/>
              <w:b w:val="0"/>
              <w:color w:val="FF0000"/>
              <w:sz w:val="18"/>
            </w:rPr>
            <w:t>(25-7127)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E820F80"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39507F2D"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F7F9CE6"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DB30EED"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602BBC7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65702324">
    <w:abstractNumId w:val="9"/>
  </w:num>
  <w:num w:numId="2" w16cid:durableId="1872718491">
    <w:abstractNumId w:val="7"/>
  </w:num>
  <w:num w:numId="3" w16cid:durableId="1650016643">
    <w:abstractNumId w:val="6"/>
  </w:num>
  <w:num w:numId="4" w16cid:durableId="1174496056">
    <w:abstractNumId w:val="5"/>
  </w:num>
  <w:num w:numId="5" w16cid:durableId="1475835442">
    <w:abstractNumId w:val="4"/>
  </w:num>
  <w:num w:numId="6" w16cid:durableId="1286228634">
    <w:abstractNumId w:val="12"/>
  </w:num>
  <w:num w:numId="7" w16cid:durableId="1095976748">
    <w:abstractNumId w:val="11"/>
  </w:num>
  <w:num w:numId="8" w16cid:durableId="419107856">
    <w:abstractNumId w:val="10"/>
  </w:num>
  <w:num w:numId="9" w16cid:durableId="15513834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6544119">
    <w:abstractNumId w:val="13"/>
  </w:num>
  <w:num w:numId="11" w16cid:durableId="804392217">
    <w:abstractNumId w:val="8"/>
  </w:num>
  <w:num w:numId="12" w16cid:durableId="1783183926">
    <w:abstractNumId w:val="3"/>
  </w:num>
  <w:num w:numId="13" w16cid:durableId="557060030">
    <w:abstractNumId w:val="2"/>
  </w:num>
  <w:num w:numId="14" w16cid:durableId="456526727">
    <w:abstractNumId w:val="1"/>
  </w:num>
  <w:num w:numId="15" w16cid:durableId="1416976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005"/>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B5F1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76570"/>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57402D"/>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ebstore.iec.ch/en/publication/26873/" TargetMode="External" /><Relationship Id="rId11" Type="http://schemas.openxmlformats.org/officeDocument/2006/relationships/hyperlink" Target="https://webstore.iec.ch/en/publication/27180/" TargetMode="External" /><Relationship Id="rId12" Type="http://schemas.openxmlformats.org/officeDocument/2006/relationships/hyperlink" Target="https://webstore.iec.ch/en/publication/33065/" TargetMode="External" /><Relationship Id="rId13" Type="http://schemas.openxmlformats.org/officeDocument/2006/relationships/hyperlink" Target="https://webstore.iec.ch/en/publication/30272/" TargetMode="External" /><Relationship Id="rId14" Type="http://schemas.openxmlformats.org/officeDocument/2006/relationships/hyperlink" Target="https://webstore.iec.ch/en/publication/26777/" TargetMode="External" /><Relationship Id="rId15" Type="http://schemas.openxmlformats.org/officeDocument/2006/relationships/hyperlink" Target="https://webstore.iec.ch/en/publication/78513/" TargetMode="External" /><Relationship Id="rId16" Type="http://schemas.openxmlformats.org/officeDocument/2006/relationships/hyperlink" Target="https://webstore.iec.ch/en/publication/33644/" TargetMode="External" /><Relationship Id="rId17" Type="http://schemas.openxmlformats.org/officeDocument/2006/relationships/hyperlink" Target="mailto:moilwa@bobstandards.bw" TargetMode="External" /><Relationship Id="rId18" Type="http://schemas.openxmlformats.org/officeDocument/2006/relationships/hyperlink" Target="http://www.bobstandards.bw"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header" Target="header3.xml" /><Relationship Id="rId24" Type="http://schemas.openxmlformats.org/officeDocument/2006/relationships/footer" Target="footer3.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nquiries@bobstandards.bw" TargetMode="External" /><Relationship Id="rId6" Type="http://schemas.openxmlformats.org/officeDocument/2006/relationships/hyperlink" Target="mailto:affiliates@iec.ch" TargetMode="External" /><Relationship Id="rId7" Type="http://schemas.openxmlformats.org/officeDocument/2006/relationships/hyperlink" Target="https://webstore.iec.ch/en/publication/31282/" TargetMode="External" /><Relationship Id="rId8" Type="http://schemas.openxmlformats.org/officeDocument/2006/relationships/hyperlink" Target="https://webstore.iec.ch/en/publication/32045/" TargetMode="External" /><Relationship Id="rId9" Type="http://schemas.openxmlformats.org/officeDocument/2006/relationships/hyperlink" Target="https://webstore.iec.ch/en/publication/34004/"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3</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2025-11-04T09:43:00Z</dcterms:created>
  <dcterms:modified xsi:type="dcterms:W3CDTF">2025-11-04T09:43:00Z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