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2D78C9" w:rsidP="00DD3DD7" w14:paraId="3BF3D5B8" w14:textId="77777777">
      <w:pPr>
        <w:pStyle w:val="Title"/>
      </w:pPr>
      <w:r w:rsidRPr="002F663C">
        <w:t>NOTIFICATION</w:t>
      </w:r>
    </w:p>
    <w:p w:rsidR="002F663C" w:rsidRPr="002F663C" w:rsidP="00DD3DD7" w14:paraId="145AB9E8" w14:textId="77777777">
      <w:pPr>
        <w:pStyle w:val="Title3"/>
      </w:pPr>
      <w:r w:rsidRPr="002F663C">
        <w:t>Addendum</w:t>
      </w:r>
    </w:p>
    <w:p w:rsidR="002F663C" w:rsidP="001E2E4A" w14:paraId="779AA663" w14:textId="77777777">
      <w:pPr>
        <w:rPr>
          <w:rFonts w:eastAsia="Calibri" w:cs="Times New Roman"/>
        </w:rPr>
      </w:pPr>
      <w:r w:rsidRPr="002F663C">
        <w:rPr>
          <w:rFonts w:eastAsia="Calibri" w:cs="Times New Roman"/>
        </w:rPr>
        <w:t>The following communication</w:t>
      </w:r>
      <w:r>
        <w:rPr>
          <w:rFonts w:eastAsia="Calibri" w:cs="Times New Roman"/>
        </w:rPr>
        <w:t>,</w:t>
      </w:r>
      <w:r w:rsidRPr="002F663C">
        <w:rPr>
          <w:rFonts w:eastAsia="Calibri" w:cs="Times New Roman"/>
        </w:rPr>
        <w:t xml:space="preserve"> </w:t>
      </w:r>
      <w:r>
        <w:rPr>
          <w:rFonts w:eastAsia="Calibri" w:cs="Times New Roman"/>
        </w:rPr>
        <w:t>dated</w:t>
      </w:r>
      <w:r w:rsidRPr="002F663C">
        <w:rPr>
          <w:rFonts w:eastAsia="Calibri" w:cs="Times New Roman"/>
        </w:rPr>
        <w:t xml:space="preserve"> 1 September 2026, is being circulated at the request of the </w:t>
      </w:r>
      <w:r>
        <w:rPr>
          <w:rFonts w:eastAsia="Calibri" w:cs="Times New Roman"/>
        </w:rPr>
        <w:t>d</w:t>
      </w:r>
      <w:r w:rsidRPr="002F663C">
        <w:rPr>
          <w:rFonts w:eastAsia="Calibri" w:cs="Times New Roman"/>
        </w:rPr>
        <w:t xml:space="preserve">elegation of </w:t>
      </w:r>
      <w:r w:rsidRPr="002F663C">
        <w:rPr>
          <w:rFonts w:eastAsia="Calibri" w:cs="Times New Roman"/>
          <w:u w:val="single"/>
        </w:rPr>
        <w:t>Burundi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Kenya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Rwanda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Tanzania</w:t>
      </w:r>
      <w:r w:rsidRPr="002F663C">
        <w:rPr>
          <w:rFonts w:eastAsia="Calibri" w:cs="Times New Roman"/>
        </w:rPr>
        <w:t xml:space="preserve">, </w:t>
      </w:r>
      <w:r w:rsidRPr="002F663C">
        <w:rPr>
          <w:rFonts w:eastAsia="Calibri" w:cs="Times New Roman"/>
          <w:u w:val="single"/>
        </w:rPr>
        <w:t>Uganda</w:t>
      </w:r>
      <w:r w:rsidRPr="002F663C">
        <w:rPr>
          <w:rFonts w:eastAsia="Calibri" w:cs="Times New Roman"/>
        </w:rPr>
        <w:t>.</w:t>
      </w:r>
    </w:p>
    <w:p w:rsidR="001E2E4A" w:rsidRPr="002F663C" w:rsidP="001E2E4A" w14:paraId="02EE0B25" w14:textId="77777777">
      <w:pPr>
        <w:rPr>
          <w:rFonts w:eastAsia="Calibri" w:cs="Times New Roman"/>
        </w:rPr>
      </w:pPr>
    </w:p>
    <w:p w:rsidR="002F663C" w:rsidRPr="002F663C" w:rsidP="002F663C" w14:paraId="012E4291" w14:textId="77777777">
      <w:pPr>
        <w:jc w:val="center"/>
        <w:rPr>
          <w:rFonts w:eastAsia="Calibri" w:cs="Times New Roman"/>
          <w:b/>
        </w:rPr>
      </w:pPr>
      <w:r w:rsidRPr="002F663C">
        <w:rPr>
          <w:rFonts w:eastAsia="Calibri" w:cs="Times New Roman"/>
          <w:b/>
        </w:rPr>
        <w:t>_______________</w:t>
      </w:r>
    </w:p>
    <w:p w:rsidR="002F663C" w:rsidP="002F663C" w14:paraId="66BC6A06" w14:textId="77777777">
      <w:pPr>
        <w:rPr>
          <w:rFonts w:eastAsia="Calibri" w:cs="Times New Roman"/>
        </w:rPr>
      </w:pPr>
    </w:p>
    <w:p w:rsidR="00C14444" w:rsidRPr="002F663C" w:rsidP="002F663C" w14:paraId="653C659A" w14:textId="77777777">
      <w:pPr>
        <w:rPr>
          <w:rFonts w:eastAsia="Calibri" w:cs="Times New Roman"/>
        </w:rPr>
      </w:pPr>
    </w:p>
    <w:p w:rsidR="002F663C" w:rsidRPr="002F663C" w:rsidP="002F663C" w14:paraId="5912B496" w14:textId="77777777">
      <w:pPr>
        <w:spacing w:after="120"/>
        <w:rPr>
          <w:rFonts w:eastAsia="Calibri" w:cs="Times New Roman"/>
          <w:b/>
          <w:szCs w:val="18"/>
        </w:rPr>
      </w:pPr>
      <w:r w:rsidRPr="002F663C">
        <w:rPr>
          <w:rFonts w:eastAsia="Calibri" w:cs="Times New Roman"/>
          <w:b/>
          <w:szCs w:val="18"/>
        </w:rPr>
        <w:t>Title:</w:t>
      </w:r>
      <w:r w:rsidRPr="00022513">
        <w:rPr>
          <w:rFonts w:eastAsia="Calibri" w:cs="Times New Roman"/>
          <w:bCs/>
          <w:szCs w:val="18"/>
        </w:rPr>
        <w:t xml:space="preserve"> DEAS 1248: 2025 Plastics rainwater piping systems for above ground external use - Unplasticized Polyvinyl Chloride (PVC-U) - Specification for Pipes, fittings, and the system</w:t>
      </w:r>
    </w:p>
    <w:p w:rsidR="002F663C" w:rsidRPr="002F663C" w:rsidP="002F663C" w14:paraId="3DA6D10F" w14:textId="77777777">
      <w:pPr>
        <w:rPr>
          <w:rFonts w:eastAsia="Calibri" w:cs="Times New Roman"/>
          <w:szCs w:val="18"/>
        </w:rPr>
      </w:pPr>
    </w:p>
    <w:tbl>
      <w:tblPr>
        <w:tblW w:w="9049" w:type="dxa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51"/>
        <w:gridCol w:w="8198"/>
      </w:tblGrid>
      <w:tr w14:paraId="2B018888" w14:textId="77777777" w:rsidTr="00E9471B">
        <w:tblPrEx>
          <w:tblW w:w="9049" w:type="dxa"/>
          <w:tblLayout w:type="fixed"/>
          <w:tblLook w:val="04A0"/>
        </w:tblPrEx>
        <w:tc>
          <w:tcPr>
            <w:tcW w:w="9049" w:type="dxa"/>
            <w:gridSpan w:val="2"/>
            <w:tcBorders>
              <w:top w:val="double" w:sz="6" w:space="0" w:color="auto"/>
              <w:left w:val="double" w:sz="6" w:space="0" w:color="auto"/>
              <w:bottom w:val="single" w:sz="4" w:space="0" w:color="auto"/>
              <w:right w:val="double" w:sz="6" w:space="0" w:color="auto"/>
              <w:tl2br w:val="nil"/>
              <w:tr2bl w:val="nil"/>
            </w:tcBorders>
          </w:tcPr>
          <w:p w:rsidR="002F663C" w:rsidRPr="002F663C" w:rsidP="00C14444" w14:paraId="43AEFBE0" w14:textId="77777777">
            <w:pPr>
              <w:spacing w:before="60" w:after="60"/>
              <w:ind w:left="567" w:hanging="567"/>
              <w:rPr>
                <w:rFonts w:eastAsia="Calibri" w:cs="Times New Roman"/>
                <w:b/>
              </w:rPr>
            </w:pPr>
            <w:bookmarkStart w:id="0" w:name="_Hlk24973414"/>
            <w:r w:rsidRPr="002F663C">
              <w:rPr>
                <w:rFonts w:eastAsia="Calibri" w:cs="Times New Roman"/>
                <w:b/>
              </w:rPr>
              <w:t>Reason for Addendum:</w:t>
            </w:r>
          </w:p>
        </w:tc>
      </w:tr>
      <w:tr w14:paraId="12AB46E6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4DFA02C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42109EDC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omment period changed - date:</w:t>
            </w:r>
            <w:r w:rsidR="001642F0">
              <w:rPr>
                <w:rFonts w:eastAsia="Calibri" w:cs="Times New Roman"/>
              </w:rPr>
              <w:t xml:space="preserve"> </w:t>
            </w:r>
          </w:p>
        </w:tc>
      </w:tr>
      <w:tr w14:paraId="2B05F35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4FCBAB63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537AD9E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adopted - date: 7 August 2026</w:t>
            </w:r>
          </w:p>
        </w:tc>
      </w:tr>
      <w:tr w14:paraId="1688897E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1E563A70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C14444" w14:paraId="6D0C93A1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otified measure published - date: 7 August 2026</w:t>
            </w:r>
          </w:p>
        </w:tc>
      </w:tr>
      <w:tr w14:paraId="512B18D0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0F0F5FF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5BE0911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enters into force - date: </w:t>
            </w:r>
          </w:p>
        </w:tc>
      </w:tr>
      <w:tr w14:paraId="0B12C42F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D63CE4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[X]</w:t>
            </w:r>
          </w:p>
        </w:tc>
        <w:tc>
          <w:tcPr>
            <w:tcW w:w="8198" w:type="dxa"/>
          </w:tcPr>
          <w:p w:rsidR="002F663C" w:rsidRPr="002F663C" w:rsidP="00EB7B40" w14:paraId="78ECACFD" w14:textId="77777777">
            <w:pPr>
              <w:spacing w:before="60" w:after="12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T</w:t>
            </w:r>
            <w:r w:rsidRPr="002F663C">
              <w:rPr>
                <w:rFonts w:eastAsia="Calibri" w:cs="Times New Roman"/>
              </w:rPr>
              <w:t>ext of final measure available from</w:t>
            </w:r>
            <w:bookmarkStart w:id="1" w:name="_Ref40866877"/>
            <w:r>
              <w:rPr>
                <w:rStyle w:val="FootnoteReference"/>
                <w:rFonts w:eastAsia="Calibri" w:cs="Times New Roman"/>
              </w:rPr>
              <w:footnoteReference w:id="2"/>
            </w:r>
            <w:bookmarkEnd w:id="1"/>
            <w:r w:rsidRPr="002F663C">
              <w:rPr>
                <w:rFonts w:eastAsia="Calibri" w:cs="Times New Roman"/>
              </w:rPr>
              <w:t xml:space="preserve">: </w:t>
            </w:r>
          </w:p>
          <w:p w:rsidR="002F663C" w:rsidRPr="002F663C" w:rsidP="00EB7B40" w14:paraId="2AB55F38" w14:textId="77777777">
            <w:pPr>
              <w:spacing w:before="120" w:after="120"/>
              <w:rPr>
                <w:rFonts w:eastAsia="Calibri" w:cs="Times New Roman"/>
              </w:rPr>
            </w:pPr>
            <w:hyperlink r:id="rId7" w:tgtFrame="_blank" w:history="1">
              <w:r w:rsidRPr="002F663C">
                <w:rPr>
                  <w:rFonts w:eastAsia="Calibri" w:cs="Times New Roman"/>
                  <w:color w:val="0000FF"/>
                  <w:u w:val="single"/>
                </w:rPr>
                <w:t>https://webstore.kebs.go.ke</w:t>
              </w:r>
            </w:hyperlink>
          </w:p>
        </w:tc>
      </w:tr>
      <w:tr w14:paraId="64DF95D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9FCF492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EB7B40" w14:paraId="283F7968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 xml:space="preserve">otified measure withdrawn or revoked - date: </w:t>
            </w:r>
          </w:p>
          <w:p w:rsidR="002F663C" w:rsidRPr="002F663C" w:rsidP="00EB7B40" w14:paraId="262141A1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R</w:t>
            </w:r>
            <w:r w:rsidRPr="002F663C">
              <w:rPr>
                <w:rFonts w:eastAsia="Calibri" w:cs="Times New Roman"/>
              </w:rPr>
              <w:t>elevant symbol if measure re-notified: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0B3B2C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7083C5C5" w14:textId="77777777">
            <w:pPr>
              <w:spacing w:before="60" w:after="60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C14444" w14:paraId="0A471C04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C</w:t>
            </w:r>
            <w:r w:rsidRPr="002F663C">
              <w:rPr>
                <w:rFonts w:eastAsia="Calibri" w:cs="Times New Roman"/>
              </w:rPr>
              <w:t>ontent or scope of notified measure changed</w:t>
            </w:r>
            <w:r w:rsidR="00917235">
              <w:rPr>
                <w:rFonts w:eastAsia="Calibri" w:cs="Times New Roman"/>
              </w:rPr>
              <w:t xml:space="preserve"> and text available from</w:t>
            </w:r>
            <w:r w:rsidR="00917235">
              <w:rPr>
                <w:rFonts w:eastAsia="Calibri" w:cs="Times New Roman"/>
                <w:vertAlign w:val="superscript"/>
              </w:rPr>
              <w:t>1</w:t>
            </w:r>
            <w:r w:rsidR="00082727">
              <w:rPr>
                <w:rFonts w:eastAsia="Calibri" w:cs="Times New Roman"/>
              </w:rPr>
              <w:t xml:space="preserve">: </w:t>
            </w:r>
          </w:p>
          <w:p w:rsidR="002F663C" w:rsidRPr="002F663C" w:rsidP="00C14444" w14:paraId="650A8C42" w14:textId="77777777">
            <w:pPr>
              <w:spacing w:before="60" w:after="60"/>
              <w:rPr>
                <w:rFonts w:eastAsia="Calibri" w:cs="Times New Roman"/>
              </w:rPr>
            </w:pPr>
            <w:r w:rsidRPr="00F77BEC">
              <w:rPr>
                <w:rFonts w:eastAsia="Calibri" w:cs="Times New Roman"/>
              </w:rPr>
              <w:t>N</w:t>
            </w:r>
            <w:r w:rsidRPr="002F663C">
              <w:rPr>
                <w:rFonts w:eastAsia="Calibri" w:cs="Times New Roman"/>
              </w:rPr>
              <w:t>ew deadline for comments (if applicable):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tr w14:paraId="6761D834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</w:tcPr>
          <w:p w:rsidR="002F663C" w:rsidRPr="00711F9C" w:rsidP="00C14444" w14:paraId="68DDED88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</w:tcPr>
          <w:p w:rsidR="002F663C" w:rsidRPr="002F663C" w:rsidP="00D95F69" w14:paraId="24EE5C90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I</w:t>
            </w:r>
            <w:r w:rsidRPr="002F663C">
              <w:rPr>
                <w:rFonts w:eastAsia="Calibri" w:cs="Times New Roman"/>
              </w:rPr>
              <w:t>nterpretive guidance issued and text available from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begin"/>
            </w:r>
            <w:r w:rsidRPr="00370A55" w:rsidR="00370A55">
              <w:rPr>
                <w:rFonts w:eastAsia="Calibri" w:cs="Times New Roman"/>
                <w:vertAlign w:val="superscript"/>
              </w:rPr>
              <w:instrText xml:space="preserve"> NOTEREF _Ref40866877 \h </w:instrText>
            </w:r>
            <w:r w:rsidR="00370A55">
              <w:rPr>
                <w:rFonts w:eastAsia="Calibri" w:cs="Times New Roman"/>
                <w:vertAlign w:val="superscript"/>
              </w:rPr>
              <w:instrText xml:space="preserve"> \* MERGEFORMAT </w:instrTex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separate"/>
            </w:r>
            <w:r w:rsidRPr="00370A55" w:rsidR="00370A55">
              <w:rPr>
                <w:rFonts w:eastAsia="Calibri" w:cs="Times New Roman"/>
                <w:vertAlign w:val="superscript"/>
              </w:rPr>
              <w:t>1</w:t>
            </w:r>
            <w:r w:rsidRPr="00370A55" w:rsidR="00370A55">
              <w:rPr>
                <w:rFonts w:eastAsia="Calibri" w:cs="Times New Roman"/>
                <w:vertAlign w:val="superscript"/>
              </w:rPr>
              <w:fldChar w:fldCharType="end"/>
            </w:r>
            <w:r w:rsidRPr="002F663C">
              <w:rPr>
                <w:rFonts w:eastAsia="Calibri" w:cs="Times New Roman"/>
              </w:rPr>
              <w:t>:</w:t>
            </w:r>
            <w:r w:rsidRPr="002F663C">
              <w:rPr>
                <w:rFonts w:eastAsia="Calibri" w:cs="Times New Roman"/>
                <w:sz w:val="16"/>
                <w:szCs w:val="16"/>
              </w:rPr>
              <w:t xml:space="preserve"> </w:t>
            </w:r>
          </w:p>
        </w:tc>
      </w:tr>
      <w:tr w14:paraId="19E9D118" w14:textId="77777777" w:rsidTr="00E9471B">
        <w:tblPrEx>
          <w:tblW w:w="9049" w:type="dxa"/>
          <w:tblLayout w:type="fixed"/>
          <w:tblLook w:val="04A0"/>
        </w:tblPrEx>
        <w:tc>
          <w:tcPr>
            <w:tcW w:w="851" w:type="dxa"/>
            <w:tcBorders>
              <w:bottom w:val="double" w:sz="4" w:space="0" w:color="auto"/>
            </w:tcBorders>
          </w:tcPr>
          <w:p w:rsidR="002F663C" w:rsidRPr="00711F9C" w:rsidP="00C14444" w14:paraId="2FB01F34" w14:textId="77777777">
            <w:pPr>
              <w:spacing w:before="60" w:after="60"/>
              <w:ind w:left="567" w:hanging="567"/>
              <w:rPr>
                <w:rFonts w:eastAsia="Calibri" w:cs="Times New Roman"/>
                <w:szCs w:val="18"/>
              </w:rPr>
            </w:pPr>
            <w:r w:rsidRPr="00711F9C">
              <w:rPr>
                <w:rFonts w:eastAsia="Calibri" w:cs="Times New Roman"/>
                <w:szCs w:val="18"/>
              </w:rPr>
              <w:t>[ ]</w:t>
            </w:r>
          </w:p>
        </w:tc>
        <w:tc>
          <w:tcPr>
            <w:tcW w:w="8198" w:type="dxa"/>
            <w:tcBorders>
              <w:bottom w:val="double" w:sz="4" w:space="0" w:color="auto"/>
            </w:tcBorders>
          </w:tcPr>
          <w:p w:rsidR="002F663C" w:rsidRPr="002F663C" w:rsidP="00EB7B40" w14:paraId="12A9DF57" w14:textId="77777777">
            <w:pPr>
              <w:spacing w:before="60" w:after="60"/>
              <w:rPr>
                <w:rFonts w:eastAsia="Calibri" w:cs="Times New Roman"/>
              </w:rPr>
            </w:pPr>
            <w:r>
              <w:rPr>
                <w:rFonts w:eastAsia="Calibri" w:cs="Times New Roman"/>
              </w:rPr>
              <w:t>O</w:t>
            </w:r>
            <w:r w:rsidRPr="002F663C">
              <w:rPr>
                <w:rFonts w:eastAsia="Calibri" w:cs="Times New Roman"/>
              </w:rPr>
              <w:t>ther:</w:t>
            </w:r>
            <w:r w:rsidR="00467A46">
              <w:rPr>
                <w:rFonts w:eastAsia="Calibri" w:cs="Times New Roman"/>
              </w:rPr>
              <w:t xml:space="preserve"> </w:t>
            </w:r>
          </w:p>
        </w:tc>
      </w:tr>
      <w:bookmarkEnd w:id="0"/>
    </w:tbl>
    <w:p w:rsidR="002F663C" w:rsidRPr="002F663C" w:rsidP="002F663C" w14:paraId="3A0739F2" w14:textId="77777777">
      <w:pPr>
        <w:jc w:val="left"/>
        <w:rPr>
          <w:rFonts w:eastAsia="Calibri" w:cs="Times New Roman"/>
          <w:highlight w:val="yellow"/>
        </w:rPr>
      </w:pPr>
    </w:p>
    <w:p w:rsidR="003971FF" w:rsidRPr="007F6EA2" w:rsidP="00B16ACF" w14:paraId="4246C38B" w14:textId="77777777">
      <w:pPr>
        <w:spacing w:after="120"/>
        <w:rPr>
          <w:rFonts w:eastAsia="Calibri" w:cs="Times New Roman"/>
          <w:bCs/>
          <w:highlight w:val="yellow"/>
        </w:rPr>
      </w:pPr>
      <w:r w:rsidRPr="002F663C">
        <w:rPr>
          <w:rFonts w:eastAsia="Calibri" w:cs="Times New Roman"/>
          <w:b/>
          <w:szCs w:val="18"/>
        </w:rPr>
        <w:t>Description:</w:t>
      </w:r>
      <w:r w:rsidRPr="002F663C">
        <w:rPr>
          <w:rFonts w:eastAsia="Calibri" w:cs="Times New Roman"/>
          <w:szCs w:val="18"/>
        </w:rPr>
        <w:t xml:space="preserve"> Kenya would like to inform WTO Members that the draft East African Standard; DEAS 1248: 2025 Plastics rainwater piping systems for above ground external use - Unplasticized Polyvinyl Chloride (PVC-U) - Specification for Pipes, fittings, and the system notified in, G/TBT/N/BDI/573, G/TBT/N/KEN/1765, G/TBT/N/RWA/1165, G/TBT/N/TZA/1281, G/TBT/N/UGA/2114</w:t>
      </w:r>
      <w:r w:rsidRPr="002F663C">
        <w:rPr>
          <w:rFonts w:eastAsia="Calibri" w:cs="Times New Roman"/>
          <w:b/>
          <w:bCs/>
          <w:szCs w:val="18"/>
        </w:rPr>
        <w:t xml:space="preserve"> </w:t>
      </w:r>
      <w:r w:rsidRPr="002F663C">
        <w:rPr>
          <w:rFonts w:eastAsia="Calibri" w:cs="Times New Roman"/>
          <w:szCs w:val="18"/>
        </w:rPr>
        <w:t>was adopted and published by Kenya as KS EAS 1248:2026 Kenya Standard—Plastics rainwater piping systems for above ground external use— Unplasticized polyvinyl chloride (PVC-U)— Specification for pipes, fittings and the system, First Edition via Kenya Gazette, No. 12185 dated 7th August 2026.</w:t>
      </w:r>
    </w:p>
    <w:p w:rsidR="0087766D" w:rsidRPr="002F663C" w:rsidP="00B16ACF" w14:paraId="2FC8820A" w14:textId="77777777">
      <w:pPr>
        <w:spacing w:before="120" w:after="120"/>
        <w:rPr>
          <w:rFonts w:eastAsia="Calibri" w:cs="Times New Roman"/>
          <w:szCs w:val="18"/>
        </w:rPr>
      </w:pPr>
      <w:r w:rsidRPr="002F663C">
        <w:rPr>
          <w:rFonts w:eastAsia="Calibri" w:cs="Times New Roman"/>
          <w:szCs w:val="18"/>
        </w:rPr>
        <w:t xml:space="preserve">A copy of the document can be obtained via the following link at a basic fee: </w:t>
      </w:r>
      <w:hyperlink r:id="rId7" w:history="1">
        <w:r w:rsidRPr="002F663C">
          <w:rPr>
            <w:rFonts w:eastAsia="Calibri" w:cs="Times New Roman"/>
            <w:color w:val="0000FF"/>
            <w:szCs w:val="18"/>
            <w:u w:val="single"/>
          </w:rPr>
          <w:t>https://webstore.kebs.go.ke</w:t>
        </w:r>
      </w:hyperlink>
    </w:p>
    <w:p w:rsidR="00A1565D" w:rsidP="00591F51" w14:paraId="4A073D5C" w14:textId="21E18270">
      <w:pPr>
        <w:jc w:val="center"/>
        <w:rPr>
          <w:b/>
        </w:rPr>
      </w:pPr>
      <w:r w:rsidRPr="003971FF">
        <w:rPr>
          <w:b/>
        </w:rPr>
        <w:t>__________</w:t>
      </w:r>
    </w:p>
    <w:sectPr w:rsidSect="006C5A9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notePr>
        <w:numRestart w:val="eachSect"/>
      </w:footnotePr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2B1D90C2" w14:textId="77777777">
    <w:pPr>
      <w:pStyle w:val="Footer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544326" w:rsidRPr="00DD3DD7" w:rsidP="00DD3DD7" w14:paraId="4AABFD1B" w14:textId="77777777">
    <w:pPr>
      <w:pStyle w:val="Footer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footnote w:type="separator" w:id="0">
    <w:p w:rsidR="00E1224F" w:rsidP="00ED54E0" w14:paraId="5A5C8208" w14:textId="77777777">
      <w:r>
        <w:separator/>
      </w:r>
    </w:p>
  </w:footnote>
  <w:footnote w:type="continuationSeparator" w:id="1">
    <w:p w:rsidR="00E1224F" w:rsidP="00ED54E0" w14:paraId="412C449F" w14:textId="77777777">
      <w:r>
        <w:continuationSeparator/>
      </w:r>
    </w:p>
  </w:footnote>
  <w:footnote w:id="2">
    <w:p w:rsidR="007F6EA2" w14:paraId="2E7D4165" w14:textId="77777777">
      <w:pPr>
        <w:pStyle w:val="FootnoteText"/>
      </w:pPr>
      <w:r>
        <w:rPr>
          <w:rStyle w:val="FootnoteReference"/>
        </w:rPr>
        <w:footnoteRef/>
      </w:r>
      <w:r>
        <w:t xml:space="preserve"> </w:t>
      </w:r>
      <w:r w:rsidRPr="00B65A73" w:rsidR="00B65A73">
        <w:t>This information can be provided by including a website address, a pdf attachment, or other information on where the text of the final</w:t>
      </w:r>
      <w:r w:rsidR="002B2435">
        <w:t>/modified</w:t>
      </w:r>
      <w:r w:rsidRPr="00B65A73" w:rsidR="00B65A73">
        <w:t xml:space="preserve"> measure and/or interpretive guidance can be obtained.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DD3DD7" w:rsidP="00DD3DD7" w14:paraId="07D1A987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2" w:name="bmkSymbols2"/>
    <w:r>
      <w:t>G</w:t>
    </w:r>
    <w:r w:rsidRPr="00DD3DD7">
      <w:t>/TBT</w:t>
    </w:r>
    <w:r>
      <w:t>/N</w:t>
    </w:r>
    <w:r w:rsidRPr="00DD3DD7">
      <w:t>/</w:t>
    </w:r>
    <w:r>
      <w:t>**/**/</w:t>
    </w:r>
    <w:r>
      <w:t>Add.*</w:t>
    </w:r>
    <w:bookmarkEnd w:id="2"/>
  </w:p>
  <w:p w:rsidR="004D4D19" w:rsidRPr="00DD3DD7" w:rsidP="00DD3DD7" w14:paraId="1161424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DD3DD7" w:rsidRPr="00DD3DD7" w:rsidP="00DD3DD7" w14:paraId="5B38C4B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2</w:t>
    </w:r>
    <w:r w:rsidRPr="00DD3DD7">
      <w:fldChar w:fldCharType="end"/>
    </w:r>
    <w:r w:rsidRPr="00DD3DD7">
      <w:t xml:space="preserve"> -</w:t>
    </w:r>
  </w:p>
  <w:p w:rsidR="00544326" w:rsidRPr="00DD3DD7" w:rsidP="00DD3DD7" w14:paraId="2BE02E73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B25233" w:rsidRPr="00DD3DD7" w:rsidP="00DD3DD7" w14:paraId="3002826A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3" w:name="spsSymbolHeader"/>
    <w:r w:rsidRPr="00DD3DD7">
      <w:t>G/TBT/N/BDI/573/Add.2, G/TBT/N/KEN/1765/Add.2</w:t>
    </w:r>
  </w:p>
  <w:p w:rsidR="00B25233" w:rsidRPr="00DD3DD7" w:rsidP="00DD3DD7" w14:paraId="6B51D6A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>G/TBT/N/RWA/1165/Add.2, G/TBT/N/TZA/1281/Add.2</w:t>
    </w:r>
  </w:p>
  <w:p w:rsidR="00DD3DD7" w:rsidRPr="00591F51" w:rsidP="00DD3DD7" w14:paraId="3DA49CB6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  <w:r w:rsidRPr="00591F51">
      <w:rPr>
        <w:lang w:val="es-ES_tradnl"/>
      </w:rPr>
      <w:t>G/TBT/N/UGA/2114/Add.2</w:t>
    </w:r>
    <w:bookmarkEnd w:id="3"/>
  </w:p>
  <w:p w:rsidR="00DD3DD7" w:rsidRPr="00591F51" w:rsidP="00DD3DD7" w14:paraId="6F1CB613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  <w:rPr>
        <w:lang w:val="es-ES_tradnl"/>
      </w:rPr>
    </w:pPr>
  </w:p>
  <w:p w:rsidR="00DD3DD7" w:rsidRPr="00DD3DD7" w:rsidP="00DD3DD7" w14:paraId="3B81ED71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DD3DD7">
      <w:t xml:space="preserve">- </w:t>
    </w:r>
    <w:r w:rsidRPr="00DD3DD7">
      <w:fldChar w:fldCharType="begin"/>
    </w:r>
    <w:r w:rsidRPr="00DD3DD7">
      <w:instrText xml:space="preserve"> PAGE </w:instrText>
    </w:r>
    <w:r w:rsidRPr="00DD3DD7">
      <w:fldChar w:fldCharType="separate"/>
    </w:r>
    <w:r w:rsidRPr="00DD3DD7">
      <w:rPr>
        <w:noProof/>
      </w:rPr>
      <w:t>3</w:t>
    </w:r>
    <w:r w:rsidRPr="00DD3DD7">
      <w:fldChar w:fldCharType="end"/>
    </w:r>
    <w:r w:rsidRPr="00DD3DD7">
      <w:t xml:space="preserve"> -</w:t>
    </w:r>
  </w:p>
  <w:p w:rsidR="00544326" w:rsidRPr="00DD3DD7" w:rsidP="00DD3DD7" w14:paraId="027EC95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4E4F036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4F225319" w14:textId="77777777">
          <w:pPr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2DAC89C" w14:textId="77777777">
          <w:pPr>
            <w:jc w:val="right"/>
            <w:rPr>
              <w:b/>
              <w:color w:val="FF0000"/>
              <w:szCs w:val="16"/>
            </w:rPr>
          </w:pPr>
          <w:r>
            <w:rPr>
              <w:b/>
              <w:color w:val="FF0000"/>
              <w:szCs w:val="16"/>
            </w:rPr>
            <w:t xml:space="preserve"> </w:t>
          </w:r>
        </w:p>
      </w:tc>
    </w:tr>
    <w:tr w14:paraId="59115CF4" w14:textId="77777777" w:rsidTr="00544326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182B84" w:rsidP="00425DC5" w14:paraId="484274A3" w14:textId="77777777">
          <w:pPr>
            <w:jc w:val="left"/>
          </w:pPr>
          <w:r w:rsidRPr="00182B84">
            <w:rPr>
              <w:noProof/>
              <w:lang w:val="en-US"/>
            </w:rPr>
            <w:drawing>
              <wp:inline distT="0" distB="0" distL="0" distR="0">
                <wp:extent cx="2398395" cy="716280"/>
                <wp:effectExtent l="0" t="0" r="1905" b="7620"/>
                <wp:docPr id="5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8395" cy="716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38817279" w14:textId="77777777">
          <w:pPr>
            <w:jc w:val="right"/>
            <w:rPr>
              <w:b/>
              <w:szCs w:val="16"/>
            </w:rPr>
          </w:pPr>
        </w:p>
      </w:tc>
    </w:tr>
    <w:tr w14:paraId="38A726F1" w14:textId="77777777" w:rsidTr="00544326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182B84" w:rsidP="00425DC5" w14:paraId="0A27E40C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B25233" w:rsidRPr="002F663C" w:rsidP="00DD3DD7" w14:paraId="376446F3" w14:textId="77777777">
          <w:pPr>
            <w:jc w:val="right"/>
            <w:rPr>
              <w:rFonts w:eastAsia="Calibri" w:cs="Times New Roman"/>
              <w:b/>
              <w:szCs w:val="16"/>
            </w:rPr>
          </w:pPr>
          <w:bookmarkStart w:id="4" w:name="bmkSymbols"/>
          <w:r w:rsidRPr="002F663C">
            <w:rPr>
              <w:rFonts w:eastAsia="Calibri" w:cs="Times New Roman"/>
              <w:b/>
              <w:szCs w:val="16"/>
            </w:rPr>
            <w:t>G/TBT/N/BDI/573/Add.2, G/TBT/N/KEN/1765/Add.2</w:t>
          </w:r>
        </w:p>
        <w:p w:rsidR="00B25233" w:rsidRPr="002F663C" w:rsidP="00DD3DD7" w14:paraId="1D02A0A9" w14:textId="77777777">
          <w:pPr>
            <w:jc w:val="right"/>
            <w:rPr>
              <w:rFonts w:eastAsia="Calibri" w:cs="Times New Roman"/>
              <w:b/>
              <w:szCs w:val="16"/>
            </w:rPr>
          </w:pPr>
          <w:r w:rsidRPr="002F663C">
            <w:rPr>
              <w:rFonts w:eastAsia="Calibri" w:cs="Times New Roman"/>
              <w:b/>
              <w:szCs w:val="16"/>
            </w:rPr>
            <w:t>G/TBT/N/RWA/1165/Add.2, G/TBT/N/TZA/1281/Add.2</w:t>
          </w:r>
        </w:p>
        <w:p w:rsidR="00DD3DD7" w:rsidRPr="00591F51" w:rsidP="00DD3DD7" w14:paraId="08DA38B5" w14:textId="77777777">
          <w:pPr>
            <w:jc w:val="right"/>
            <w:rPr>
              <w:rFonts w:eastAsia="Calibri" w:cs="Times New Roman"/>
              <w:b/>
              <w:szCs w:val="16"/>
              <w:lang w:val="es-ES_tradnl"/>
            </w:rPr>
          </w:pPr>
          <w:r w:rsidRPr="00591F51">
            <w:rPr>
              <w:rFonts w:eastAsia="Calibri" w:cs="Times New Roman"/>
              <w:b/>
              <w:szCs w:val="16"/>
              <w:lang w:val="es-ES_tradnl"/>
            </w:rPr>
            <w:t>G/TBT/N/UGA/2114/Add.2</w:t>
          </w:r>
          <w:bookmarkEnd w:id="4"/>
        </w:p>
        <w:p w:rsidR="00C14444" w:rsidRPr="00591F51" w:rsidP="00C14444" w14:paraId="36BE2BE8" w14:textId="77777777">
          <w:pPr>
            <w:jc w:val="center"/>
            <w:rPr>
              <w:szCs w:val="16"/>
              <w:lang w:val="es-ES_tradnl"/>
            </w:rPr>
          </w:pPr>
        </w:p>
      </w:tc>
    </w:tr>
    <w:tr w14:paraId="1D81E944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591F51" w:rsidP="00425DC5" w14:paraId="7F8DC636" w14:textId="77777777">
          <w:pPr>
            <w:rPr>
              <w:lang w:val="es-ES_tradnl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182B84" w:rsidP="00425DC5" w14:paraId="7CF9FD93" w14:textId="77777777">
          <w:pPr>
            <w:jc w:val="right"/>
            <w:rPr>
              <w:szCs w:val="16"/>
            </w:rPr>
          </w:pPr>
          <w:bookmarkStart w:id="5" w:name="bmkDate"/>
          <w:r w:rsidRPr="00182B84">
            <w:rPr>
              <w:szCs w:val="16"/>
            </w:rPr>
            <w:t>1 September 2026</w:t>
          </w:r>
          <w:bookmarkEnd w:id="5"/>
        </w:p>
      </w:tc>
    </w:tr>
    <w:tr w14:paraId="2C80BCA6" w14:textId="77777777" w:rsidTr="00544326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1BDE88BB" w14:textId="77777777">
          <w:pPr>
            <w:jc w:val="left"/>
            <w:rPr>
              <w:b/>
            </w:rPr>
          </w:pPr>
          <w:bookmarkStart w:id="6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(26-6033)</w:t>
          </w:r>
          <w:bookmarkEnd w:id="6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182B84" w:rsidP="00425DC5" w14:paraId="43303C29" w14:textId="77777777">
          <w:pPr>
            <w:jc w:val="right"/>
            <w:rPr>
              <w:szCs w:val="16"/>
            </w:rPr>
          </w:pPr>
          <w:r w:rsidRPr="00182B84">
            <w:rPr>
              <w:bCs/>
              <w:szCs w:val="16"/>
            </w:rPr>
            <w:t xml:space="preserve">Page: 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PAGE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  <w:r w:rsidRPr="00182B84">
            <w:rPr>
              <w:bCs/>
              <w:szCs w:val="16"/>
            </w:rPr>
            <w:t>/</w:t>
          </w:r>
          <w:r w:rsidRPr="00182B84">
            <w:rPr>
              <w:bCs/>
              <w:szCs w:val="16"/>
            </w:rPr>
            <w:fldChar w:fldCharType="begin"/>
          </w:r>
          <w:r w:rsidRPr="00182B84">
            <w:rPr>
              <w:bCs/>
              <w:szCs w:val="16"/>
            </w:rPr>
            <w:instrText xml:space="preserve"> NUMPAGES  \* Arabic  \* MERGEFORMAT </w:instrText>
          </w:r>
          <w:r w:rsidRPr="00182B84">
            <w:rPr>
              <w:bCs/>
              <w:szCs w:val="16"/>
            </w:rPr>
            <w:fldChar w:fldCharType="separate"/>
          </w:r>
          <w:r w:rsidR="00F04A9D">
            <w:rPr>
              <w:rFonts w:ascii="Verdana" w:hAnsi="Verdana" w:eastAsiaTheme="minorHAnsi" w:cstheme="minorBidi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182B84">
            <w:rPr>
              <w:bCs/>
              <w:szCs w:val="16"/>
            </w:rPr>
            <w:fldChar w:fldCharType="end"/>
          </w:r>
        </w:p>
      </w:tc>
    </w:tr>
    <w:tr w14:paraId="4FFD2B27" w14:textId="77777777" w:rsidTr="00544326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61D1F848" w14:textId="77777777">
          <w:pPr>
            <w:jc w:val="left"/>
            <w:rPr>
              <w:sz w:val="14"/>
              <w:szCs w:val="16"/>
            </w:rPr>
          </w:pPr>
          <w:r>
            <w:rPr>
              <w:b/>
            </w:rPr>
            <w:t>Committee on Technical Barriers to Trade</w:t>
          </w:r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182B84" w:rsidP="00425DC5" w14:paraId="4F2EC30A" w14:textId="77777777">
          <w:pPr>
            <w:jc w:val="right"/>
            <w:rPr>
              <w:bCs/>
              <w:szCs w:val="18"/>
            </w:rPr>
          </w:pPr>
          <w:r w:rsidRPr="002F663C">
            <w:rPr>
              <w:rFonts w:eastAsia="Calibri" w:cs="Times New Roman"/>
              <w:bCs/>
              <w:szCs w:val="18"/>
            </w:rPr>
            <w:t xml:space="preserve">Original: </w:t>
          </w:r>
          <w:bookmarkStart w:id="7" w:name="bmkOriginalLanguage"/>
          <w:r w:rsidRPr="002F663C">
            <w:rPr>
              <w:rFonts w:eastAsia="Calibri" w:cs="Times New Roman"/>
              <w:bCs/>
              <w:szCs w:val="18"/>
            </w:rPr>
            <w:t>English</w:t>
          </w:r>
          <w:bookmarkEnd w:id="7"/>
        </w:p>
      </w:tc>
    </w:tr>
  </w:tbl>
  <w:p w:rsidR="00ED54E0" w:rsidP="00DD3DD7" w14:paraId="3E6D4CD0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singleLevel"/>
    <w:tmpl w:val="6FCA255A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2E641DFE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5BDEB10A"/>
    <w:styleLink w:val="ListBullets"/>
    <w:lvl w:ilvl="0">
      <w:start w:val="1"/>
      <w:numFmt w:val="bullet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pStyle w:val="ListBullet4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pStyle w:val="ListBullet5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075A666C"/>
    <w:numStyleLink w:val="LegalHeadings"/>
  </w:abstractNum>
  <w:abstractNum w:abstractNumId="12">
    <w:nsid w:val="57551E12"/>
    <w:multiLevelType w:val="multilevel"/>
    <w:tmpl w:val="075A666C"/>
    <w:styleLink w:val="LegalHeadings"/>
    <w:lvl w:ilvl="0">
      <w:start w:val="1"/>
      <w:numFmt w:val="decimal"/>
      <w:pStyle w:val="Heading1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Heading2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Heading3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Heading4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pStyle w:val="Heading5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pStyle w:val="Heading6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pStyle w:val="BodyText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265959476">
    <w:abstractNumId w:val="9"/>
  </w:num>
  <w:num w:numId="2" w16cid:durableId="683366049">
    <w:abstractNumId w:val="7"/>
  </w:num>
  <w:num w:numId="3" w16cid:durableId="181936824">
    <w:abstractNumId w:val="6"/>
  </w:num>
  <w:num w:numId="4" w16cid:durableId="1582332045">
    <w:abstractNumId w:val="5"/>
  </w:num>
  <w:num w:numId="5" w16cid:durableId="1175847676">
    <w:abstractNumId w:val="4"/>
  </w:num>
  <w:num w:numId="6" w16cid:durableId="370349374">
    <w:abstractNumId w:val="12"/>
  </w:num>
  <w:num w:numId="7" w16cid:durableId="1753157884">
    <w:abstractNumId w:val="11"/>
  </w:num>
  <w:num w:numId="8" w16cid:durableId="1453667066">
    <w:abstractNumId w:val="10"/>
  </w:num>
  <w:num w:numId="9" w16cid:durableId="54129009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769615953">
    <w:abstractNumId w:val="13"/>
  </w:num>
  <w:num w:numId="11" w16cid:durableId="1731146863">
    <w:abstractNumId w:val="8"/>
  </w:num>
  <w:num w:numId="12" w16cid:durableId="618143609">
    <w:abstractNumId w:val="3"/>
  </w:num>
  <w:num w:numId="13" w16cid:durableId="1225337834">
    <w:abstractNumId w:val="2"/>
  </w:num>
  <w:num w:numId="14" w16cid:durableId="97603872">
    <w:abstractNumId w:val="1"/>
  </w:num>
  <w:num w:numId="15" w16cid:durableId="1646351221">
    <w:abstractNumId w:val="0"/>
  </w:num>
  <w:num w:numId="16" w16cid:durableId="1642883023">
    <w:abstractNumId w:val="11"/>
    <w:lvlOverride w:ilvl="0">
      <w:lvl w:ilvl="0">
        <w:start w:val="1"/>
        <w:numFmt w:val="decimal"/>
        <w:pStyle w:val="Heading1"/>
        <w:isLgl/>
        <w:suff w:val="nothing"/>
        <w:lvlText w:val="%1  "/>
        <w:lvlJc w:val="left"/>
        <w:pPr>
          <w:ind w:left="0" w:firstLine="0"/>
        </w:pPr>
        <w:rPr>
          <w:rFonts w:hint="default"/>
        </w:rPr>
      </w:lvl>
    </w:lvlOverride>
    <w:lvlOverride w:ilvl="1">
      <w:lvl w:ilvl="1">
        <w:start w:val="1"/>
        <w:numFmt w:val="decimal"/>
        <w:pStyle w:val="Heading2"/>
        <w:isLgl/>
        <w:suff w:val="nothing"/>
        <w:lvlText w:val="%1.%2  "/>
        <w:lvlJc w:val="left"/>
        <w:pPr>
          <w:ind w:left="0" w:firstLine="0"/>
        </w:pPr>
        <w:rPr>
          <w:rFonts w:hint="default"/>
        </w:rPr>
      </w:lvl>
    </w:lvlOverride>
    <w:lvlOverride w:ilvl="2">
      <w:lvl w:ilvl="2">
        <w:start w:val="1"/>
        <w:numFmt w:val="decimal"/>
        <w:pStyle w:val="Heading3"/>
        <w:isLgl/>
        <w:suff w:val="nothing"/>
        <w:lvlText w:val="%1.%2.%3  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pStyle w:val="Heading4"/>
        <w:isLgl/>
        <w:suff w:val="nothing"/>
        <w:lvlText w:val="%1.%2.%3.%4  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pStyle w:val="Heading5"/>
        <w:isLgl/>
        <w:suff w:val="nothing"/>
        <w:lvlText w:val="%1.%2.%3.%4.%5  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pStyle w:val="Heading6"/>
        <w:isLgl/>
        <w:suff w:val="nothing"/>
        <w:lvlText w:val="%1.%2.%3.%4.%5.%6  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lvlRestart w:val="1"/>
        <w:pStyle w:val="BodyText"/>
        <w:isLgl/>
        <w:suff w:val="nothing"/>
        <w:lvlText w:val="%1.%7.  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lowerLetter"/>
        <w:pStyle w:val="BodyText2"/>
        <w:lvlText w:val="%8."/>
        <w:lvlJc w:val="left"/>
        <w:pPr>
          <w:tabs>
            <w:tab w:val="num" w:pos="907"/>
          </w:tabs>
          <w:ind w:left="907" w:hanging="340"/>
        </w:pPr>
        <w:rPr>
          <w:rFonts w:hint="default"/>
        </w:rPr>
      </w:lvl>
    </w:lvlOverride>
    <w:lvlOverride w:ilvl="8">
      <w:lvl w:ilvl="8">
        <w:start w:val="1"/>
        <w:numFmt w:val="lowerRoman"/>
        <w:pStyle w:val="BodyText3"/>
        <w:lvlText w:val="%9."/>
        <w:lvlJc w:val="left"/>
        <w:pPr>
          <w:tabs>
            <w:tab w:val="num" w:pos="1247"/>
          </w:tabs>
          <w:ind w:left="1247" w:hanging="340"/>
        </w:pPr>
        <w:rPr>
          <w:rFonts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attachedTemplate r:id="rId1"/>
  <w:defaultTabStop w:val="567"/>
  <w:characterSpacingControl w:val="doNotCompress"/>
  <w:footnotePr>
    <w:numRestart w:val="eachSect"/>
    <w:footnote w:id="0"/>
    <w:footnote w:id="1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663C"/>
    <w:rsid w:val="00010D6C"/>
    <w:rsid w:val="00022513"/>
    <w:rsid w:val="000248E6"/>
    <w:rsid w:val="000272F6"/>
    <w:rsid w:val="00037AC4"/>
    <w:rsid w:val="000423BF"/>
    <w:rsid w:val="00043ECC"/>
    <w:rsid w:val="000539E2"/>
    <w:rsid w:val="000700FF"/>
    <w:rsid w:val="00082727"/>
    <w:rsid w:val="000923D1"/>
    <w:rsid w:val="000A0633"/>
    <w:rsid w:val="000A4945"/>
    <w:rsid w:val="000A5283"/>
    <w:rsid w:val="000B31E1"/>
    <w:rsid w:val="000C5214"/>
    <w:rsid w:val="000F3D39"/>
    <w:rsid w:val="001120DB"/>
    <w:rsid w:val="0011356B"/>
    <w:rsid w:val="00124403"/>
    <w:rsid w:val="0013337F"/>
    <w:rsid w:val="0013637D"/>
    <w:rsid w:val="001642F0"/>
    <w:rsid w:val="00175DD6"/>
    <w:rsid w:val="00182B84"/>
    <w:rsid w:val="001C2A9D"/>
    <w:rsid w:val="001E291F"/>
    <w:rsid w:val="001E2E4A"/>
    <w:rsid w:val="00223DA8"/>
    <w:rsid w:val="00233408"/>
    <w:rsid w:val="00265A0E"/>
    <w:rsid w:val="0027067B"/>
    <w:rsid w:val="00281997"/>
    <w:rsid w:val="00281F76"/>
    <w:rsid w:val="002B2435"/>
    <w:rsid w:val="002B2F95"/>
    <w:rsid w:val="002D78C9"/>
    <w:rsid w:val="002F663C"/>
    <w:rsid w:val="00304F14"/>
    <w:rsid w:val="003156C6"/>
    <w:rsid w:val="00327D40"/>
    <w:rsid w:val="00335575"/>
    <w:rsid w:val="003572B4"/>
    <w:rsid w:val="00370A55"/>
    <w:rsid w:val="00381A7D"/>
    <w:rsid w:val="003971FF"/>
    <w:rsid w:val="00397FF5"/>
    <w:rsid w:val="004244A9"/>
    <w:rsid w:val="00425DC5"/>
    <w:rsid w:val="00467032"/>
    <w:rsid w:val="0046754A"/>
    <w:rsid w:val="00467A46"/>
    <w:rsid w:val="004A220F"/>
    <w:rsid w:val="004C5A53"/>
    <w:rsid w:val="004D3A6A"/>
    <w:rsid w:val="004D4D19"/>
    <w:rsid w:val="004F203A"/>
    <w:rsid w:val="004F7391"/>
    <w:rsid w:val="00516BC6"/>
    <w:rsid w:val="005336B8"/>
    <w:rsid w:val="00544326"/>
    <w:rsid w:val="00547B5F"/>
    <w:rsid w:val="005733F2"/>
    <w:rsid w:val="00573D49"/>
    <w:rsid w:val="00591F51"/>
    <w:rsid w:val="005A1A22"/>
    <w:rsid w:val="005B04B9"/>
    <w:rsid w:val="005B3ACA"/>
    <w:rsid w:val="005B68C7"/>
    <w:rsid w:val="005B7054"/>
    <w:rsid w:val="005C353B"/>
    <w:rsid w:val="005C6920"/>
    <w:rsid w:val="005D5981"/>
    <w:rsid w:val="005F30CB"/>
    <w:rsid w:val="00612644"/>
    <w:rsid w:val="00615DE8"/>
    <w:rsid w:val="00620F21"/>
    <w:rsid w:val="0062527B"/>
    <w:rsid w:val="0064657D"/>
    <w:rsid w:val="00657B4C"/>
    <w:rsid w:val="00674CCD"/>
    <w:rsid w:val="006B3175"/>
    <w:rsid w:val="006C5A96"/>
    <w:rsid w:val="006E7D82"/>
    <w:rsid w:val="006F5826"/>
    <w:rsid w:val="00700181"/>
    <w:rsid w:val="00711F9C"/>
    <w:rsid w:val="007141CF"/>
    <w:rsid w:val="0071546B"/>
    <w:rsid w:val="00724E52"/>
    <w:rsid w:val="00745146"/>
    <w:rsid w:val="007577E3"/>
    <w:rsid w:val="00760003"/>
    <w:rsid w:val="00760DB3"/>
    <w:rsid w:val="00771C40"/>
    <w:rsid w:val="007755FC"/>
    <w:rsid w:val="00782B32"/>
    <w:rsid w:val="00782EF4"/>
    <w:rsid w:val="00787DBC"/>
    <w:rsid w:val="007A1BFD"/>
    <w:rsid w:val="007B3D3F"/>
    <w:rsid w:val="007E6507"/>
    <w:rsid w:val="007F2B8E"/>
    <w:rsid w:val="007F32D1"/>
    <w:rsid w:val="007F38C2"/>
    <w:rsid w:val="007F6EA2"/>
    <w:rsid w:val="00807247"/>
    <w:rsid w:val="00816096"/>
    <w:rsid w:val="0082081F"/>
    <w:rsid w:val="00832639"/>
    <w:rsid w:val="00840C2B"/>
    <w:rsid w:val="008739FD"/>
    <w:rsid w:val="0087766D"/>
    <w:rsid w:val="00893E85"/>
    <w:rsid w:val="008A0701"/>
    <w:rsid w:val="008B1018"/>
    <w:rsid w:val="008C42D2"/>
    <w:rsid w:val="008E2C13"/>
    <w:rsid w:val="008E372C"/>
    <w:rsid w:val="00917235"/>
    <w:rsid w:val="00992AEA"/>
    <w:rsid w:val="009A4D36"/>
    <w:rsid w:val="009A6F54"/>
    <w:rsid w:val="009F7637"/>
    <w:rsid w:val="00A001F6"/>
    <w:rsid w:val="00A1565D"/>
    <w:rsid w:val="00A20371"/>
    <w:rsid w:val="00A372AC"/>
    <w:rsid w:val="00A43C3A"/>
    <w:rsid w:val="00A6057A"/>
    <w:rsid w:val="00A72245"/>
    <w:rsid w:val="00A74017"/>
    <w:rsid w:val="00AA332C"/>
    <w:rsid w:val="00AA6B9C"/>
    <w:rsid w:val="00AB3D96"/>
    <w:rsid w:val="00AC27F8"/>
    <w:rsid w:val="00AD3047"/>
    <w:rsid w:val="00AD4C72"/>
    <w:rsid w:val="00AD55DF"/>
    <w:rsid w:val="00AE2AEE"/>
    <w:rsid w:val="00AE568A"/>
    <w:rsid w:val="00B00276"/>
    <w:rsid w:val="00B053E7"/>
    <w:rsid w:val="00B16ACF"/>
    <w:rsid w:val="00B17BD8"/>
    <w:rsid w:val="00B230EC"/>
    <w:rsid w:val="00B25233"/>
    <w:rsid w:val="00B27953"/>
    <w:rsid w:val="00B41614"/>
    <w:rsid w:val="00B52738"/>
    <w:rsid w:val="00B56EDC"/>
    <w:rsid w:val="00B65A73"/>
    <w:rsid w:val="00BB1341"/>
    <w:rsid w:val="00BB1F84"/>
    <w:rsid w:val="00BB5622"/>
    <w:rsid w:val="00BD269D"/>
    <w:rsid w:val="00BE5468"/>
    <w:rsid w:val="00BF067B"/>
    <w:rsid w:val="00C11EAC"/>
    <w:rsid w:val="00C14444"/>
    <w:rsid w:val="00C15F6D"/>
    <w:rsid w:val="00C2459D"/>
    <w:rsid w:val="00C305D7"/>
    <w:rsid w:val="00C30F2A"/>
    <w:rsid w:val="00C425A5"/>
    <w:rsid w:val="00C43456"/>
    <w:rsid w:val="00C50BF8"/>
    <w:rsid w:val="00C65C0C"/>
    <w:rsid w:val="00C808FC"/>
    <w:rsid w:val="00C90A38"/>
    <w:rsid w:val="00C94EC2"/>
    <w:rsid w:val="00CA5556"/>
    <w:rsid w:val="00CB629C"/>
    <w:rsid w:val="00CD7D97"/>
    <w:rsid w:val="00CE18EB"/>
    <w:rsid w:val="00CE3EE6"/>
    <w:rsid w:val="00CE4BA1"/>
    <w:rsid w:val="00D000C7"/>
    <w:rsid w:val="00D221B8"/>
    <w:rsid w:val="00D22E2C"/>
    <w:rsid w:val="00D51C5C"/>
    <w:rsid w:val="00D52A9D"/>
    <w:rsid w:val="00D55AAD"/>
    <w:rsid w:val="00D747AE"/>
    <w:rsid w:val="00D9226C"/>
    <w:rsid w:val="00D95F69"/>
    <w:rsid w:val="00DA20BD"/>
    <w:rsid w:val="00DA4169"/>
    <w:rsid w:val="00DA709E"/>
    <w:rsid w:val="00DC1434"/>
    <w:rsid w:val="00DD3DD7"/>
    <w:rsid w:val="00DD4208"/>
    <w:rsid w:val="00DE1F32"/>
    <w:rsid w:val="00DE50DB"/>
    <w:rsid w:val="00DF085F"/>
    <w:rsid w:val="00DF6AE1"/>
    <w:rsid w:val="00E0707F"/>
    <w:rsid w:val="00E1224F"/>
    <w:rsid w:val="00E1426C"/>
    <w:rsid w:val="00E46FD5"/>
    <w:rsid w:val="00E544BB"/>
    <w:rsid w:val="00E56545"/>
    <w:rsid w:val="00E626B0"/>
    <w:rsid w:val="00E64199"/>
    <w:rsid w:val="00E9471B"/>
    <w:rsid w:val="00EA5D4F"/>
    <w:rsid w:val="00EB2EDB"/>
    <w:rsid w:val="00EB6C56"/>
    <w:rsid w:val="00EB7B40"/>
    <w:rsid w:val="00EC74B2"/>
    <w:rsid w:val="00ED1D47"/>
    <w:rsid w:val="00ED54E0"/>
    <w:rsid w:val="00EE587D"/>
    <w:rsid w:val="00EF639C"/>
    <w:rsid w:val="00F03D59"/>
    <w:rsid w:val="00F04A9D"/>
    <w:rsid w:val="00F05F0C"/>
    <w:rsid w:val="00F15787"/>
    <w:rsid w:val="00F32397"/>
    <w:rsid w:val="00F357E7"/>
    <w:rsid w:val="00F359DB"/>
    <w:rsid w:val="00F40595"/>
    <w:rsid w:val="00F53557"/>
    <w:rsid w:val="00F77BEC"/>
    <w:rsid w:val="00F810EA"/>
    <w:rsid w:val="00FA1663"/>
    <w:rsid w:val="00FA5EBC"/>
    <w:rsid w:val="00FA6F48"/>
    <w:rsid w:val="00FD224A"/>
    <w:rsid w:val="00FD28F0"/>
    <w:rsid w:val="00FE4603"/>
    <w:rsid w:val="00FF04A8"/>
    <w:rsid w:val="00FF4616"/>
  </w:rsids>
  <m:mathPr>
    <m:mathFont m:val="Cambria Math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61ACD22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 w:qFormat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2738"/>
    <w:pPr>
      <w:spacing w:after="0" w:line="240" w:lineRule="auto"/>
      <w:jc w:val="both"/>
    </w:pPr>
    <w:rPr>
      <w:rFonts w:ascii="Verdana" w:hAnsi="Verdana"/>
      <w:sz w:val="18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B230EC"/>
    <w:pPr>
      <w:keepNext/>
      <w:keepLines/>
      <w:numPr>
        <w:numId w:val="7"/>
      </w:numPr>
      <w:spacing w:after="240"/>
      <w:outlineLvl w:val="0"/>
    </w:pPr>
    <w:rPr>
      <w:rFonts w:eastAsiaTheme="majorEastAsia" w:cstheme="majorBidi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B230EC"/>
    <w:pPr>
      <w:keepNext/>
      <w:keepLines/>
      <w:numPr>
        <w:ilvl w:val="1"/>
        <w:numId w:val="7"/>
      </w:numPr>
      <w:spacing w:after="240"/>
      <w:outlineLvl w:val="1"/>
    </w:pPr>
    <w:rPr>
      <w:rFonts w:eastAsiaTheme="majorEastAsia" w:cstheme="majorBidi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B230EC"/>
    <w:pPr>
      <w:keepNext/>
      <w:keepLines/>
      <w:numPr>
        <w:ilvl w:val="2"/>
        <w:numId w:val="7"/>
      </w:numPr>
      <w:spacing w:after="240"/>
      <w:outlineLvl w:val="2"/>
    </w:pPr>
    <w:rPr>
      <w:rFonts w:eastAsiaTheme="majorEastAsia" w:cstheme="majorBidi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B230EC"/>
    <w:pPr>
      <w:keepNext/>
      <w:keepLines/>
      <w:numPr>
        <w:ilvl w:val="3"/>
        <w:numId w:val="7"/>
      </w:numPr>
      <w:spacing w:after="240"/>
      <w:outlineLvl w:val="3"/>
    </w:pPr>
    <w:rPr>
      <w:rFonts w:eastAsiaTheme="majorEastAsia" w:cstheme="majorBidi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B230EC"/>
    <w:pPr>
      <w:keepNext/>
      <w:keepLines/>
      <w:numPr>
        <w:ilvl w:val="4"/>
        <w:numId w:val="7"/>
      </w:numPr>
      <w:spacing w:after="240"/>
      <w:outlineLvl w:val="4"/>
    </w:pPr>
    <w:rPr>
      <w:rFonts w:eastAsiaTheme="majorEastAsia" w:cstheme="majorBidi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B230EC"/>
    <w:pPr>
      <w:keepNext/>
      <w:keepLines/>
      <w:numPr>
        <w:ilvl w:val="5"/>
        <w:numId w:val="7"/>
      </w:numPr>
      <w:spacing w:after="240"/>
      <w:outlineLvl w:val="5"/>
    </w:pPr>
    <w:rPr>
      <w:rFonts w:eastAsiaTheme="majorEastAsia" w:cstheme="majorBidi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B230EC"/>
    <w:pPr>
      <w:keepNext/>
      <w:keepLines/>
      <w:spacing w:after="240"/>
      <w:outlineLvl w:val="6"/>
    </w:pPr>
    <w:rPr>
      <w:rFonts w:eastAsiaTheme="majorEastAsia" w:cstheme="majorBidi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B230EC"/>
    <w:pPr>
      <w:keepNext/>
      <w:keepLines/>
      <w:spacing w:after="240"/>
      <w:outlineLvl w:val="7"/>
    </w:pPr>
    <w:rPr>
      <w:rFonts w:eastAsiaTheme="majorEastAsia" w:cstheme="majorBidi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B230EC"/>
    <w:pPr>
      <w:keepNext/>
      <w:keepLines/>
      <w:spacing w:after="240"/>
      <w:outlineLvl w:val="8"/>
    </w:pPr>
    <w:rPr>
      <w:rFonts w:eastAsiaTheme="majorEastAsia" w:cstheme="majorBidi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2"/>
    <w:rsid w:val="00B230EC"/>
    <w:rPr>
      <w:rFonts w:ascii="Verdana" w:hAnsi="Verdana" w:eastAsiaTheme="majorEastAsia" w:cstheme="majorBidi"/>
      <w:b/>
      <w:bCs/>
      <w:caps/>
      <w:color w:val="006283"/>
      <w:sz w:val="18"/>
      <w:szCs w:val="28"/>
    </w:rPr>
  </w:style>
  <w:style w:type="character" w:customStyle="1" w:styleId="Heading2Char">
    <w:name w:val="Heading 2 Char"/>
    <w:basedOn w:val="DefaultParagraphFont"/>
    <w:link w:val="Heading2"/>
    <w:uiPriority w:val="2"/>
    <w:rsid w:val="00B230EC"/>
    <w:rPr>
      <w:rFonts w:ascii="Verdana" w:hAnsi="Verdana" w:eastAsiaTheme="majorEastAsia" w:cstheme="majorBidi"/>
      <w:b/>
      <w:bCs/>
      <w:color w:val="006283"/>
      <w:sz w:val="18"/>
      <w:szCs w:val="26"/>
    </w:rPr>
  </w:style>
  <w:style w:type="character" w:customStyle="1" w:styleId="Heading3Char">
    <w:name w:val="Heading 3 Char"/>
    <w:basedOn w:val="DefaultParagraphFont"/>
    <w:link w:val="Heading3"/>
    <w:uiPriority w:val="2"/>
    <w:rsid w:val="00B230EC"/>
    <w:rPr>
      <w:rFonts w:ascii="Verdana" w:hAnsi="Verdana" w:eastAsiaTheme="majorEastAsia" w:cstheme="majorBidi"/>
      <w:b/>
      <w:bCs/>
      <w:color w:val="006283"/>
      <w:sz w:val="18"/>
    </w:rPr>
  </w:style>
  <w:style w:type="character" w:customStyle="1" w:styleId="Heading4Char">
    <w:name w:val="Heading 4 Char"/>
    <w:basedOn w:val="DefaultParagraphFont"/>
    <w:link w:val="Heading4"/>
    <w:uiPriority w:val="2"/>
    <w:rsid w:val="00B230EC"/>
    <w:rPr>
      <w:rFonts w:ascii="Verdana" w:hAnsi="Verdana" w:eastAsiaTheme="majorEastAsia" w:cstheme="majorBidi"/>
      <w:b/>
      <w:bCs/>
      <w:iCs/>
      <w:color w:val="006283"/>
      <w:sz w:val="18"/>
    </w:rPr>
  </w:style>
  <w:style w:type="character" w:customStyle="1" w:styleId="Heading5Char">
    <w:name w:val="Heading 5 Char"/>
    <w:basedOn w:val="DefaultParagraphFont"/>
    <w:link w:val="Heading5"/>
    <w:uiPriority w:val="2"/>
    <w:rsid w:val="00B230EC"/>
    <w:rPr>
      <w:rFonts w:ascii="Verdana" w:hAnsi="Verdana" w:eastAsiaTheme="majorEastAsia" w:cstheme="majorBidi"/>
      <w:b/>
      <w:color w:val="006283"/>
      <w:sz w:val="18"/>
    </w:rPr>
  </w:style>
  <w:style w:type="character" w:customStyle="1" w:styleId="Heading6Char">
    <w:name w:val="Heading 6 Char"/>
    <w:basedOn w:val="DefaultParagraphFont"/>
    <w:link w:val="Heading6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7Char">
    <w:name w:val="Heading 7 Char"/>
    <w:basedOn w:val="DefaultParagraphFont"/>
    <w:link w:val="Heading7"/>
    <w:uiPriority w:val="2"/>
    <w:rsid w:val="00B230EC"/>
    <w:rPr>
      <w:rFonts w:ascii="Verdana" w:hAnsi="Verdana" w:eastAsiaTheme="majorEastAsia" w:cstheme="majorBidi"/>
      <w:b/>
      <w:iCs/>
      <w:color w:val="006283"/>
      <w:sz w:val="18"/>
    </w:rPr>
  </w:style>
  <w:style w:type="character" w:customStyle="1" w:styleId="Heading8Char">
    <w:name w:val="Heading 8 Char"/>
    <w:basedOn w:val="DefaultParagraphFont"/>
    <w:link w:val="Heading8"/>
    <w:uiPriority w:val="2"/>
    <w:rsid w:val="00B230EC"/>
    <w:rPr>
      <w:rFonts w:ascii="Verdana" w:hAnsi="Verdana" w:eastAsiaTheme="majorEastAsia" w:cstheme="majorBidi"/>
      <w:b/>
      <w:i/>
      <w:color w:val="006283"/>
      <w:sz w:val="18"/>
      <w:szCs w:val="20"/>
    </w:rPr>
  </w:style>
  <w:style w:type="character" w:customStyle="1" w:styleId="Heading9Char">
    <w:name w:val="Heading 9 Char"/>
    <w:basedOn w:val="DefaultParagraphFont"/>
    <w:link w:val="Heading9"/>
    <w:uiPriority w:val="2"/>
    <w:rsid w:val="00B230EC"/>
    <w:rPr>
      <w:rFonts w:ascii="Verdana" w:hAnsi="Verdana" w:eastAsiaTheme="majorEastAsia" w:cstheme="majorBidi"/>
      <w:b/>
      <w:iCs/>
      <w:color w:val="006283"/>
      <w:sz w:val="18"/>
      <w:szCs w:val="20"/>
      <w:u w:val="single"/>
    </w:rPr>
  </w:style>
  <w:style w:type="paragraph" w:styleId="Title">
    <w:name w:val="Title"/>
    <w:basedOn w:val="Normal"/>
    <w:next w:val="Normal"/>
    <w:link w:val="TitleChar"/>
    <w:uiPriority w:val="5"/>
    <w:qFormat/>
    <w:rsid w:val="00B230EC"/>
    <w:pPr>
      <w:spacing w:before="480" w:after="240"/>
      <w:contextualSpacing/>
      <w:jc w:val="center"/>
    </w:pPr>
    <w:rPr>
      <w:rFonts w:eastAsiaTheme="majorEastAsia" w:cstheme="majorBidi"/>
      <w:b/>
      <w:caps/>
      <w:color w:val="006283"/>
      <w:kern w:val="28"/>
      <w:szCs w:val="52"/>
    </w:rPr>
  </w:style>
  <w:style w:type="character" w:customStyle="1" w:styleId="TitleChar">
    <w:name w:val="Title Char"/>
    <w:basedOn w:val="DefaultParagraphFont"/>
    <w:link w:val="Title"/>
    <w:uiPriority w:val="5"/>
    <w:rsid w:val="00B230EC"/>
    <w:rPr>
      <w:rFonts w:ascii="Verdana" w:hAnsi="Verdana" w:eastAsiaTheme="majorEastAsia" w:cstheme="majorBidi"/>
      <w:b/>
      <w:caps/>
      <w:color w:val="006283"/>
      <w:kern w:val="28"/>
      <w:sz w:val="18"/>
      <w:szCs w:val="52"/>
    </w:rPr>
  </w:style>
  <w:style w:type="paragraph" w:styleId="BodyText">
    <w:name w:val="Body Text"/>
    <w:basedOn w:val="Normal"/>
    <w:link w:val="BodyTextChar"/>
    <w:uiPriority w:val="1"/>
    <w:qFormat/>
    <w:rsid w:val="00D747AE"/>
    <w:pPr>
      <w:numPr>
        <w:ilvl w:val="6"/>
        <w:numId w:val="7"/>
      </w:numPr>
      <w:spacing w:after="240"/>
    </w:pPr>
  </w:style>
  <w:style w:type="character" w:customStyle="1" w:styleId="BodyTextChar">
    <w:name w:val="Body Text Char"/>
    <w:basedOn w:val="DefaultParagraphFont"/>
    <w:link w:val="BodyText"/>
    <w:uiPriority w:val="1"/>
    <w:rsid w:val="00D747AE"/>
    <w:rPr>
      <w:rFonts w:ascii="Verdana" w:hAnsi="Verdana"/>
      <w:sz w:val="18"/>
    </w:rPr>
  </w:style>
  <w:style w:type="paragraph" w:styleId="BodyText2">
    <w:name w:val="Body Text 2"/>
    <w:basedOn w:val="Normal"/>
    <w:link w:val="BodyText2Char"/>
    <w:uiPriority w:val="1"/>
    <w:qFormat/>
    <w:rsid w:val="00D747AE"/>
    <w:pPr>
      <w:numPr>
        <w:ilvl w:val="7"/>
        <w:numId w:val="7"/>
      </w:numPr>
      <w:spacing w:after="240"/>
    </w:pPr>
  </w:style>
  <w:style w:type="character" w:customStyle="1" w:styleId="BodyText2Char">
    <w:name w:val="Body Text 2 Char"/>
    <w:basedOn w:val="DefaultParagraphFont"/>
    <w:link w:val="BodyText2"/>
    <w:uiPriority w:val="1"/>
    <w:rsid w:val="00D747AE"/>
    <w:rPr>
      <w:rFonts w:ascii="Verdana" w:hAnsi="Verdana"/>
      <w:sz w:val="18"/>
    </w:rPr>
  </w:style>
  <w:style w:type="paragraph" w:styleId="BodyText3">
    <w:name w:val="Body Text 3"/>
    <w:basedOn w:val="Normal"/>
    <w:link w:val="BodyText3Char"/>
    <w:uiPriority w:val="1"/>
    <w:qFormat/>
    <w:rsid w:val="00D747AE"/>
    <w:pPr>
      <w:numPr>
        <w:ilvl w:val="8"/>
        <w:numId w:val="7"/>
      </w:numPr>
      <w:spacing w:after="24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1"/>
    <w:rsid w:val="00D747AE"/>
    <w:rPr>
      <w:rFonts w:ascii="Verdana" w:hAnsi="Verdana"/>
      <w:sz w:val="18"/>
      <w:szCs w:val="16"/>
    </w:rPr>
  </w:style>
  <w:style w:type="numbering" w:customStyle="1" w:styleId="LegalHeadings">
    <w:name w:val="LegalHeadings"/>
    <w:uiPriority w:val="99"/>
    <w:rsid w:val="00D747AE"/>
    <w:pPr>
      <w:numPr>
        <w:numId w:val="6"/>
      </w:numPr>
    </w:pPr>
  </w:style>
  <w:style w:type="paragraph" w:styleId="ListBullet">
    <w:name w:val="List Bullet"/>
    <w:basedOn w:val="Normal"/>
    <w:uiPriority w:val="1"/>
    <w:rsid w:val="00AE2AEE"/>
    <w:pPr>
      <w:numPr>
        <w:numId w:val="8"/>
      </w:numPr>
      <w:spacing w:after="240"/>
    </w:pPr>
  </w:style>
  <w:style w:type="paragraph" w:styleId="ListBullet2">
    <w:name w:val="List Bullet 2"/>
    <w:basedOn w:val="Normal"/>
    <w:uiPriority w:val="1"/>
    <w:rsid w:val="00AE2AEE"/>
    <w:pPr>
      <w:numPr>
        <w:ilvl w:val="1"/>
        <w:numId w:val="8"/>
      </w:numPr>
      <w:spacing w:after="240"/>
    </w:pPr>
  </w:style>
  <w:style w:type="paragraph" w:styleId="ListBullet3">
    <w:name w:val="List Bullet 3"/>
    <w:basedOn w:val="Normal"/>
    <w:uiPriority w:val="1"/>
    <w:qFormat/>
    <w:rsid w:val="00AE2AEE"/>
    <w:pPr>
      <w:numPr>
        <w:ilvl w:val="2"/>
        <w:numId w:val="8"/>
      </w:numPr>
      <w:spacing w:after="240"/>
    </w:pPr>
  </w:style>
  <w:style w:type="paragraph" w:styleId="ListBullet4">
    <w:name w:val="List Bullet 4"/>
    <w:basedOn w:val="Normal"/>
    <w:uiPriority w:val="1"/>
    <w:rsid w:val="00AE2AEE"/>
    <w:pPr>
      <w:numPr>
        <w:ilvl w:val="3"/>
        <w:numId w:val="8"/>
      </w:numPr>
      <w:spacing w:after="240"/>
      <w:ind w:left="1587" w:hanging="340"/>
    </w:pPr>
  </w:style>
  <w:style w:type="paragraph" w:styleId="ListBullet5">
    <w:name w:val="List Bullet 5"/>
    <w:basedOn w:val="Normal"/>
    <w:uiPriority w:val="1"/>
    <w:rsid w:val="00AE2AEE"/>
    <w:pPr>
      <w:numPr>
        <w:ilvl w:val="4"/>
        <w:numId w:val="8"/>
      </w:numPr>
      <w:spacing w:after="240"/>
    </w:pPr>
  </w:style>
  <w:style w:type="numbering" w:customStyle="1" w:styleId="ListBullets">
    <w:name w:val="ListBullets"/>
    <w:uiPriority w:val="99"/>
    <w:rsid w:val="00760DB3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46754A"/>
    <w:pPr>
      <w:spacing w:after="240"/>
      <w:ind w:left="1077"/>
    </w:pPr>
    <w:rPr>
      <w:rFonts w:eastAsia="Calibri" w:cs="Times New Roman"/>
    </w:rPr>
  </w:style>
  <w:style w:type="character" w:customStyle="1" w:styleId="AnswerChar">
    <w:name w:val="Answer Char"/>
    <w:link w:val="Answer"/>
    <w:uiPriority w:val="6"/>
    <w:rsid w:val="0046754A"/>
    <w:rPr>
      <w:rFonts w:ascii="Verdana" w:eastAsia="Calibri" w:hAnsi="Verdana" w:cs="Times New Roman"/>
      <w:sz w:val="18"/>
    </w:rPr>
  </w:style>
  <w:style w:type="paragraph" w:styleId="Caption">
    <w:name w:val="caption"/>
    <w:basedOn w:val="Normal"/>
    <w:next w:val="Normal"/>
    <w:uiPriority w:val="6"/>
    <w:qFormat/>
    <w:rsid w:val="00B230EC"/>
    <w:pPr>
      <w:keepNext/>
      <w:spacing w:before="120" w:after="120"/>
      <w:jc w:val="left"/>
    </w:pPr>
    <w:rPr>
      <w:rFonts w:eastAsia="Times New Roman" w:cs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46754A"/>
    <w:rPr>
      <w:vertAlign w:val="superscript"/>
    </w:rPr>
  </w:style>
  <w:style w:type="paragraph" w:styleId="FootnoteText">
    <w:name w:val="footnote text"/>
    <w:basedOn w:val="Normal"/>
    <w:link w:val="FootnoteTextChar"/>
    <w:uiPriority w:val="5"/>
    <w:rsid w:val="00E56545"/>
    <w:pPr>
      <w:ind w:firstLine="567"/>
      <w:jc w:val="left"/>
    </w:pPr>
    <w:rPr>
      <w:rFonts w:eastAsia="Calibri" w:cs="Times New Roman"/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E56545"/>
    <w:rPr>
      <w:rFonts w:ascii="Verdana" w:eastAsia="Calibri" w:hAnsi="Verdana" w:cs="Times New Roman"/>
      <w:sz w:val="16"/>
      <w:szCs w:val="18"/>
      <w:lang w:eastAsia="en-GB"/>
    </w:rPr>
  </w:style>
  <w:style w:type="paragraph" w:styleId="EndnoteText">
    <w:name w:val="endnote text"/>
    <w:basedOn w:val="FootnoteText"/>
    <w:link w:val="EndnoteTextChar"/>
    <w:uiPriority w:val="49"/>
    <w:rsid w:val="0046754A"/>
    <w:rPr>
      <w:szCs w:val="20"/>
    </w:rPr>
  </w:style>
  <w:style w:type="character" w:customStyle="1" w:styleId="EndnoteTextChar">
    <w:name w:val="Endnote Text Char"/>
    <w:link w:val="EndnoteText"/>
    <w:uiPriority w:val="99"/>
    <w:rsid w:val="0046754A"/>
    <w:rPr>
      <w:rFonts w:ascii="Verdana" w:eastAsia="Calibri" w:hAnsi="Verdana" w:cs="Times New Roman"/>
      <w:sz w:val="16"/>
      <w:szCs w:val="20"/>
      <w:lang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46754A"/>
    <w:pPr>
      <w:spacing w:after="240"/>
      <w:ind w:left="720"/>
    </w:pPr>
    <w:rPr>
      <w:rFonts w:eastAsia="Calibri" w:cs="Times New Roman"/>
      <w:i/>
    </w:rPr>
  </w:style>
  <w:style w:type="character" w:customStyle="1" w:styleId="FollowUpChar">
    <w:name w:val="FollowUp Char"/>
    <w:link w:val="FollowUp"/>
    <w:uiPriority w:val="6"/>
    <w:rsid w:val="0046754A"/>
    <w:rPr>
      <w:rFonts w:ascii="Verdana" w:eastAsia="Calibri" w:hAnsi="Verdana" w:cs="Times New Roman"/>
      <w:i/>
      <w:sz w:val="18"/>
    </w:rPr>
  </w:style>
  <w:style w:type="paragraph" w:styleId="Footer">
    <w:name w:val="footer"/>
    <w:basedOn w:val="Normal"/>
    <w:link w:val="FooterChar"/>
    <w:uiPriority w:val="3"/>
    <w:rsid w:val="0046754A"/>
    <w:pPr>
      <w:tabs>
        <w:tab w:val="center" w:pos="4513"/>
        <w:tab w:val="right" w:pos="9027"/>
      </w:tabs>
    </w:pPr>
    <w:rPr>
      <w:rFonts w:eastAsia="Calibri" w:cs="Times New Roman"/>
      <w:szCs w:val="18"/>
      <w:lang w:eastAsia="en-GB"/>
    </w:rPr>
  </w:style>
  <w:style w:type="character" w:customStyle="1" w:styleId="FooterChar">
    <w:name w:val="Footer Char"/>
    <w:link w:val="Foot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FootnoteQuotation">
    <w:name w:val="Footnote Quotation"/>
    <w:basedOn w:val="FootnoteText"/>
    <w:uiPriority w:val="5"/>
    <w:rsid w:val="005B04B9"/>
    <w:pPr>
      <w:ind w:left="567" w:right="567" w:firstLine="0"/>
    </w:pPr>
  </w:style>
  <w:style w:type="character" w:styleId="FootnoteReference">
    <w:name w:val="footnote reference"/>
    <w:aliases w:val="Ref,de nota al pie"/>
    <w:rsid w:val="0046754A"/>
    <w:rPr>
      <w:vertAlign w:val="superscript"/>
    </w:rPr>
  </w:style>
  <w:style w:type="paragraph" w:styleId="Header">
    <w:name w:val="header"/>
    <w:basedOn w:val="Normal"/>
    <w:link w:val="HeaderChar"/>
    <w:uiPriority w:val="3"/>
    <w:rsid w:val="0046754A"/>
    <w:pPr>
      <w:tabs>
        <w:tab w:val="center" w:pos="4513"/>
        <w:tab w:val="right" w:pos="9027"/>
      </w:tabs>
      <w:jc w:val="left"/>
    </w:pPr>
    <w:rPr>
      <w:rFonts w:eastAsia="Calibri" w:cs="Times New Roman"/>
      <w:szCs w:val="18"/>
      <w:lang w:eastAsia="en-GB"/>
    </w:rPr>
  </w:style>
  <w:style w:type="character" w:customStyle="1" w:styleId="HeaderChar">
    <w:name w:val="Header Char"/>
    <w:link w:val="Header"/>
    <w:uiPriority w:val="5"/>
    <w:rsid w:val="0046754A"/>
    <w:rPr>
      <w:rFonts w:ascii="Verdana" w:eastAsia="Calibri" w:hAnsi="Verdana" w:cs="Times New Roman"/>
      <w:sz w:val="18"/>
      <w:szCs w:val="18"/>
      <w:lang w:eastAsia="en-GB"/>
    </w:rPr>
  </w:style>
  <w:style w:type="paragraph" w:customStyle="1" w:styleId="Quotation">
    <w:name w:val="Quotation"/>
    <w:basedOn w:val="Normal"/>
    <w:uiPriority w:val="5"/>
    <w:qFormat/>
    <w:rsid w:val="00DF6AE1"/>
    <w:pPr>
      <w:spacing w:after="240"/>
      <w:ind w:left="567" w:right="567"/>
    </w:pPr>
    <w:rPr>
      <w:rFonts w:eastAsia="Calibri" w:cs="Times New Roman"/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DF6AE1"/>
    <w:pPr>
      <w:spacing w:after="240"/>
      <w:ind w:left="1134" w:right="1134"/>
    </w:pPr>
    <w:rPr>
      <w:rFonts w:eastAsia="Calibri" w:cs="Times New Roman"/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46754A"/>
    <w:pPr>
      <w:tabs>
        <w:tab w:val="left" w:pos="720"/>
        <w:tab w:val="right" w:leader="dot" w:pos="9027"/>
      </w:tabs>
      <w:ind w:right="720"/>
    </w:pPr>
    <w:rPr>
      <w:rFonts w:eastAsia="Times New Roman" w:cs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46754A"/>
    <w:pPr>
      <w:tabs>
        <w:tab w:val="left" w:pos="567"/>
        <w:tab w:val="right" w:leader="dot" w:pos="9027"/>
      </w:tabs>
      <w:spacing w:after="120"/>
      <w:ind w:right="720"/>
    </w:pPr>
    <w:rPr>
      <w:rFonts w:eastAsia="Times New Roman" w:cs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B230EC"/>
    <w:pPr>
      <w:spacing w:after="360"/>
      <w:jc w:val="center"/>
    </w:pPr>
    <w:rPr>
      <w:rFonts w:eastAsia="Calibri" w:cs="Times New Roman"/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b/>
      <w:caps/>
      <w:szCs w:val="18"/>
      <w:lang w:eastAsia="en-GB"/>
    </w:rPr>
  </w:style>
  <w:style w:type="paragraph" w:styleId="TOC2">
    <w:name w:val="toc 2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3">
    <w:name w:val="toc 3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4">
    <w:name w:val="toc 4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5">
    <w:name w:val="toc 5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6">
    <w:name w:val="toc 6"/>
    <w:basedOn w:val="Normal"/>
    <w:next w:val="Normal"/>
    <w:autoRedefine/>
    <w:uiPriority w:val="39"/>
    <w:rsid w:val="0046754A"/>
    <w:pPr>
      <w:tabs>
        <w:tab w:val="right" w:leader="dot" w:pos="9027"/>
      </w:tabs>
      <w:spacing w:before="120" w:after="120"/>
      <w:ind w:right="851"/>
      <w:jc w:val="left"/>
    </w:pPr>
    <w:rPr>
      <w:rFonts w:eastAsia="Calibri" w:cs="Times New Roman"/>
      <w:szCs w:val="18"/>
      <w:lang w:eastAsia="en-GB"/>
    </w:rPr>
  </w:style>
  <w:style w:type="paragraph" w:styleId="TOC7">
    <w:name w:val="toc 7"/>
    <w:basedOn w:val="Normal"/>
    <w:next w:val="Normal"/>
    <w:autoRedefine/>
    <w:uiPriority w:val="39"/>
    <w:rsid w:val="0046754A"/>
    <w:pPr>
      <w:tabs>
        <w:tab w:val="left" w:pos="851"/>
        <w:tab w:val="right" w:leader="dot" w:pos="9027"/>
      </w:tabs>
      <w:spacing w:before="120" w:after="120"/>
      <w:ind w:left="567" w:right="851"/>
      <w:jc w:val="left"/>
    </w:pPr>
    <w:rPr>
      <w:rFonts w:eastAsia="Calibri" w:cs="Times New Roman"/>
      <w:szCs w:val="18"/>
      <w:lang w:eastAsia="en-GB"/>
    </w:rPr>
  </w:style>
  <w:style w:type="paragraph" w:styleId="TOC8">
    <w:name w:val="toc 8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right" w:leader="dot" w:pos="9027"/>
      </w:tabs>
      <w:spacing w:before="120" w:after="120"/>
      <w:ind w:left="851" w:right="851"/>
      <w:jc w:val="left"/>
    </w:pPr>
    <w:rPr>
      <w:rFonts w:eastAsia="Calibri" w:cs="Times New Roman"/>
      <w:szCs w:val="18"/>
      <w:lang w:eastAsia="en-GB"/>
    </w:rPr>
  </w:style>
  <w:style w:type="paragraph" w:styleId="TOC9">
    <w:name w:val="toc 9"/>
    <w:basedOn w:val="Normal"/>
    <w:next w:val="Normal"/>
    <w:autoRedefine/>
    <w:uiPriority w:val="39"/>
    <w:rsid w:val="0046754A"/>
    <w:pPr>
      <w:tabs>
        <w:tab w:val="left" w:pos="851"/>
        <w:tab w:val="left" w:pos="1134"/>
        <w:tab w:val="left" w:pos="1418"/>
        <w:tab w:val="right" w:leader="dot" w:pos="9027"/>
      </w:tabs>
      <w:spacing w:before="120" w:after="120"/>
      <w:ind w:left="1134" w:right="851"/>
      <w:jc w:val="left"/>
    </w:pPr>
    <w:rPr>
      <w:rFonts w:eastAsia="Calibri" w:cs="Times New Roman"/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46754A"/>
    <w:pPr>
      <w:spacing w:before="240"/>
      <w:jc w:val="center"/>
    </w:pPr>
    <w:rPr>
      <w:rFonts w:eastAsia="Times New Roman" w:cs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46754A"/>
    <w:pPr>
      <w:spacing w:after="0" w:line="240" w:lineRule="auto"/>
    </w:pPr>
    <w:rPr>
      <w:rFonts w:ascii="Verdana" w:eastAsia="Calibri" w:hAnsi="Verdana" w:cs="Times New Roman"/>
      <w:sz w:val="16"/>
      <w:szCs w:val="18"/>
      <w:lang w:eastAsia="en-GB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ED54E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D54E0"/>
    <w:rPr>
      <w:rFonts w:ascii="Tahoma" w:hAnsi="Tahoma" w:cs="Tahoma"/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6"/>
    <w:qFormat/>
    <w:rsid w:val="00E46FD5"/>
    <w:pPr>
      <w:numPr>
        <w:ilvl w:val="1"/>
      </w:numPr>
    </w:pPr>
    <w:rPr>
      <w:rFonts w:eastAsiaTheme="majorEastAsia" w:cstheme="majorBidi"/>
      <w:b/>
      <w:iCs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E46FD5"/>
    <w:rPr>
      <w:rFonts w:ascii="Verdana" w:hAnsi="Verdana" w:eastAsiaTheme="majorEastAsia" w:cstheme="majorBidi"/>
      <w:b/>
      <w:iCs/>
      <w:sz w:val="18"/>
      <w:szCs w:val="24"/>
    </w:rPr>
  </w:style>
  <w:style w:type="paragraph" w:customStyle="1" w:styleId="SummaryHeader">
    <w:name w:val="SummaryHeader"/>
    <w:basedOn w:val="Normal"/>
    <w:uiPriority w:val="4"/>
    <w:qFormat/>
    <w:rsid w:val="00B230EC"/>
    <w:pPr>
      <w:spacing w:after="240"/>
      <w:outlineLvl w:val="0"/>
    </w:pPr>
    <w:rPr>
      <w:rFonts w:eastAsia="Calibri" w:cs="Times New Roman"/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FF4616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B56EDC"/>
    <w:pPr>
      <w:numPr>
        <w:numId w:val="10"/>
      </w:numPr>
      <w:spacing w:after="240"/>
      <w:ind w:left="0" w:firstLine="0"/>
    </w:pPr>
    <w:rPr>
      <w:rFonts w:eastAsia="Calibri" w:cs="Times New Roman"/>
    </w:rPr>
  </w:style>
  <w:style w:type="paragraph" w:styleId="ListParagraph">
    <w:name w:val="List Paragraph"/>
    <w:basedOn w:val="Normal"/>
    <w:uiPriority w:val="59"/>
    <w:semiHidden/>
    <w:qFormat/>
    <w:rsid w:val="00AA332C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C65C0C"/>
    <w:pPr>
      <w:spacing w:after="0" w:line="240" w:lineRule="auto"/>
    </w:pPr>
    <w:rPr>
      <w:rFonts w:ascii="Calibri" w:eastAsia="Calibri" w:hAnsi="Calibri" w:cs="Times New Roman"/>
      <w:sz w:val="20"/>
      <w:szCs w:val="20"/>
      <w:lang w:eastAsia="en-GB"/>
    </w:rPr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C65C0C"/>
    <w:pPr>
      <w:spacing w:after="0" w:line="240" w:lineRule="auto"/>
    </w:pPr>
    <w:rPr>
      <w:rFonts w:ascii="Verdana" w:eastAsia="Calibri" w:hAnsi="Verdana" w:cs="Times New Roman"/>
      <w:sz w:val="16"/>
      <w:szCs w:val="20"/>
      <w:lang w:eastAsia="en-GB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7067B"/>
    <w:pPr>
      <w:keepNext/>
      <w:keepLines/>
      <w:spacing w:after="240"/>
      <w:jc w:val="left"/>
    </w:pPr>
    <w:rPr>
      <w:rFonts w:eastAsia="Times New Roman" w:cs="Times New Roman"/>
      <w:b/>
      <w:caps/>
      <w:color w:val="006283"/>
      <w:sz w:val="28"/>
      <w:lang w:val="x-none"/>
    </w:rPr>
  </w:style>
  <w:style w:type="table" w:styleId="TableGrid">
    <w:name w:val="Table Grid"/>
    <w:basedOn w:val="TableNormal"/>
    <w:uiPriority w:val="59"/>
    <w:rsid w:val="00EA5D4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745146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basedOn w:val="DefaultParagraphFont"/>
    <w:uiPriority w:val="99"/>
    <w:unhideWhenUsed/>
    <w:rsid w:val="00B52738"/>
    <w:rPr>
      <w:color w:val="0000FF" w:themeColor="hyperlink"/>
      <w:u w:val="single"/>
    </w:rPr>
  </w:style>
  <w:style w:type="paragraph" w:styleId="Bibliography">
    <w:name w:val="Bibliography"/>
    <w:basedOn w:val="Normal"/>
    <w:next w:val="Normal"/>
    <w:uiPriority w:val="49"/>
    <w:semiHidden/>
    <w:unhideWhenUsed/>
    <w:rsid w:val="00547B5F"/>
  </w:style>
  <w:style w:type="paragraph" w:styleId="BlockText">
    <w:name w:val="Block Text"/>
    <w:basedOn w:val="Normal"/>
    <w:uiPriority w:val="99"/>
    <w:semiHidden/>
    <w:unhideWhenUsed/>
    <w:rsid w:val="00547B5F"/>
    <w:pPr>
      <w:pBdr>
        <w:top w:val="single" w:sz="2" w:space="10" w:color="4F81BD" w:themeColor="accent1" w:shadow="1" w:frame="1"/>
        <w:left w:val="single" w:sz="2" w:space="10" w:color="4F81BD" w:themeColor="accent1" w:shadow="1" w:frame="1"/>
        <w:bottom w:val="single" w:sz="2" w:space="10" w:color="4F81BD" w:themeColor="accent1" w:shadow="1" w:frame="1"/>
        <w:right w:val="single" w:sz="2" w:space="10" w:color="4F81BD" w:themeColor="accent1" w:shadow="1" w:frame="1"/>
      </w:pBdr>
      <w:ind w:left="1152" w:right="1152"/>
    </w:pPr>
    <w:rPr>
      <w:rFonts w:asciiTheme="minorHAnsi" w:eastAsiaTheme="minorEastAsia" w:hAnsiTheme="minorHAnsi"/>
      <w:i/>
      <w:iCs/>
      <w:color w:val="4F81BD" w:themeColor="accent1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547B5F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547B5F"/>
    <w:rPr>
      <w:rFonts w:ascii="Verdana" w:hAnsi="Verdana"/>
      <w:sz w:val="18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547B5F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547B5F"/>
    <w:rPr>
      <w:rFonts w:ascii="Verdana" w:hAnsi="Verdana"/>
      <w:sz w:val="18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547B5F"/>
    <w:pPr>
      <w:spacing w:after="0"/>
      <w:ind w:left="360"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547B5F"/>
    <w:rPr>
      <w:rFonts w:ascii="Verdana" w:hAnsi="Verdana"/>
      <w:sz w:val="18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547B5F"/>
    <w:pPr>
      <w:spacing w:after="120" w:line="480" w:lineRule="auto"/>
      <w:ind w:left="283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547B5F"/>
    <w:rPr>
      <w:rFonts w:ascii="Verdana" w:hAnsi="Verdana"/>
      <w:sz w:val="18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547B5F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547B5F"/>
    <w:rPr>
      <w:rFonts w:ascii="Verdana" w:hAnsi="Verdana"/>
      <w:sz w:val="16"/>
      <w:szCs w:val="16"/>
    </w:rPr>
  </w:style>
  <w:style w:type="character" w:styleId="BookTitle">
    <w:name w:val="Book Title"/>
    <w:basedOn w:val="DefaultParagraphFont"/>
    <w:uiPriority w:val="99"/>
    <w:semiHidden/>
    <w:qFormat/>
    <w:rsid w:val="00547B5F"/>
    <w:rPr>
      <w:b/>
      <w:bCs/>
      <w:smallCaps/>
      <w:spacing w:val="5"/>
    </w:rPr>
  </w:style>
  <w:style w:type="paragraph" w:styleId="Closing">
    <w:name w:val="Closing"/>
    <w:basedOn w:val="Normal"/>
    <w:link w:val="ClosingChar"/>
    <w:uiPriority w:val="99"/>
    <w:semiHidden/>
    <w:unhideWhenUsed/>
    <w:rsid w:val="00547B5F"/>
    <w:pPr>
      <w:ind w:left="4252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547B5F"/>
    <w:rPr>
      <w:rFonts w:ascii="Verdana" w:hAnsi="Verdana"/>
      <w:sz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547B5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7B5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47B5F"/>
    <w:rPr>
      <w:rFonts w:ascii="Verdana" w:hAnsi="Verdan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547B5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7B5F"/>
    <w:rPr>
      <w:rFonts w:ascii="Verdana" w:hAnsi="Verdana"/>
      <w:b/>
      <w:bCs/>
      <w:sz w:val="20"/>
      <w:szCs w:val="20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547B5F"/>
  </w:style>
  <w:style w:type="character" w:customStyle="1" w:styleId="DateChar">
    <w:name w:val="Date Char"/>
    <w:basedOn w:val="DefaultParagraphFont"/>
    <w:link w:val="Date"/>
    <w:uiPriority w:val="99"/>
    <w:semiHidden/>
    <w:rsid w:val="00547B5F"/>
    <w:rPr>
      <w:rFonts w:ascii="Verdana" w:hAnsi="Verdana"/>
      <w:sz w:val="18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547B5F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547B5F"/>
    <w:rPr>
      <w:rFonts w:ascii="Tahoma" w:hAnsi="Tahoma" w:cs="Tahoma"/>
      <w:sz w:val="16"/>
      <w:szCs w:val="16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547B5F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547B5F"/>
    <w:rPr>
      <w:rFonts w:ascii="Verdana" w:hAnsi="Verdana"/>
      <w:sz w:val="18"/>
    </w:rPr>
  </w:style>
  <w:style w:type="character" w:styleId="Emphasis">
    <w:name w:val="Emphasis"/>
    <w:basedOn w:val="DefaultParagraphFont"/>
    <w:uiPriority w:val="99"/>
    <w:semiHidden/>
    <w:qFormat/>
    <w:rsid w:val="00547B5F"/>
    <w:rPr>
      <w:i/>
      <w:iCs/>
    </w:rPr>
  </w:style>
  <w:style w:type="paragraph" w:styleId="EnvelopeAddress">
    <w:name w:val="envelope address"/>
    <w:basedOn w:val="Normal"/>
    <w:uiPriority w:val="99"/>
    <w:semiHidden/>
    <w:unhideWhenUsed/>
    <w:rsid w:val="00547B5F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547B5F"/>
    <w:rPr>
      <w:rFonts w:asciiTheme="majorHAnsi" w:eastAsiaTheme="majorEastAsia" w:hAnsiTheme="majorHAnsi" w:cstheme="majorBidi"/>
      <w:sz w:val="20"/>
      <w:szCs w:val="20"/>
    </w:rPr>
  </w:style>
  <w:style w:type="character" w:styleId="FollowedHyperlink">
    <w:name w:val="FollowedHyperlink"/>
    <w:basedOn w:val="DefaultParagraphFont"/>
    <w:uiPriority w:val="9"/>
    <w:unhideWhenUsed/>
    <w:rsid w:val="00547B5F"/>
    <w:rPr>
      <w:color w:val="800080" w:themeColor="followedHyperlink"/>
      <w:u w:val="single"/>
    </w:rPr>
  </w:style>
  <w:style w:type="character" w:styleId="HTMLAcronym">
    <w:name w:val="HTML Acronym"/>
    <w:basedOn w:val="DefaultParagraphFont"/>
    <w:uiPriority w:val="99"/>
    <w:semiHidden/>
    <w:unhideWhenUsed/>
    <w:rsid w:val="00547B5F"/>
  </w:style>
  <w:style w:type="paragraph" w:styleId="HTMLAddress">
    <w:name w:val="HTML Address"/>
    <w:basedOn w:val="Normal"/>
    <w:link w:val="HTMLAddressChar"/>
    <w:uiPriority w:val="99"/>
    <w:semiHidden/>
    <w:unhideWhenUsed/>
    <w:rsid w:val="00547B5F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547B5F"/>
    <w:rPr>
      <w:rFonts w:ascii="Verdana" w:hAnsi="Verdana"/>
      <w:i/>
      <w:iCs/>
      <w:sz w:val="18"/>
    </w:rPr>
  </w:style>
  <w:style w:type="character" w:styleId="HTMLCite">
    <w:name w:val="HTML Cite"/>
    <w:basedOn w:val="DefaultParagraphFont"/>
    <w:uiPriority w:val="99"/>
    <w:semiHidden/>
    <w:unhideWhenUsed/>
    <w:rsid w:val="00547B5F"/>
    <w:rPr>
      <w:i/>
      <w:iCs/>
    </w:rPr>
  </w:style>
  <w:style w:type="character" w:styleId="HTMLCode">
    <w:name w:val="HTML Code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Definition">
    <w:name w:val="HTML Definition"/>
    <w:basedOn w:val="DefaultParagraphFont"/>
    <w:uiPriority w:val="99"/>
    <w:semiHidden/>
    <w:unhideWhenUsed/>
    <w:rsid w:val="00547B5F"/>
    <w:rPr>
      <w:i/>
      <w:iCs/>
    </w:rPr>
  </w:style>
  <w:style w:type="character" w:styleId="HTMLKeyboard">
    <w:name w:val="HTML Keyboard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547B5F"/>
    <w:rPr>
      <w:rFonts w:ascii="Consolas" w:hAnsi="Consolas" w:cs="Consolas"/>
      <w:sz w:val="20"/>
      <w:szCs w:val="20"/>
    </w:rPr>
  </w:style>
  <w:style w:type="character" w:styleId="HTMLSample">
    <w:name w:val="HTML Sample"/>
    <w:basedOn w:val="DefaultParagraphFont"/>
    <w:uiPriority w:val="99"/>
    <w:semiHidden/>
    <w:unhideWhenUsed/>
    <w:rsid w:val="00547B5F"/>
    <w:rPr>
      <w:rFonts w:ascii="Consolas" w:hAnsi="Consolas" w:cs="Consolas"/>
      <w:sz w:val="24"/>
      <w:szCs w:val="24"/>
    </w:rPr>
  </w:style>
  <w:style w:type="character" w:styleId="HTMLTypewriter">
    <w:name w:val="HTML Typewriter"/>
    <w:basedOn w:val="DefaultParagraphFont"/>
    <w:uiPriority w:val="99"/>
    <w:semiHidden/>
    <w:unhideWhenUsed/>
    <w:rsid w:val="00547B5F"/>
    <w:rPr>
      <w:rFonts w:ascii="Consolas" w:hAnsi="Consolas" w:cs="Consolas"/>
      <w:sz w:val="20"/>
      <w:szCs w:val="20"/>
    </w:rPr>
  </w:style>
  <w:style w:type="character" w:styleId="HTMLVariable">
    <w:name w:val="HTML Variable"/>
    <w:basedOn w:val="DefaultParagraphFont"/>
    <w:uiPriority w:val="99"/>
    <w:semiHidden/>
    <w:unhideWhenUsed/>
    <w:rsid w:val="00547B5F"/>
    <w:rPr>
      <w:i/>
      <w:iCs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47B5F"/>
    <w:pPr>
      <w:ind w:left="180" w:hanging="18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47B5F"/>
    <w:pPr>
      <w:ind w:left="360" w:hanging="18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47B5F"/>
    <w:pPr>
      <w:ind w:left="540" w:hanging="18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47B5F"/>
    <w:pPr>
      <w:ind w:left="720" w:hanging="18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47B5F"/>
    <w:pPr>
      <w:ind w:left="900" w:hanging="18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47B5F"/>
    <w:pPr>
      <w:ind w:left="1080" w:hanging="18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47B5F"/>
    <w:pPr>
      <w:ind w:left="1260" w:hanging="18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47B5F"/>
    <w:pPr>
      <w:ind w:left="1440" w:hanging="18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47B5F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547B5F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semiHidden/>
    <w:qFormat/>
    <w:rsid w:val="00547B5F"/>
    <w:rPr>
      <w:b/>
      <w:bCs/>
      <w:i/>
      <w:iCs/>
      <w:color w:val="4F81BD" w:themeColor="accent1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547B5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99"/>
    <w:semiHidden/>
    <w:rsid w:val="00547B5F"/>
    <w:rPr>
      <w:rFonts w:ascii="Verdana" w:hAnsi="Verdana"/>
      <w:b/>
      <w:bCs/>
      <w:i/>
      <w:iCs/>
      <w:color w:val="4F81BD" w:themeColor="accent1"/>
      <w:sz w:val="18"/>
    </w:rPr>
  </w:style>
  <w:style w:type="character" w:styleId="IntenseReference">
    <w:name w:val="Intense Reference"/>
    <w:basedOn w:val="DefaultParagraphFont"/>
    <w:uiPriority w:val="99"/>
    <w:semiHidden/>
    <w:qFormat/>
    <w:rsid w:val="00547B5F"/>
    <w:rPr>
      <w:b/>
      <w:bCs/>
      <w:smallCaps/>
      <w:color w:val="C0504D" w:themeColor="accent2"/>
      <w:spacing w:val="5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547B5F"/>
  </w:style>
  <w:style w:type="paragraph" w:styleId="List">
    <w:name w:val="List"/>
    <w:basedOn w:val="Normal"/>
    <w:uiPriority w:val="99"/>
    <w:semiHidden/>
    <w:unhideWhenUsed/>
    <w:rsid w:val="00547B5F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547B5F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547B5F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547B5F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547B5F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547B5F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547B5F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547B5F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547B5F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547B5F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547B5F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547B5F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547B5F"/>
    <w:pPr>
      <w:numPr>
        <w:numId w:val="13"/>
      </w:numPr>
      <w:contextualSpacing/>
    </w:pPr>
  </w:style>
  <w:style w:type="paragraph" w:styleId="ListNumber4">
    <w:name w:val="List Number 4"/>
    <w:basedOn w:val="Normal"/>
    <w:uiPriority w:val="49"/>
    <w:semiHidden/>
    <w:unhideWhenUsed/>
    <w:rsid w:val="00547B5F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547B5F"/>
    <w:pPr>
      <w:numPr>
        <w:numId w:val="15"/>
      </w:numPr>
      <w:contextualSpacing/>
    </w:pPr>
  </w:style>
  <w:style w:type="paragraph" w:styleId="Macro">
    <w:name w:val="macro"/>
    <w:link w:val="MacroTextChar"/>
    <w:uiPriority w:val="99"/>
    <w:semiHidden/>
    <w:unhideWhenUsed/>
    <w:rsid w:val="00547B5F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 w:line="240" w:lineRule="auto"/>
      <w:jc w:val="both"/>
    </w:pPr>
    <w:rPr>
      <w:rFonts w:ascii="Consolas" w:hAnsi="Consolas" w:cs="Consolas"/>
      <w:sz w:val="20"/>
      <w:szCs w:val="20"/>
    </w:rPr>
  </w:style>
  <w:style w:type="character" w:customStyle="1" w:styleId="MacroTextChar">
    <w:name w:val="Macro Text Char"/>
    <w:basedOn w:val="DefaultParagraphFont"/>
    <w:link w:val="Macro"/>
    <w:uiPriority w:val="99"/>
    <w:semiHidden/>
    <w:rsid w:val="00547B5F"/>
    <w:rPr>
      <w:rFonts w:ascii="Consolas" w:hAnsi="Consolas" w:cs="Consolas"/>
      <w:sz w:val="20"/>
      <w:szCs w:val="20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547B5F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547B5F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qFormat/>
    <w:rsid w:val="00547B5F"/>
    <w:pPr>
      <w:spacing w:after="0" w:line="240" w:lineRule="auto"/>
      <w:jc w:val="both"/>
    </w:pPr>
    <w:rPr>
      <w:rFonts w:ascii="Verdana" w:hAnsi="Verdana"/>
      <w:sz w:val="18"/>
    </w:rPr>
  </w:style>
  <w:style w:type="paragraph" w:styleId="NormalWeb">
    <w:name w:val="Normal (Web)"/>
    <w:basedOn w:val="Normal"/>
    <w:uiPriority w:val="99"/>
    <w:semiHidden/>
    <w:unhideWhenUsed/>
    <w:rsid w:val="00547B5F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547B5F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547B5F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547B5F"/>
    <w:rPr>
      <w:rFonts w:ascii="Verdana" w:hAnsi="Verdana"/>
      <w:sz w:val="18"/>
    </w:rPr>
  </w:style>
  <w:style w:type="character" w:styleId="PageNumber">
    <w:name w:val="page number"/>
    <w:basedOn w:val="DefaultParagraphFont"/>
    <w:uiPriority w:val="99"/>
    <w:semiHidden/>
    <w:unhideWhenUsed/>
    <w:rsid w:val="00547B5F"/>
  </w:style>
  <w:style w:type="character" w:styleId="PlaceholderText">
    <w:name w:val="Placeholder Text"/>
    <w:basedOn w:val="DefaultParagraphFont"/>
    <w:uiPriority w:val="99"/>
    <w:semiHidden/>
    <w:rsid w:val="00547B5F"/>
    <w:rPr>
      <w:color w:val="808080"/>
    </w:rPr>
  </w:style>
  <w:style w:type="paragraph" w:styleId="PlainText">
    <w:name w:val="Plain Text"/>
    <w:basedOn w:val="Normal"/>
    <w:link w:val="PlainTextChar"/>
    <w:uiPriority w:val="99"/>
    <w:unhideWhenUsed/>
    <w:rsid w:val="00547B5F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547B5F"/>
    <w:rPr>
      <w:rFonts w:ascii="Consolas" w:hAnsi="Consolas" w:cs="Consolas"/>
      <w:sz w:val="21"/>
      <w:szCs w:val="21"/>
    </w:rPr>
  </w:style>
  <w:style w:type="paragraph" w:styleId="Quote">
    <w:name w:val="Quote"/>
    <w:basedOn w:val="Normal"/>
    <w:next w:val="Normal"/>
    <w:link w:val="QuoteChar"/>
    <w:uiPriority w:val="59"/>
    <w:semiHidden/>
    <w:qFormat/>
    <w:rsid w:val="00547B5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99"/>
    <w:semiHidden/>
    <w:rsid w:val="00547B5F"/>
    <w:rPr>
      <w:rFonts w:ascii="Verdana" w:hAnsi="Verdana"/>
      <w:i/>
      <w:iCs/>
      <w:color w:val="000000" w:themeColor="text1"/>
      <w:sz w:val="18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547B5F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547B5F"/>
    <w:rPr>
      <w:rFonts w:ascii="Verdana" w:hAnsi="Verdana"/>
      <w:sz w:val="18"/>
    </w:rPr>
  </w:style>
  <w:style w:type="paragraph" w:styleId="Signature">
    <w:name w:val="Signature"/>
    <w:basedOn w:val="Normal"/>
    <w:link w:val="SignatureChar"/>
    <w:uiPriority w:val="99"/>
    <w:semiHidden/>
    <w:unhideWhenUsed/>
    <w:rsid w:val="00547B5F"/>
    <w:pPr>
      <w:ind w:left="4252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547B5F"/>
    <w:rPr>
      <w:rFonts w:ascii="Verdana" w:hAnsi="Verdana"/>
      <w:sz w:val="18"/>
    </w:rPr>
  </w:style>
  <w:style w:type="character" w:styleId="Strong">
    <w:name w:val="Strong"/>
    <w:basedOn w:val="DefaultParagraphFont"/>
    <w:uiPriority w:val="99"/>
    <w:semiHidden/>
    <w:qFormat/>
    <w:rsid w:val="00547B5F"/>
    <w:rPr>
      <w:b/>
      <w:bCs/>
    </w:rPr>
  </w:style>
  <w:style w:type="character" w:styleId="SubtleEmphasis">
    <w:name w:val="Subtle Emphasis"/>
    <w:basedOn w:val="DefaultParagraphFont"/>
    <w:uiPriority w:val="99"/>
    <w:semiHidden/>
    <w:qFormat/>
    <w:rsid w:val="00547B5F"/>
    <w:rPr>
      <w:i/>
      <w:iCs/>
      <w:color w:val="808080" w:themeColor="text1" w:themeTint="7F"/>
    </w:rPr>
  </w:style>
  <w:style w:type="character" w:styleId="SubtleReference">
    <w:name w:val="Subtle Reference"/>
    <w:basedOn w:val="DefaultParagraphFont"/>
    <w:uiPriority w:val="99"/>
    <w:semiHidden/>
    <w:qFormat/>
    <w:rsid w:val="00547B5F"/>
    <w:rPr>
      <w:smallCaps/>
      <w:color w:val="C0504D" w:themeColor="accent2"/>
      <w:u w:val="single"/>
    </w:rPr>
  </w:style>
  <w:style w:type="paragraph" w:styleId="TOAHeading">
    <w:name w:val="toa heading"/>
    <w:basedOn w:val="Normal"/>
    <w:next w:val="Normal"/>
    <w:uiPriority w:val="39"/>
    <w:unhideWhenUsed/>
    <w:rsid w:val="00547B5F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customStyle="1" w:styleId="TitleDate">
    <w:name w:val="Title Date"/>
    <w:basedOn w:val="Normal"/>
    <w:next w:val="Normal"/>
    <w:uiPriority w:val="5"/>
    <w:qFormat/>
    <w:rsid w:val="00ED1D47"/>
    <w:pPr>
      <w:spacing w:after="240"/>
      <w:jc w:val="center"/>
    </w:pPr>
    <w:rPr>
      <w:rFonts w:eastAsia="Calibri" w:cs="Times New Roman"/>
      <w:color w:val="006283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EC74B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B41614"/>
    <w:pPr>
      <w:spacing w:after="0" w:line="240" w:lineRule="auto"/>
    </w:pPr>
    <w:rPr>
      <w:rFonts w:ascii="Verdana" w:hAnsi="Verdana"/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footnotes" Target="footnote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customXml" Target="../customXml/item1.xml" /><Relationship Id="rId6" Type="http://schemas.openxmlformats.org/officeDocument/2006/relationships/customXml" Target="../customXml/item2.xml" /><Relationship Id="rId7" Type="http://schemas.openxmlformats.org/officeDocument/2006/relationships/hyperlink" Target="https://webstore.kebs.go.ke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alfarra\AppData\Roaming\Microsoft\Templates\WTODOCE2012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dec036cc-94e5-415e-a5cf-6149de46aed8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FD0F10-C18B-4B97-AE0A-6293BC703D75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C778BA44-54A8-4E21-99A6-FDFD676830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WTODOCE2012.DOTX</Template>
  <TotalTime>0</TotalTime>
  <Pages>1</Pages>
  <Words>273</Words>
  <Characters>1597</Characters>
  <Application>Microsoft Office Word</Application>
  <DocSecurity>0</DocSecurity>
  <Lines>48</Lines>
  <Paragraphs>38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cp:lastPrinted>2019-10-23T07:32:00Z</cp:lastPrinted>
  <dcterms:created xsi:type="dcterms:W3CDTF">2026-09-01T12:11:00Z</dcterms:created>
  <dcterms:modified xsi:type="dcterms:W3CDTF">2026-09-01T12:30:00Z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JOB/TBT/344</vt:lpwstr>
  </property>
  <property fmtid="{D5CDD505-2E9C-101B-9397-08002B2CF9AE}" pid="3" name="TitusGUID">
    <vt:lpwstr>dec036cc-94e5-415e-a5cf-6149de46aed8</vt:lpwstr>
  </property>
  <property fmtid="{D5CDD505-2E9C-101B-9397-08002B2CF9AE}" pid="4" name="WTOCLASSIFICATION">
    <vt:lpwstr>WTO OFFICIAL</vt:lpwstr>
  </property>
</Properties>
</file>