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A5D0E6" w14:textId="77777777" w:rsidR="009239F7" w:rsidRPr="002F6A28" w:rsidRDefault="00E976F9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304BFB9F" w14:textId="77777777" w:rsidR="009239F7" w:rsidRPr="002F6A28" w:rsidRDefault="00E976F9" w:rsidP="002F6A28">
      <w:pPr>
        <w:jc w:val="center"/>
      </w:pPr>
      <w:r w:rsidRPr="002F6A28">
        <w:t>The following notification is being circulated in accordance with Article 10.6</w:t>
      </w:r>
    </w:p>
    <w:p w14:paraId="6E00C42C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1E2C08" w14:paraId="27381C23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2E72BBC7" w14:textId="77777777" w:rsidR="00F85C99" w:rsidRPr="002F6A28" w:rsidRDefault="00E976F9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029A9B70" w14:textId="77777777" w:rsidR="00F85C99" w:rsidRPr="002F6A28" w:rsidRDefault="00E976F9" w:rsidP="00C805B6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="00EE3A11" w:rsidRPr="00C92678">
              <w:t xml:space="preserve"> </w:t>
            </w:r>
            <w:r w:rsidR="00EE3A11" w:rsidRPr="00C92678">
              <w:rPr>
                <w:u w:val="single"/>
              </w:rPr>
              <w:t>BURUNDI, KENYA, RWANDA, TANZANIA, UGANDA</w:t>
            </w:r>
          </w:p>
          <w:p w14:paraId="0049B883" w14:textId="77777777" w:rsidR="00F85C99" w:rsidRPr="002F6A28" w:rsidRDefault="00E976F9" w:rsidP="002F6A28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="00EE3A11" w:rsidRPr="00C379C8">
              <w:t xml:space="preserve"> </w:t>
            </w:r>
          </w:p>
        </w:tc>
      </w:tr>
      <w:tr w:rsidR="001E2C08" w14:paraId="3C00C49A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E9C2B13" w14:textId="77777777" w:rsidR="00F85C99" w:rsidRPr="002F6A28" w:rsidRDefault="00E976F9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82D429B" w14:textId="77777777" w:rsidR="00F85C99" w:rsidRPr="002F6A28" w:rsidRDefault="00E976F9" w:rsidP="00155128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="00EE3A11" w:rsidRPr="00C379C8">
              <w:t xml:space="preserve"> </w:t>
            </w:r>
          </w:p>
          <w:p w14:paraId="3B6111D2" w14:textId="77777777" w:rsidR="00EE3A11" w:rsidRPr="00C379C8" w:rsidRDefault="00E976F9" w:rsidP="00155128">
            <w:pPr>
              <w:spacing w:after="120"/>
            </w:pPr>
            <w:r w:rsidRPr="00C379C8">
              <w:t>Kenya Bureau of Standards</w:t>
            </w:r>
          </w:p>
          <w:p w14:paraId="15F57324" w14:textId="77777777" w:rsidR="00F85C99" w:rsidRPr="002F6A28" w:rsidRDefault="00E976F9" w:rsidP="00AA646C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="00AC6C6E" w:rsidRPr="00C379C8">
              <w:t xml:space="preserve"> </w:t>
            </w:r>
          </w:p>
          <w:p w14:paraId="044EFB5B" w14:textId="77777777" w:rsidR="00AC6C6E" w:rsidRPr="00C379C8" w:rsidRDefault="00E976F9" w:rsidP="00AA646C">
            <w:r w:rsidRPr="00C379C8">
              <w:t>Kenya Bureau of Standards</w:t>
            </w:r>
          </w:p>
          <w:p w14:paraId="650D8C47" w14:textId="77777777" w:rsidR="00AC6C6E" w:rsidRPr="00C379C8" w:rsidRDefault="00E976F9" w:rsidP="00AA646C">
            <w:r w:rsidRPr="00C379C8">
              <w:t>P.O. Box: 54974-00200, Nairobi, Kenya</w:t>
            </w:r>
          </w:p>
          <w:p w14:paraId="53CB5ECD" w14:textId="77777777" w:rsidR="00AC6C6E" w:rsidRPr="00C379C8" w:rsidRDefault="00E976F9" w:rsidP="00AA646C">
            <w:pPr>
              <w:spacing w:after="120"/>
            </w:pPr>
            <w:r w:rsidRPr="00C379C8">
              <w:t xml:space="preserve">Telephone: + (254) 020 605490, 605506/6948258 Fax: + (254) 020 609660/609665 </w:t>
            </w:r>
            <w:r>
              <w:br/>
            </w:r>
            <w:r w:rsidRPr="00C379C8">
              <w:t xml:space="preserve">E-mail: </w:t>
            </w:r>
            <w:hyperlink r:id="rId9" w:history="1">
              <w:r w:rsidRPr="00C379C8">
                <w:rPr>
                  <w:color w:val="0000FF"/>
                  <w:u w:val="single"/>
                </w:rPr>
                <w:t>info@kebs.org</w:t>
              </w:r>
            </w:hyperlink>
            <w:r w:rsidRPr="00C379C8">
              <w:t xml:space="preserve">; Website: </w:t>
            </w:r>
            <w:hyperlink r:id="rId10" w:tgtFrame="_blank" w:history="1">
              <w:r w:rsidRPr="00C379C8">
                <w:rPr>
                  <w:color w:val="0000FF"/>
                  <w:u w:val="single"/>
                </w:rPr>
                <w:t>http://www.kebs.org</w:t>
              </w:r>
            </w:hyperlink>
          </w:p>
        </w:tc>
      </w:tr>
      <w:tr w:rsidR="001E2C08" w14:paraId="5902B66A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4831187" w14:textId="77777777" w:rsidR="00F85C99" w:rsidRPr="002F6A28" w:rsidRDefault="00E976F9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34429C2" w14:textId="77777777" w:rsidR="00F85C99" w:rsidRPr="0058336F" w:rsidRDefault="00E976F9" w:rsidP="002F6A28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:rsidR="001E2C08" w14:paraId="78812163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81CF086" w14:textId="77777777" w:rsidR="00F85C99" w:rsidRPr="002F6A28" w:rsidRDefault="00E976F9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94433B9" w14:textId="77777777" w:rsidR="00F85C99" w:rsidRPr="002F6A28" w:rsidRDefault="00E976F9" w:rsidP="002F6A28">
            <w:pPr>
              <w:spacing w:before="120" w:after="120"/>
            </w:pPr>
            <w:r w:rsidRPr="002F6A28">
              <w:rPr>
                <w:b/>
              </w:rPr>
              <w:t>Products covered (HS or CCCN where applicable, otherwise national tariff heading. ICS numbers may be provided in addition, where applicable):</w:t>
            </w:r>
            <w:r w:rsidR="00EE3A11" w:rsidRPr="00C379C8">
              <w:t xml:space="preserve"> Containers for compressed or liquefied gas, of iron or steel. (HS code(s): 7311); Pressure vessels (ICS code(s): 23.020.30)</w:t>
            </w:r>
          </w:p>
        </w:tc>
      </w:tr>
      <w:tr w:rsidR="001E2C08" w14:paraId="5826D1B4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CEAC35C" w14:textId="77777777" w:rsidR="00F85C99" w:rsidRPr="002F6A28" w:rsidRDefault="00E976F9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5556595" w14:textId="77777777" w:rsidR="00F85C99" w:rsidRPr="002F6A28" w:rsidRDefault="00E976F9" w:rsidP="002F6A28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="00EE3A11" w:rsidRPr="00C379C8">
              <w:t xml:space="preserve"> DEAS 1226: 2025 Low pressure Liquefied Petroleum Gas (LPG) regulator for use with LPG cylinder valve — Specification; (16 page(s), in English)</w:t>
            </w:r>
          </w:p>
        </w:tc>
      </w:tr>
      <w:tr w:rsidR="001E2C08" w14:paraId="0BC5E28F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447D8A8" w14:textId="77777777" w:rsidR="00F85C99" w:rsidRPr="002F6A28" w:rsidRDefault="00E976F9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34F7EF2" w14:textId="77777777" w:rsidR="00F85C99" w:rsidRPr="002F6A28" w:rsidRDefault="00E976F9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="00FE448B" w:rsidRPr="00C379C8">
              <w:t xml:space="preserve"> This Draft East African Standard specifies materials, construction, performance, safety and testing requirements for low-pressure single-stage regulator for use with liquefied petroleum gas mixtures in the vapour phase and designed for a set outlet pressure of 3.0 kPa (0.4 Psi) and a flow not exceeding 2 kg/h.</w:t>
            </w:r>
          </w:p>
        </w:tc>
      </w:tr>
      <w:tr w:rsidR="001E2C08" w14:paraId="3A477320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19136DB" w14:textId="77777777" w:rsidR="00F85C99" w:rsidRPr="002F6A28" w:rsidRDefault="00E976F9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AF23E28" w14:textId="77777777" w:rsidR="00F85C99" w:rsidRPr="002F6A28" w:rsidRDefault="00E976F9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="00EE3A11" w:rsidRPr="00C379C8">
              <w:t xml:space="preserve"> Quality requirements; Harmonization</w:t>
            </w:r>
          </w:p>
        </w:tc>
      </w:tr>
      <w:tr w:rsidR="001E2C08" w14:paraId="42475A62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218705C" w14:textId="77777777" w:rsidR="00F85C99" w:rsidRPr="002F6A28" w:rsidRDefault="00E976F9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E9B5C2D" w14:textId="77777777" w:rsidR="00086AF5" w:rsidRPr="00086AF5" w:rsidRDefault="00E976F9" w:rsidP="007F13E8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="00EE3A11" w:rsidRPr="002F6A28">
              <w:t xml:space="preserve"> </w:t>
            </w:r>
          </w:p>
          <w:p w14:paraId="092C13A0" w14:textId="77777777" w:rsidR="00EE3A11" w:rsidRPr="002F6A28" w:rsidRDefault="00E976F9" w:rsidP="007F13E8">
            <w:pPr>
              <w:spacing w:before="120" w:after="120"/>
            </w:pPr>
            <w:r w:rsidRPr="002F6A28">
              <w:t>SANS 1237:1969, Single-stage low-pressure regulators for Liquefied Petroleum Gas (LPG).</w:t>
            </w:r>
          </w:p>
          <w:p w14:paraId="7AF99C77" w14:textId="77777777" w:rsidR="00EE3A11" w:rsidRPr="002F6A28" w:rsidRDefault="00E976F9" w:rsidP="007F13E8">
            <w:pPr>
              <w:spacing w:before="120" w:after="120"/>
            </w:pPr>
            <w:r w:rsidRPr="002F6A28">
              <w:t>KS 2189:2009, Low pressure liquefied petroleum gas (LPG) regulator for use with unified valve — Specification</w:t>
            </w:r>
          </w:p>
          <w:p w14:paraId="54F47C09" w14:textId="77777777" w:rsidR="00EE3A11" w:rsidRPr="002F6A28" w:rsidRDefault="00E976F9" w:rsidP="007F13E8">
            <w:pPr>
              <w:spacing w:before="120" w:after="120"/>
            </w:pPr>
            <w:r w:rsidRPr="002F6A28">
              <w:t>IS 9798:1995, Low pressure regulators for use with Liquefied Petroleum Gas (LPG) mixtures—Specification</w:t>
            </w:r>
          </w:p>
        </w:tc>
      </w:tr>
      <w:tr w:rsidR="001E2C08" w14:paraId="651552DF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66337C5" w14:textId="77777777" w:rsidR="00EE3A11" w:rsidRPr="002F6A28" w:rsidRDefault="00E976F9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75F560F" w14:textId="77777777" w:rsidR="00EE3A11" w:rsidRPr="002F6A28" w:rsidRDefault="00E976F9" w:rsidP="008953C4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14:paraId="4F7560F4" w14:textId="77777777" w:rsidR="00EE3A11" w:rsidRPr="002F6A28" w:rsidRDefault="00E976F9" w:rsidP="008953C4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:rsidR="001E2C08" w14:paraId="0A8BDECA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E1913DE" w14:textId="77777777" w:rsidR="00F85C99" w:rsidRPr="002F6A28" w:rsidRDefault="00E976F9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31C2A34" w14:textId="77777777" w:rsidR="00F85C99" w:rsidRPr="002F6A28" w:rsidRDefault="00E976F9" w:rsidP="002F6A28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="00EE3A11" w:rsidRPr="00C379C8">
              <w:t xml:space="preserve"> 60 days from notification</w:t>
            </w:r>
          </w:p>
        </w:tc>
      </w:tr>
      <w:tr w:rsidR="001E2C08" w14:paraId="4B83F022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32EEB351" w14:textId="77777777" w:rsidR="00F85C99" w:rsidRPr="002F6A28" w:rsidRDefault="00E976F9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0A61EC4B" w14:textId="77777777" w:rsidR="00F85C99" w:rsidRPr="002F6A28" w:rsidRDefault="00E976F9" w:rsidP="00B16145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="00533DC1" w:rsidRPr="002F6A28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="00EE3A11" w:rsidRPr="00A12DDE">
              <w:rPr>
                <w:bCs/>
              </w:rPr>
              <w:t xml:space="preserve"> </w:t>
            </w:r>
          </w:p>
          <w:p w14:paraId="69B29FC2" w14:textId="77777777" w:rsidR="00EE3A11" w:rsidRPr="00A12DDE" w:rsidRDefault="00E976F9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Kenya Bureau of Standards</w:t>
            </w:r>
          </w:p>
          <w:p w14:paraId="04A7BD42" w14:textId="77777777" w:rsidR="00EE3A11" w:rsidRPr="00A12DDE" w:rsidRDefault="00E976F9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WTO/TBT National Enquiry Point P.O. Box: 54974-00200, Nairobi, Kenya Telephone: + (254) 020 605490, 605506/6948258 Fax: + (254) 020 609660/609665 E-mail: </w:t>
            </w:r>
            <w:hyperlink r:id="rId11" w:history="1">
              <w:r w:rsidRPr="00A12DDE">
                <w:rPr>
                  <w:bCs/>
                  <w:color w:val="0000FF"/>
                  <w:u w:val="single"/>
                </w:rPr>
                <w:t>info@kebs.org</w:t>
              </w:r>
            </w:hyperlink>
            <w:r w:rsidRPr="00A12DDE">
              <w:rPr>
                <w:bCs/>
              </w:rPr>
              <w:t xml:space="preserve">; Website: </w:t>
            </w:r>
            <w:hyperlink r:id="rId12" w:tgtFrame="_blank" w:history="1">
              <w:r w:rsidRPr="00A12DDE">
                <w:rPr>
                  <w:bCs/>
                  <w:color w:val="0000FF"/>
                  <w:u w:val="single"/>
                </w:rPr>
                <w:t>http://www.kebs.org</w:t>
              </w:r>
            </w:hyperlink>
          </w:p>
          <w:p w14:paraId="3214300B" w14:textId="77777777" w:rsidR="00EE3A11" w:rsidRPr="00A12DDE" w:rsidRDefault="001B0BEE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13" w:tgtFrame="_blank" w:history="1">
              <w:r w:rsidR="00E976F9" w:rsidRPr="00A12DDE">
                <w:rPr>
                  <w:bCs/>
                  <w:color w:val="0000FF"/>
                  <w:u w:val="single"/>
                </w:rPr>
                <w:t>https://members.wto.org/crnattachments/2025/TBT/KEN/25_01033_00_e.pdf</w:t>
              </w:r>
            </w:hyperlink>
          </w:p>
        </w:tc>
      </w:tr>
    </w:tbl>
    <w:p w14:paraId="1FA035E6" w14:textId="77777777" w:rsidR="00EE3A11" w:rsidRPr="002F6A28" w:rsidRDefault="00EE3A11" w:rsidP="002F6A28"/>
    <w:sectPr w:rsidR="00EE3A11" w:rsidRPr="002F6A28" w:rsidSect="004712E1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0A5766" w14:textId="77777777" w:rsidR="00E976F9" w:rsidRDefault="00E976F9">
      <w:r>
        <w:separator/>
      </w:r>
    </w:p>
  </w:endnote>
  <w:endnote w:type="continuationSeparator" w:id="0">
    <w:p w14:paraId="4EAB5279" w14:textId="77777777" w:rsidR="00E976F9" w:rsidRDefault="00E976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C4D6A" w14:textId="6BEEE237" w:rsidR="009239F7" w:rsidRPr="004712E1" w:rsidRDefault="004712E1" w:rsidP="004712E1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F2A9C7" w14:textId="1AF8A1A7" w:rsidR="009239F7" w:rsidRPr="004712E1" w:rsidRDefault="004712E1" w:rsidP="004712E1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1B562C" w14:textId="77777777" w:rsidR="00EE3A11" w:rsidRPr="002F6A28" w:rsidRDefault="00E976F9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B35B98" w14:textId="77777777" w:rsidR="00E976F9" w:rsidRDefault="00E976F9">
      <w:r>
        <w:separator/>
      </w:r>
    </w:p>
  </w:footnote>
  <w:footnote w:type="continuationSeparator" w:id="0">
    <w:p w14:paraId="25AF31C0" w14:textId="77777777" w:rsidR="00E976F9" w:rsidRDefault="00E976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F26C65" w14:textId="77777777" w:rsidR="004712E1" w:rsidRPr="004712E1" w:rsidRDefault="004712E1" w:rsidP="004712E1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4712E1">
      <w:t>G/TBT/N/</w:t>
    </w:r>
    <w:proofErr w:type="spellStart"/>
    <w:r w:rsidRPr="004712E1">
      <w:t>BDI</w:t>
    </w:r>
    <w:proofErr w:type="spellEnd"/>
    <w:r w:rsidRPr="004712E1">
      <w:t>/571 • G/TBT/N/KEN/1763 • G/TBT/N/RWA/1163 • G/TBT/N/</w:t>
    </w:r>
    <w:proofErr w:type="spellStart"/>
    <w:r w:rsidRPr="004712E1">
      <w:t>TZA</w:t>
    </w:r>
    <w:proofErr w:type="spellEnd"/>
    <w:r w:rsidRPr="004712E1">
      <w:t>/1279 • G/TBT/N/</w:t>
    </w:r>
    <w:proofErr w:type="spellStart"/>
    <w:r w:rsidRPr="004712E1">
      <w:t>UGA</w:t>
    </w:r>
    <w:proofErr w:type="spellEnd"/>
    <w:r w:rsidRPr="004712E1">
      <w:t>/2112</w:t>
    </w:r>
  </w:p>
  <w:p w14:paraId="1055C216" w14:textId="77777777" w:rsidR="004712E1" w:rsidRPr="004712E1" w:rsidRDefault="004712E1" w:rsidP="004712E1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06D4F3B5" w14:textId="58355048" w:rsidR="004712E1" w:rsidRPr="004712E1" w:rsidRDefault="004712E1" w:rsidP="004712E1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4712E1">
      <w:t xml:space="preserve">- </w:t>
    </w:r>
    <w:r w:rsidRPr="004712E1">
      <w:fldChar w:fldCharType="begin"/>
    </w:r>
    <w:r w:rsidRPr="004712E1">
      <w:instrText xml:space="preserve"> PAGE </w:instrText>
    </w:r>
    <w:r w:rsidRPr="004712E1">
      <w:fldChar w:fldCharType="separate"/>
    </w:r>
    <w:r w:rsidRPr="004712E1">
      <w:rPr>
        <w:noProof/>
      </w:rPr>
      <w:t>2</w:t>
    </w:r>
    <w:r w:rsidRPr="004712E1">
      <w:fldChar w:fldCharType="end"/>
    </w:r>
    <w:r w:rsidRPr="004712E1">
      <w:t xml:space="preserve"> -</w:t>
    </w:r>
  </w:p>
  <w:p w14:paraId="1A55DAC8" w14:textId="5A298B61" w:rsidR="009239F7" w:rsidRPr="004712E1" w:rsidRDefault="009239F7" w:rsidP="004712E1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DFCEAA" w14:textId="77777777" w:rsidR="004712E1" w:rsidRPr="004712E1" w:rsidRDefault="004712E1" w:rsidP="004712E1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4712E1">
      <w:t>G/TBT/N/</w:t>
    </w:r>
    <w:proofErr w:type="spellStart"/>
    <w:r w:rsidRPr="004712E1">
      <w:t>BDI</w:t>
    </w:r>
    <w:proofErr w:type="spellEnd"/>
    <w:r w:rsidRPr="004712E1">
      <w:t>/571 • G/TBT/N/KEN/1763 • G/TBT/N/RWA/1163 • G/TBT/N/</w:t>
    </w:r>
    <w:proofErr w:type="spellStart"/>
    <w:r w:rsidRPr="004712E1">
      <w:t>TZA</w:t>
    </w:r>
    <w:proofErr w:type="spellEnd"/>
    <w:r w:rsidRPr="004712E1">
      <w:t>/1279 • G/TBT/N/</w:t>
    </w:r>
    <w:proofErr w:type="spellStart"/>
    <w:r w:rsidRPr="004712E1">
      <w:t>UGA</w:t>
    </w:r>
    <w:proofErr w:type="spellEnd"/>
    <w:r w:rsidRPr="004712E1">
      <w:t>/2112</w:t>
    </w:r>
  </w:p>
  <w:p w14:paraId="0AF7A960" w14:textId="77777777" w:rsidR="004712E1" w:rsidRPr="004712E1" w:rsidRDefault="004712E1" w:rsidP="004712E1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4FF35111" w14:textId="02081419" w:rsidR="004712E1" w:rsidRPr="004712E1" w:rsidRDefault="004712E1" w:rsidP="004712E1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4712E1">
      <w:t xml:space="preserve">- </w:t>
    </w:r>
    <w:r w:rsidRPr="004712E1">
      <w:fldChar w:fldCharType="begin"/>
    </w:r>
    <w:r w:rsidRPr="004712E1">
      <w:instrText xml:space="preserve"> PAGE </w:instrText>
    </w:r>
    <w:r w:rsidRPr="004712E1">
      <w:fldChar w:fldCharType="separate"/>
    </w:r>
    <w:r w:rsidRPr="004712E1">
      <w:rPr>
        <w:noProof/>
      </w:rPr>
      <w:t>2</w:t>
    </w:r>
    <w:r w:rsidRPr="004712E1">
      <w:fldChar w:fldCharType="end"/>
    </w:r>
    <w:r w:rsidRPr="004712E1">
      <w:t xml:space="preserve"> -</w:t>
    </w:r>
  </w:p>
  <w:p w14:paraId="59DE8F0B" w14:textId="466947C6" w:rsidR="009239F7" w:rsidRPr="004712E1" w:rsidRDefault="009239F7" w:rsidP="004712E1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1E2C08" w14:paraId="4133A2F6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F096D20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7AC1F26" w14:textId="6CE663E8" w:rsidR="00ED54E0" w:rsidRPr="009239F7" w:rsidRDefault="004712E1" w:rsidP="00B801E9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:rsidR="001E2C08" w14:paraId="20D586C3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74FF8D02" w14:textId="77777777" w:rsidR="00ED54E0" w:rsidRPr="009239F7" w:rsidRDefault="00E976F9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5CACE642" wp14:editId="700A64FD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4012235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0AD1772C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1E2C08" w14:paraId="3D3152C7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3A9FAE06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4DB799B7" w14:textId="77777777" w:rsidR="004712E1" w:rsidRDefault="004712E1" w:rsidP="00B801E9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G/TBT/N/</w:t>
          </w:r>
          <w:proofErr w:type="spellStart"/>
          <w:r>
            <w:rPr>
              <w:b/>
              <w:szCs w:val="16"/>
            </w:rPr>
            <w:t>BDI</w:t>
          </w:r>
          <w:proofErr w:type="spellEnd"/>
          <w:r>
            <w:rPr>
              <w:b/>
              <w:szCs w:val="16"/>
            </w:rPr>
            <w:t>/571, G/TBT/N/KEN/1763</w:t>
          </w:r>
        </w:p>
        <w:p w14:paraId="2C881B76" w14:textId="77777777" w:rsidR="004712E1" w:rsidRDefault="004712E1" w:rsidP="00B801E9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G/TBT/N/RWA/1163, G/TBT/N/</w:t>
          </w:r>
          <w:proofErr w:type="spellStart"/>
          <w:r>
            <w:rPr>
              <w:b/>
              <w:szCs w:val="16"/>
            </w:rPr>
            <w:t>TZA</w:t>
          </w:r>
          <w:proofErr w:type="spellEnd"/>
          <w:r>
            <w:rPr>
              <w:b/>
              <w:szCs w:val="16"/>
            </w:rPr>
            <w:t>/1279</w:t>
          </w:r>
        </w:p>
        <w:p w14:paraId="2D8E0A63" w14:textId="7C924592" w:rsidR="001E2C08" w:rsidRPr="002F6A28" w:rsidRDefault="004712E1" w:rsidP="00B801E9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G/TBT/N/</w:t>
          </w:r>
          <w:proofErr w:type="spellStart"/>
          <w:r>
            <w:rPr>
              <w:b/>
              <w:szCs w:val="16"/>
            </w:rPr>
            <w:t>UGA</w:t>
          </w:r>
          <w:proofErr w:type="spellEnd"/>
          <w:r>
            <w:rPr>
              <w:b/>
              <w:szCs w:val="16"/>
            </w:rPr>
            <w:t>/2112</w:t>
          </w:r>
          <w:bookmarkEnd w:id="1"/>
        </w:p>
      </w:tc>
    </w:tr>
    <w:tr w:rsidR="001E2C08" w14:paraId="4FB6D742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8417BD4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3383E31" w14:textId="2EEF113C" w:rsidR="00ED54E0" w:rsidRPr="009239F7" w:rsidRDefault="00922BEC" w:rsidP="00B801E9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bookmarkEnd w:id="3"/>
          <w:r>
            <w:rPr>
              <w:szCs w:val="16"/>
            </w:rPr>
            <w:t>31 January 2025</w:t>
          </w:r>
        </w:p>
      </w:tc>
    </w:tr>
    <w:tr w:rsidR="001E2C08" w14:paraId="0E759144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346CE9C0" w14:textId="068DE208" w:rsidR="00ED54E0" w:rsidRPr="009239F7" w:rsidRDefault="00E976F9" w:rsidP="0097650D">
          <w:pPr>
            <w:jc w:val="left"/>
            <w:rPr>
              <w:b/>
            </w:rPr>
          </w:pPr>
          <w:bookmarkStart w:id="4" w:name="bmkSerial"/>
          <w:r w:rsidRPr="002F6A28">
            <w:rPr>
              <w:color w:val="FF0000"/>
              <w:szCs w:val="16"/>
            </w:rPr>
            <w:t>(</w:t>
          </w:r>
          <w:bookmarkStart w:id="5" w:name="spsSerialNumber"/>
          <w:bookmarkEnd w:id="5"/>
          <w:r w:rsidR="000B6362">
            <w:rPr>
              <w:color w:val="FF0000"/>
              <w:szCs w:val="16"/>
            </w:rPr>
            <w:t>25-</w:t>
          </w:r>
          <w:r w:rsidR="00C56391">
            <w:rPr>
              <w:color w:val="FF0000"/>
              <w:szCs w:val="16"/>
            </w:rPr>
            <w:t>0738</w:t>
          </w:r>
          <w:r w:rsidRPr="002F6A28">
            <w:rPr>
              <w:color w:val="FF0000"/>
              <w:szCs w:val="16"/>
            </w:rPr>
            <w:t>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51503E5F" w14:textId="77777777" w:rsidR="00ED54E0" w:rsidRPr="009239F7" w:rsidRDefault="00E976F9" w:rsidP="00B801E9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:rsidR="001E2C08" w14:paraId="2EAF3B5A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4F528D82" w14:textId="30CC038B" w:rsidR="00ED54E0" w:rsidRPr="009239F7" w:rsidRDefault="004712E1" w:rsidP="00B801E9">
          <w:pPr>
            <w:jc w:val="left"/>
            <w:rPr>
              <w:sz w:val="14"/>
              <w:szCs w:val="16"/>
            </w:rPr>
          </w:pPr>
          <w:bookmarkStart w:id="7" w:name="bmkCommittee"/>
          <w:r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2D0B89B9" w14:textId="4C332DB5" w:rsidR="00ED54E0" w:rsidRPr="002F6A28" w:rsidRDefault="004712E1" w:rsidP="00B801E9">
          <w:pPr>
            <w:jc w:val="right"/>
            <w:rPr>
              <w:bCs/>
              <w:szCs w:val="18"/>
            </w:rPr>
          </w:pPr>
          <w:bookmarkStart w:id="8" w:name="bmkLanguage"/>
          <w:r>
            <w:rPr>
              <w:bCs/>
              <w:szCs w:val="18"/>
            </w:rPr>
            <w:t>Original: English</w:t>
          </w:r>
          <w:bookmarkEnd w:id="8"/>
        </w:p>
      </w:tc>
    </w:tr>
  </w:tbl>
  <w:p w14:paraId="1384A791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EFD43E2C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866698F4" w:tentative="1">
      <w:start w:val="1"/>
      <w:numFmt w:val="lowerLetter"/>
      <w:lvlText w:val="%2."/>
      <w:lvlJc w:val="left"/>
      <w:pPr>
        <w:ind w:left="1080" w:hanging="360"/>
      </w:pPr>
    </w:lvl>
    <w:lvl w:ilvl="2" w:tplc="3A6EF2FC" w:tentative="1">
      <w:start w:val="1"/>
      <w:numFmt w:val="lowerRoman"/>
      <w:lvlText w:val="%3."/>
      <w:lvlJc w:val="right"/>
      <w:pPr>
        <w:ind w:left="1800" w:hanging="180"/>
      </w:pPr>
    </w:lvl>
    <w:lvl w:ilvl="3" w:tplc="664CDF04" w:tentative="1">
      <w:start w:val="1"/>
      <w:numFmt w:val="decimal"/>
      <w:lvlText w:val="%4."/>
      <w:lvlJc w:val="left"/>
      <w:pPr>
        <w:ind w:left="2520" w:hanging="360"/>
      </w:pPr>
    </w:lvl>
    <w:lvl w:ilvl="4" w:tplc="230E2B18" w:tentative="1">
      <w:start w:val="1"/>
      <w:numFmt w:val="lowerLetter"/>
      <w:lvlText w:val="%5."/>
      <w:lvlJc w:val="left"/>
      <w:pPr>
        <w:ind w:left="3240" w:hanging="360"/>
      </w:pPr>
    </w:lvl>
    <w:lvl w:ilvl="5" w:tplc="A78AEC40" w:tentative="1">
      <w:start w:val="1"/>
      <w:numFmt w:val="lowerRoman"/>
      <w:lvlText w:val="%6."/>
      <w:lvlJc w:val="right"/>
      <w:pPr>
        <w:ind w:left="3960" w:hanging="180"/>
      </w:pPr>
    </w:lvl>
    <w:lvl w:ilvl="6" w:tplc="D5721BD0" w:tentative="1">
      <w:start w:val="1"/>
      <w:numFmt w:val="decimal"/>
      <w:lvlText w:val="%7."/>
      <w:lvlJc w:val="left"/>
      <w:pPr>
        <w:ind w:left="4680" w:hanging="360"/>
      </w:pPr>
    </w:lvl>
    <w:lvl w:ilvl="7" w:tplc="6D409DA2" w:tentative="1">
      <w:start w:val="1"/>
      <w:numFmt w:val="lowerLetter"/>
      <w:lvlText w:val="%8."/>
      <w:lvlJc w:val="left"/>
      <w:pPr>
        <w:ind w:left="5400" w:hanging="360"/>
      </w:pPr>
    </w:lvl>
    <w:lvl w:ilvl="8" w:tplc="CB08A7D0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38606245">
    <w:abstractNumId w:val="9"/>
  </w:num>
  <w:num w:numId="2" w16cid:durableId="599603717">
    <w:abstractNumId w:val="7"/>
  </w:num>
  <w:num w:numId="3" w16cid:durableId="1811898843">
    <w:abstractNumId w:val="6"/>
  </w:num>
  <w:num w:numId="4" w16cid:durableId="435488009">
    <w:abstractNumId w:val="5"/>
  </w:num>
  <w:num w:numId="5" w16cid:durableId="1227647946">
    <w:abstractNumId w:val="4"/>
  </w:num>
  <w:num w:numId="6" w16cid:durableId="1556547247">
    <w:abstractNumId w:val="12"/>
  </w:num>
  <w:num w:numId="7" w16cid:durableId="308364796">
    <w:abstractNumId w:val="11"/>
  </w:num>
  <w:num w:numId="8" w16cid:durableId="1993872486">
    <w:abstractNumId w:val="10"/>
  </w:num>
  <w:num w:numId="9" w16cid:durableId="42515264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519858129">
    <w:abstractNumId w:val="13"/>
  </w:num>
  <w:num w:numId="11" w16cid:durableId="600383801">
    <w:abstractNumId w:val="8"/>
  </w:num>
  <w:num w:numId="12" w16cid:durableId="898324162">
    <w:abstractNumId w:val="3"/>
  </w:num>
  <w:num w:numId="13" w16cid:durableId="1064183551">
    <w:abstractNumId w:val="2"/>
  </w:num>
  <w:num w:numId="14" w16cid:durableId="784539809">
    <w:abstractNumId w:val="1"/>
  </w:num>
  <w:num w:numId="15" w16cid:durableId="13614753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attachedTemplate r:id="rId1"/>
  <w:stylePaneSortMethod w:val="0000"/>
  <w:defaultTabStop w:val="567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B6362"/>
    <w:rsid w:val="000E1CF4"/>
    <w:rsid w:val="000E6E19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1E2C08"/>
    <w:rsid w:val="00204CC3"/>
    <w:rsid w:val="00214E54"/>
    <w:rsid w:val="00233408"/>
    <w:rsid w:val="00242FF6"/>
    <w:rsid w:val="00267723"/>
    <w:rsid w:val="00270637"/>
    <w:rsid w:val="0027067B"/>
    <w:rsid w:val="002D21E3"/>
    <w:rsid w:val="002E174F"/>
    <w:rsid w:val="002E6630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75ABD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12E1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192D"/>
    <w:rsid w:val="0054317D"/>
    <w:rsid w:val="00545ACF"/>
    <w:rsid w:val="00547B5F"/>
    <w:rsid w:val="005505BE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04BC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2BE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2CC1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A3EDD"/>
    <w:rsid w:val="00BB0455"/>
    <w:rsid w:val="00BB1F84"/>
    <w:rsid w:val="00BE5468"/>
    <w:rsid w:val="00BF59EC"/>
    <w:rsid w:val="00C07A6A"/>
    <w:rsid w:val="00C11EAC"/>
    <w:rsid w:val="00C12F46"/>
    <w:rsid w:val="00C16D5D"/>
    <w:rsid w:val="00C268F4"/>
    <w:rsid w:val="00C305D7"/>
    <w:rsid w:val="00C30F2A"/>
    <w:rsid w:val="00C3241C"/>
    <w:rsid w:val="00C3281A"/>
    <w:rsid w:val="00C379C8"/>
    <w:rsid w:val="00C40E47"/>
    <w:rsid w:val="00C43456"/>
    <w:rsid w:val="00C43F2C"/>
    <w:rsid w:val="00C46583"/>
    <w:rsid w:val="00C47FCA"/>
    <w:rsid w:val="00C56391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1485D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21F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976F9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505C3"/>
    <w:rsid w:val="00F650F7"/>
    <w:rsid w:val="00F85C99"/>
    <w:rsid w:val="00F85CDF"/>
    <w:rsid w:val="00F97AEE"/>
    <w:rsid w:val="00FA4811"/>
    <w:rsid w:val="00FA5EBC"/>
    <w:rsid w:val="00FB1B6E"/>
    <w:rsid w:val="00FC12C5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A3D5C6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members.wto.org/crnattachments/2025/TBT/KEN/25_01033_00_e.pdf" TargetMode="External"/><Relationship Id="rId18" Type="http://schemas.openxmlformats.org/officeDocument/2006/relationships/header" Target="header3.xml"/><Relationship Id="rId3" Type="http://schemas.openxmlformats.org/officeDocument/2006/relationships/numbering" Target="numbering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://www.kebs.org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info@kebs.org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http://www.kebs.org" TargetMode="External"/><Relationship Id="rId19" Type="http://schemas.openxmlformats.org/officeDocument/2006/relationships/footer" Target="footer3.xml"/><Relationship Id="rId4" Type="http://schemas.openxmlformats.org/officeDocument/2006/relationships/styles" Target="styles.xml"/><Relationship Id="rId9" Type="http://schemas.openxmlformats.org/officeDocument/2006/relationships/hyperlink" Target="mailto:info@kebs.org" TargetMode="Externa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B4758D-B618-487F-B773-009FC01831BE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374</Words>
  <Characters>2278</Characters>
  <Application>Microsoft Office Word</Application>
  <DocSecurity>0</DocSecurity>
  <Lines>57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2623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3</cp:revision>
  <dcterms:created xsi:type="dcterms:W3CDTF">2025-01-30T16:10:00Z</dcterms:created>
  <dcterms:modified xsi:type="dcterms:W3CDTF">2025-01-31T08:18:00Z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ed4ed1c2-475a-44f4-91f5-9f966da0b6a6</vt:lpwstr>
  </property>
  <property fmtid="{D5CDD505-2E9C-101B-9397-08002B2CF9AE}" pid="3" name="WTOCLASSIFICATION">
    <vt:lpwstr>WTO OFFICIAL</vt:lpwstr>
  </property>
  <property fmtid="{D5CDD505-2E9C-101B-9397-08002B2CF9AE}" pid="4" name="Symbol1">
    <vt:lpwstr>G/TBT/N/BDI/571</vt:lpwstr>
  </property>
  <property fmtid="{D5CDD505-2E9C-101B-9397-08002B2CF9AE}" pid="5" name="Symbol2">
    <vt:lpwstr>G/TBT/N/KEN/1763</vt:lpwstr>
  </property>
  <property fmtid="{D5CDD505-2E9C-101B-9397-08002B2CF9AE}" pid="6" name="Symbol3">
    <vt:lpwstr>G/TBT/N/RWA/1163</vt:lpwstr>
  </property>
  <property fmtid="{D5CDD505-2E9C-101B-9397-08002B2CF9AE}" pid="7" name="Symbol4">
    <vt:lpwstr>G/TBT/N/TZA/1279</vt:lpwstr>
  </property>
  <property fmtid="{D5CDD505-2E9C-101B-9397-08002B2CF9AE}" pid="8" name="Symbol5">
    <vt:lpwstr>G/TBT/N/UGA/2112</vt:lpwstr>
  </property>
</Properties>
</file>