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B8C60F3" w14:textId="77777777">
      <w:pPr>
        <w:pStyle w:val="Title"/>
      </w:pPr>
      <w:r w:rsidRPr="002F663C">
        <w:t>NOTIFICATION</w:t>
      </w:r>
    </w:p>
    <w:p w:rsidR="002F663C" w:rsidRPr="002F663C" w:rsidP="00DD3DD7" w14:paraId="43700D30" w14:textId="77777777">
      <w:pPr>
        <w:pStyle w:val="Title3"/>
      </w:pPr>
      <w:r w:rsidRPr="002F663C">
        <w:t>Addendum</w:t>
      </w:r>
    </w:p>
    <w:p w:rsidR="002F663C" w:rsidP="001E2E4A" w14:paraId="3CB6CC2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BC27BE3" w14:textId="77777777">
      <w:pPr>
        <w:rPr>
          <w:rFonts w:eastAsia="Calibri" w:cs="Times New Roman"/>
        </w:rPr>
      </w:pPr>
    </w:p>
    <w:p w:rsidR="002F663C" w:rsidRPr="002F663C" w:rsidP="002F663C" w14:paraId="7F17822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3E86E47" w14:textId="77777777">
      <w:pPr>
        <w:rPr>
          <w:rFonts w:eastAsia="Calibri" w:cs="Times New Roman"/>
        </w:rPr>
      </w:pPr>
    </w:p>
    <w:p w:rsidR="00C14444" w:rsidRPr="002F663C" w:rsidP="002F663C" w14:paraId="46DB737B" w14:textId="77777777">
      <w:pPr>
        <w:rPr>
          <w:rFonts w:eastAsia="Calibri" w:cs="Times New Roman"/>
        </w:rPr>
      </w:pPr>
    </w:p>
    <w:p w:rsidR="002F663C" w:rsidRPr="002F663C" w:rsidP="002F663C" w14:paraId="6BEA1FC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1236: 2024, Fortified milled rice— Specification</w:t>
      </w:r>
    </w:p>
    <w:p w:rsidR="002F663C" w:rsidRPr="002F663C" w:rsidP="002F663C" w14:paraId="0FD21D4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D05151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ABA6D7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62125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06DE0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81C2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E4179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9DA4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AC121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December 2025</w:t>
            </w:r>
          </w:p>
        </w:tc>
      </w:tr>
      <w:tr w14:paraId="2C9CCD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D332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1559E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A3207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8C7E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CCCF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1F7A8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5627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39BC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9A1BD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0490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B30D51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B6C6D1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787A7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F4C5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53DE4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27CC46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FB281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40B51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F6EFB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A3CFB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E15D0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5EE18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08C2B3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C62BDA3" w14:textId="312CCFA6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1236: 2024, Fortified milled rice— Specification, notified in </w:t>
      </w:r>
      <w:hyperlink r:id="rId7" w:history="1">
        <w:r w:rsidRPr="0054174A">
          <w:rPr>
            <w:rStyle w:val="Hyperlink"/>
            <w:rFonts w:eastAsia="Calibri" w:cs="Times New Roman"/>
            <w:szCs w:val="18"/>
          </w:rPr>
          <w:t>G/TBT/N/BDI/542</w:t>
        </w:r>
        <w:r w:rsidRPr="0054174A" w:rsidR="0054174A">
          <w:rPr>
            <w:rStyle w:val="Hyperlink"/>
            <w:rFonts w:eastAsia="Calibri" w:cs="Times New Roman"/>
            <w:szCs w:val="18"/>
          </w:rPr>
          <w:t>-</w:t>
        </w:r>
        <w:r w:rsidRPr="0054174A">
          <w:rPr>
            <w:rStyle w:val="Hyperlink"/>
            <w:rFonts w:eastAsia="Calibri" w:cs="Times New Roman"/>
            <w:szCs w:val="18"/>
          </w:rPr>
          <w:t>G/TBT/N/KEN/1734</w:t>
        </w:r>
        <w:r w:rsidRPr="0054174A" w:rsidR="0054174A">
          <w:rPr>
            <w:rStyle w:val="Hyperlink"/>
            <w:rFonts w:eastAsia="Calibri" w:cs="Times New Roman"/>
            <w:szCs w:val="18"/>
          </w:rPr>
          <w:t>-</w:t>
        </w:r>
        <w:r w:rsidRPr="0054174A">
          <w:rPr>
            <w:rStyle w:val="Hyperlink"/>
            <w:rFonts w:eastAsia="Calibri" w:cs="Times New Roman"/>
            <w:szCs w:val="18"/>
          </w:rPr>
          <w:t>G/TBT/N/RWA/1109</w:t>
        </w:r>
        <w:r w:rsidRPr="0054174A" w:rsidR="0054174A">
          <w:rPr>
            <w:rStyle w:val="Hyperlink"/>
            <w:rFonts w:eastAsia="Calibri" w:cs="Times New Roman"/>
            <w:szCs w:val="18"/>
          </w:rPr>
          <w:t>-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8" w:history="1">
        <w:r w:rsidRPr="0054174A">
          <w:rPr>
            <w:rStyle w:val="Hyperlink"/>
            <w:rFonts w:eastAsia="Calibri" w:cs="Times New Roman"/>
            <w:szCs w:val="18"/>
          </w:rPr>
          <w:t>G/TBT/N/TZA/1245</w:t>
        </w:r>
        <w:r w:rsidRPr="0054174A" w:rsidR="0054174A">
          <w:rPr>
            <w:rStyle w:val="Hyperlink"/>
            <w:rFonts w:eastAsia="Calibri" w:cs="Times New Roman"/>
            <w:szCs w:val="18"/>
          </w:rPr>
          <w:t>-</w:t>
        </w:r>
        <w:r w:rsidRPr="0054174A">
          <w:rPr>
            <w:rStyle w:val="Hyperlink"/>
            <w:rFonts w:eastAsia="Calibri" w:cs="Times New Roman"/>
            <w:szCs w:val="18"/>
          </w:rPr>
          <w:t>G/TBT/</w:t>
        </w:r>
        <w:r w:rsidRPr="0054174A">
          <w:rPr>
            <w:rStyle w:val="Hyperlink"/>
            <w:rFonts w:eastAsia="Calibri" w:cs="Times New Roman"/>
            <w:szCs w:val="18"/>
          </w:rPr>
          <w:t>N</w:t>
        </w:r>
        <w:r w:rsidRPr="0054174A">
          <w:rPr>
            <w:rStyle w:val="Hyperlink"/>
            <w:rFonts w:eastAsia="Calibri" w:cs="Times New Roman"/>
            <w:szCs w:val="18"/>
          </w:rPr>
          <w:t>/UGA/2082</w:t>
        </w:r>
      </w:hyperlink>
      <w:r w:rsidRPr="002F663C">
        <w:rPr>
          <w:rFonts w:eastAsia="Calibri" w:cs="Times New Roman"/>
          <w:szCs w:val="18"/>
        </w:rPr>
        <w:t xml:space="preserve"> was adopted by Uganda on 16 December 2025 as a Uganda Standard, US EAS 1236: 2026, Fortified milled rice— Specification, First Edition. The Standard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3311FC3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404C5CE" w14:textId="77777777">
      <w:pPr>
        <w:jc w:val="center"/>
        <w:rPr>
          <w:b/>
        </w:rPr>
      </w:pPr>
    </w:p>
    <w:p w:rsidR="00A1565D" w:rsidP="003971FF" w14:paraId="56256027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0FC220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324948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54289" w:rsidP="00ED54E0" w14:paraId="34AAC65A" w14:textId="77777777">
      <w:r>
        <w:separator/>
      </w:r>
    </w:p>
  </w:footnote>
  <w:footnote w:type="continuationSeparator" w:id="1">
    <w:p w:rsidR="00054289" w:rsidP="00ED54E0" w14:paraId="012DB650" w14:textId="77777777">
      <w:r>
        <w:continuationSeparator/>
      </w:r>
    </w:p>
  </w:footnote>
  <w:footnote w:id="2">
    <w:p w:rsidR="007F6EA2" w14:paraId="390A123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2756B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DB55E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1E8FC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238B0A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1A22" w:rsidRPr="00DD3DD7" w:rsidP="00DD3DD7" w14:paraId="2335A2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G/TBT/N/BDI/542/Add.2, G/TBT/N/KEN/1734/Add.2</w:t>
    </w:r>
  </w:p>
  <w:p w:rsidR="00871A22" w:rsidRPr="00DD3DD7" w:rsidP="00DD3DD7" w14:paraId="5BA9CB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G/TBT/N/RWA/1109/Add.2, G/TBT/N/</w:t>
    </w:r>
    <w:r w:rsidRPr="00DD3DD7">
      <w:t>TZA</w:t>
    </w:r>
    <w:r w:rsidRPr="00DD3DD7">
      <w:t>/1245/Add.2</w:t>
    </w:r>
  </w:p>
  <w:p w:rsidR="00DD3DD7" w:rsidRPr="00DD3DD7" w:rsidP="00DD3DD7" w14:paraId="1BDE69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G/TBT/N/UGA/2082/Add.2</w:t>
    </w:r>
    <w:bookmarkEnd w:id="3"/>
  </w:p>
  <w:p w:rsidR="00DD3DD7" w:rsidRPr="00DD3DD7" w:rsidP="00DD3DD7" w14:paraId="3E8E39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130E9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C83F5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3B090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7CB20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C798B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7EC7E4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ED5923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257A89E" w14:textId="77777777">
          <w:pPr>
            <w:jc w:val="right"/>
            <w:rPr>
              <w:b/>
              <w:szCs w:val="16"/>
            </w:rPr>
          </w:pPr>
        </w:p>
      </w:tc>
    </w:tr>
    <w:tr w14:paraId="67FA427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B6460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71A22" w:rsidRPr="002F663C" w:rsidP="00DD3DD7" w14:paraId="49AA917A" w14:textId="37B41DA4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G/TBT/N/BDI/542/Add.2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G/TBT/N/KEN/1734/Add.2</w:t>
          </w:r>
        </w:p>
        <w:p w:rsidR="00871A22" w:rsidRPr="002F663C" w:rsidP="00DD3DD7" w14:paraId="2F9BE20B" w14:textId="47524C0D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G/TBT/N/RWA/1109/Add.2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/1245/Add.2</w:t>
          </w:r>
        </w:p>
        <w:p w:rsidR="00DD3DD7" w:rsidRPr="002F663C" w:rsidP="00DD3DD7" w14:paraId="0A3B88F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G/TBT/N/UGA/2082/Add.2</w:t>
          </w:r>
          <w:bookmarkEnd w:id="4"/>
        </w:p>
        <w:p w:rsidR="00C14444" w:rsidRPr="00C14444" w:rsidP="00C14444" w14:paraId="2902B584" w14:textId="77777777">
          <w:pPr>
            <w:jc w:val="center"/>
            <w:rPr>
              <w:szCs w:val="16"/>
            </w:rPr>
          </w:pPr>
        </w:p>
      </w:tc>
    </w:tr>
    <w:tr w14:paraId="5F15BA2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D5EF2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44B66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16 September 2026</w:t>
          </w:r>
          <w:bookmarkEnd w:id="5"/>
        </w:p>
      </w:tc>
    </w:tr>
    <w:tr w14:paraId="23131B8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F940B6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(26-6395)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85DA4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8F4D8E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12CB3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F0A4B3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431A7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5175049">
    <w:abstractNumId w:val="9"/>
  </w:num>
  <w:num w:numId="2" w16cid:durableId="2003924648">
    <w:abstractNumId w:val="7"/>
  </w:num>
  <w:num w:numId="3" w16cid:durableId="95179596">
    <w:abstractNumId w:val="6"/>
  </w:num>
  <w:num w:numId="4" w16cid:durableId="1132166864">
    <w:abstractNumId w:val="5"/>
  </w:num>
  <w:num w:numId="5" w16cid:durableId="388263694">
    <w:abstractNumId w:val="4"/>
  </w:num>
  <w:num w:numId="6" w16cid:durableId="963778265">
    <w:abstractNumId w:val="12"/>
  </w:num>
  <w:num w:numId="7" w16cid:durableId="969288460">
    <w:abstractNumId w:val="11"/>
  </w:num>
  <w:num w:numId="8" w16cid:durableId="2080858654">
    <w:abstractNumId w:val="10"/>
  </w:num>
  <w:num w:numId="9" w16cid:durableId="1313100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4017986">
    <w:abstractNumId w:val="13"/>
  </w:num>
  <w:num w:numId="11" w16cid:durableId="311720240">
    <w:abstractNumId w:val="8"/>
  </w:num>
  <w:num w:numId="12" w16cid:durableId="1713000499">
    <w:abstractNumId w:val="3"/>
  </w:num>
  <w:num w:numId="13" w16cid:durableId="1412968417">
    <w:abstractNumId w:val="2"/>
  </w:num>
  <w:num w:numId="14" w16cid:durableId="1406340796">
    <w:abstractNumId w:val="1"/>
  </w:num>
  <w:num w:numId="15" w16cid:durableId="1309700757">
    <w:abstractNumId w:val="0"/>
  </w:num>
  <w:num w:numId="16" w16cid:durableId="13484062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4289"/>
    <w:rsid w:val="000700FF"/>
    <w:rsid w:val="000821ED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F7D4C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1B02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174A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6EE5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16CC"/>
    <w:rsid w:val="00816096"/>
    <w:rsid w:val="0082081F"/>
    <w:rsid w:val="00832639"/>
    <w:rsid w:val="00840C2B"/>
    <w:rsid w:val="00847B33"/>
    <w:rsid w:val="00871A22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8868A3"/>
  <w15:docId w15:val="{D68B94E2-BFDE-4FEB-80B3-BF77542E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5417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542%22%20OR%20@Symbol=%22G/TBT/N/BDI/542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TZA/1245%22%20OR%20@Symbol=%22G/TBT/N/TZA/1245/*%22&amp;Language=English&amp;Context=ScriptedSearches&amp;languageUIChanged=true" TargetMode="External" /><Relationship Id="rId9" Type="http://schemas.openxmlformats.org/officeDocument/2006/relationships/hyperlink" Target="https://webstore.unbs.go.u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4819D-492C-45ED-B91B-F52F45D018E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2026-09-16T13:47:00Z</dcterms:created>
  <dcterms:modified xsi:type="dcterms:W3CDTF">2026-09-16T13:51:00Z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