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6F0F" w14:textId="77777777" w:rsidR="009239F7" w:rsidRPr="002F6A28" w:rsidRDefault="00950BC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3C97EB8" w14:textId="77777777" w:rsidR="009239F7" w:rsidRPr="002F6A28" w:rsidRDefault="00950BC0" w:rsidP="002F6A28">
      <w:pPr>
        <w:jc w:val="center"/>
      </w:pPr>
      <w:r w:rsidRPr="002F6A28">
        <w:t>The following notification is being circulated in accordance with Article 10.6</w:t>
      </w:r>
    </w:p>
    <w:p w14:paraId="440F44B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15626" w14:paraId="20EBD88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8CCF615" w14:textId="77777777" w:rsidR="00F85C99" w:rsidRPr="002F6A28" w:rsidRDefault="00950BC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A093AEE" w14:textId="77777777" w:rsidR="00F85C99" w:rsidRPr="002F6A28" w:rsidRDefault="00950BC0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1F2671E3" w14:textId="77777777" w:rsidR="00F85C99" w:rsidRPr="002F6A28" w:rsidRDefault="00950BC0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915626" w14:paraId="43E7863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DD6179" w14:textId="77777777" w:rsidR="00F85C99" w:rsidRPr="002F6A28" w:rsidRDefault="00950BC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F1108F" w14:textId="77777777" w:rsidR="00F85C99" w:rsidRPr="002F6A28" w:rsidRDefault="00950BC0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2815213B" w14:textId="77777777" w:rsidR="00EE3A11" w:rsidRPr="00C379C8" w:rsidRDefault="00950BC0" w:rsidP="00155128">
            <w:r w:rsidRPr="00C379C8">
              <w:t>Uganda National Bureau of Standards</w:t>
            </w:r>
          </w:p>
          <w:p w14:paraId="4DA8A1C2" w14:textId="77777777" w:rsidR="00EE3A11" w:rsidRPr="00C379C8" w:rsidRDefault="00950BC0" w:rsidP="00155128">
            <w:r w:rsidRPr="00C379C8">
              <w:t>Plot 2-12 ByPass Link, Bweyogerere Industrial and Business Park</w:t>
            </w:r>
          </w:p>
          <w:p w14:paraId="59527AB3" w14:textId="77777777" w:rsidR="00EE3A11" w:rsidRPr="0066211C" w:rsidRDefault="00950BC0" w:rsidP="00155128">
            <w:pPr>
              <w:rPr>
                <w:lang w:val="es-ES"/>
              </w:rPr>
            </w:pPr>
            <w:r w:rsidRPr="0066211C">
              <w:rPr>
                <w:lang w:val="es-ES"/>
              </w:rPr>
              <w:t>P.O. Box 6329</w:t>
            </w:r>
          </w:p>
          <w:p w14:paraId="4C39FC18" w14:textId="77777777" w:rsidR="00EE3A11" w:rsidRPr="0066211C" w:rsidRDefault="00950BC0" w:rsidP="00155128">
            <w:pPr>
              <w:rPr>
                <w:lang w:val="es-ES"/>
              </w:rPr>
            </w:pPr>
            <w:r w:rsidRPr="0066211C">
              <w:rPr>
                <w:lang w:val="es-ES"/>
              </w:rPr>
              <w:t>Kampala, Uganda</w:t>
            </w:r>
          </w:p>
          <w:p w14:paraId="6789011A" w14:textId="77777777" w:rsidR="00EE3A11" w:rsidRPr="0066211C" w:rsidRDefault="00950BC0" w:rsidP="00155128">
            <w:pPr>
              <w:rPr>
                <w:lang w:val="es-ES"/>
              </w:rPr>
            </w:pPr>
            <w:r w:rsidRPr="0066211C">
              <w:rPr>
                <w:lang w:val="es-ES"/>
              </w:rPr>
              <w:t>Tel: +(256) 4 1733 3250/1/2</w:t>
            </w:r>
          </w:p>
          <w:p w14:paraId="0DFC413A" w14:textId="77777777" w:rsidR="00EE3A11" w:rsidRPr="0066211C" w:rsidRDefault="00950BC0" w:rsidP="00155128">
            <w:pPr>
              <w:rPr>
                <w:lang w:val="fr-CH"/>
              </w:rPr>
            </w:pPr>
            <w:r w:rsidRPr="0066211C">
              <w:rPr>
                <w:lang w:val="fr-CH"/>
              </w:rPr>
              <w:t>Fax: +(256) 4 1428 6123</w:t>
            </w:r>
          </w:p>
          <w:p w14:paraId="215F0E70" w14:textId="77777777" w:rsidR="00EE3A11" w:rsidRPr="0066211C" w:rsidRDefault="00950BC0" w:rsidP="00155128">
            <w:pPr>
              <w:rPr>
                <w:lang w:val="fr-CH"/>
              </w:rPr>
            </w:pPr>
            <w:r w:rsidRPr="0066211C">
              <w:rPr>
                <w:lang w:val="fr-CH"/>
              </w:rPr>
              <w:t xml:space="preserve">E-mail: </w:t>
            </w:r>
            <w:hyperlink r:id="rId9" w:history="1">
              <w:r w:rsidRPr="0066211C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56B99349" w14:textId="77777777" w:rsidR="00EE3A11" w:rsidRPr="00C379C8" w:rsidRDefault="00950BC0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285444FE" w14:textId="77777777" w:rsidR="00F85C99" w:rsidRPr="002F6A28" w:rsidRDefault="00950BC0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915626" w14:paraId="2F09097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149977" w14:textId="77777777" w:rsidR="00F85C99" w:rsidRPr="002F6A28" w:rsidRDefault="00950BC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502786" w14:textId="77777777" w:rsidR="00F85C99" w:rsidRPr="0058336F" w:rsidRDefault="00950BC0" w:rsidP="002F6A28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915626" w14:paraId="601E97C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BDB0AB" w14:textId="77777777" w:rsidR="00F85C99" w:rsidRPr="002F6A28" w:rsidRDefault="00950BC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2F42B2" w14:textId="77777777" w:rsidR="00F85C99" w:rsidRPr="002F6A28" w:rsidRDefault="00950BC0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Insects, fit for human consumption (HS code(s): 041010); Other standards related to farming and forestry (ICS code(s): 65.020.99)</w:t>
            </w:r>
          </w:p>
        </w:tc>
      </w:tr>
      <w:tr w:rsidR="00915626" w14:paraId="5B8D632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B29E78" w14:textId="77777777" w:rsidR="00F85C99" w:rsidRPr="002F6A28" w:rsidRDefault="00950BC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7612E6" w14:textId="53AF77AD" w:rsidR="00F85C99" w:rsidRPr="002F6A28" w:rsidRDefault="00950BC0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DARS 1296:2024, Edible insects— Guideline on safety of foods based on edible insects, First edition</w:t>
            </w:r>
            <w:r w:rsidR="0066211C">
              <w:t xml:space="preserve"> </w:t>
            </w:r>
            <w:r w:rsidR="0066211C" w:rsidRPr="00C379C8">
              <w:t>(32 page(s), in English)</w:t>
            </w:r>
          </w:p>
          <w:p w14:paraId="5FBFC8F6" w14:textId="419CB5FB" w:rsidR="00EE3A11" w:rsidRPr="00C379C8" w:rsidRDefault="00950BC0" w:rsidP="002F6A28">
            <w:pPr>
              <w:spacing w:before="120" w:after="120"/>
            </w:pPr>
            <w:r w:rsidRPr="00C379C8">
              <w:t>Note: This Draft Uganda Standard was also notified to the SPS Committee</w:t>
            </w:r>
          </w:p>
        </w:tc>
      </w:tr>
      <w:tr w:rsidR="00915626" w14:paraId="35CD1A6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229F12" w14:textId="77777777" w:rsidR="00F85C99" w:rsidRPr="002F6A28" w:rsidRDefault="00950BC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3D5AB0" w14:textId="77777777" w:rsidR="00F85C99" w:rsidRPr="002F6A28" w:rsidRDefault="00950BC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addresses food safety requirements for foods based on edible insects and their products</w:t>
            </w:r>
          </w:p>
        </w:tc>
      </w:tr>
      <w:tr w:rsidR="00915626" w14:paraId="1617968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79F29A" w14:textId="77777777" w:rsidR="00F85C99" w:rsidRPr="002F6A28" w:rsidRDefault="00950BC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5CBEFC" w14:textId="77777777" w:rsidR="00F85C99" w:rsidRPr="002F6A28" w:rsidRDefault="00950BC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Prevention of deceptive practices and consumer protection; Protection of human health or safety; Protection of animal or plant life or health; Harmonization; Cost saving and productivity enhancement</w:t>
            </w:r>
          </w:p>
        </w:tc>
      </w:tr>
      <w:tr w:rsidR="00915626" w14:paraId="2A37B88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F574E2" w14:textId="77777777" w:rsidR="00F85C99" w:rsidRPr="002F6A28" w:rsidRDefault="00950BC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91C769" w14:textId="77777777" w:rsidR="00086AF5" w:rsidRPr="00086AF5" w:rsidRDefault="00950BC0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539BE1A8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ARS 53, </w:t>
            </w:r>
            <w:r w:rsidRPr="002F6A28">
              <w:rPr>
                <w:i/>
                <w:iCs/>
              </w:rPr>
              <w:t>General principles of food hygiene— Code of practice</w:t>
            </w:r>
          </w:p>
          <w:p w14:paraId="1E2CD40F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ARS 56, </w:t>
            </w:r>
            <w:r w:rsidRPr="002F6A28">
              <w:rPr>
                <w:i/>
                <w:iCs/>
              </w:rPr>
              <w:t>Prepackaged foods — Labelling</w:t>
            </w:r>
          </w:p>
          <w:p w14:paraId="38CFF7C0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CODEX STAN 193, </w:t>
            </w:r>
            <w:r w:rsidRPr="002F6A28">
              <w:rPr>
                <w:i/>
                <w:iCs/>
              </w:rPr>
              <w:t>Codex general standardfor contaminants and toxins in food and feed</w:t>
            </w:r>
          </w:p>
          <w:p w14:paraId="1D605259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 xml:space="preserve">ISO 22000, </w:t>
            </w:r>
            <w:r w:rsidRPr="002F6A28">
              <w:rPr>
                <w:i/>
                <w:iCs/>
              </w:rPr>
              <w:t>Food safety management systems— Requirements for any organization in the food chain</w:t>
            </w:r>
          </w:p>
          <w:p w14:paraId="1343F2C2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van Huis, A. (2016) Edible Insects are the Future? </w:t>
            </w:r>
            <w:r w:rsidRPr="002F6A28">
              <w:rPr>
                <w:i/>
                <w:iCs/>
              </w:rPr>
              <w:t>Proceedings of the Nutrition Society</w:t>
            </w:r>
            <w:r w:rsidRPr="002F6A28">
              <w:t xml:space="preserve">, </w:t>
            </w:r>
            <w:r w:rsidRPr="002F6A28">
              <w:rPr>
                <w:b/>
                <w:bCs/>
              </w:rPr>
              <w:t>75</w:t>
            </w:r>
            <w:r w:rsidRPr="002F6A28">
              <w:t xml:space="preserve">, 294–305. </w:t>
            </w:r>
            <w:hyperlink r:id="rId11" w:history="1">
              <w:r w:rsidRPr="002F6A28">
                <w:rPr>
                  <w:color w:val="0000FF"/>
                  <w:u w:val="single"/>
                </w:rPr>
                <w:t>https://doi.org/10.1017/S0029665116000069</w:t>
              </w:r>
            </w:hyperlink>
          </w:p>
          <w:p w14:paraId="30C4A876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Jongema, Y. (2017Apr) List of Edible Insects of the World [Internet]. Wageningen University &amp; Research (WUR), Wageningen, The Netherlands.p. 1–100.</w:t>
            </w:r>
          </w:p>
          <w:p w14:paraId="037F8240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González-Escobar, J.L., Grajales-Lagunes, A., Smoliński, A., Chagolla-López, A., De Léon- Rodríguez, A. and Barba de la Rosa,A.P. (2018) Microbiota of Edible Liometopum apiculatum Ant Larvae Reveals Potential Functions Related to Their Nutritional Value. </w:t>
            </w:r>
            <w:r w:rsidRPr="002F6A28">
              <w:rPr>
                <w:i/>
                <w:iCs/>
              </w:rPr>
              <w:t>Food Research International</w:t>
            </w:r>
            <w:r w:rsidRPr="002F6A28">
              <w:t xml:space="preserve">, </w:t>
            </w:r>
            <w:r w:rsidRPr="002F6A28">
              <w:rPr>
                <w:b/>
                <w:bCs/>
              </w:rPr>
              <w:t>109</w:t>
            </w:r>
            <w:r w:rsidRPr="002F6A28">
              <w:t xml:space="preserve">, 497–505. </w:t>
            </w:r>
            <w:hyperlink r:id="rId12" w:tgtFrame="_blank" w:history="1">
              <w:r w:rsidRPr="002F6A28">
                <w:rPr>
                  <w:color w:val="0000FF"/>
                  <w:u w:val="single"/>
                </w:rPr>
                <w:t>https://doi.org/10.1016/j.foodres.2018.04.049</w:t>
              </w:r>
            </w:hyperlink>
          </w:p>
          <w:p w14:paraId="4DB47A63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Okyere, A.A. (2023) Food Safety Management of Insect-Based Foods.In: Andersen V, Lelieveld H, and Motarjemi Y, editors. </w:t>
            </w:r>
            <w:r w:rsidRPr="002F6A28">
              <w:rPr>
                <w:i/>
                <w:iCs/>
              </w:rPr>
              <w:t>Food Safety Management: A Practical Guide for the Food Industry</w:t>
            </w:r>
            <w:r w:rsidRPr="002F6A28">
              <w:t xml:space="preserve">, 2nd Edition. Academic Press/ Elsevier Inc., London, United Kingdom; San Diego, CA, USA. p. 223–33. </w:t>
            </w:r>
            <w:hyperlink r:id="rId13" w:tgtFrame="_blank" w:history="1">
              <w:r w:rsidRPr="002F6A28">
                <w:rPr>
                  <w:color w:val="0000FF"/>
                  <w:u w:val="single"/>
                </w:rPr>
                <w:t>https://doi.org/10.1016/B978-0-12-820013-1.00036-X</w:t>
              </w:r>
            </w:hyperlink>
          </w:p>
          <w:p w14:paraId="1FC7F717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EFSA. (2015) Risk Profile Relatedto Production and Consumption of Insects as Food and Feed. </w:t>
            </w:r>
            <w:r w:rsidRPr="002F6A28">
              <w:rPr>
                <w:i/>
                <w:iCs/>
              </w:rPr>
              <w:t>EFSA Journal</w:t>
            </w:r>
            <w:r w:rsidRPr="002F6A28">
              <w:t xml:space="preserve">, </w:t>
            </w:r>
            <w:r w:rsidRPr="002F6A28">
              <w:rPr>
                <w:b/>
                <w:bCs/>
              </w:rPr>
              <w:t>13</w:t>
            </w:r>
            <w:r w:rsidRPr="002F6A28">
              <w:t xml:space="preserve">, 4257(1-60). </w:t>
            </w:r>
            <w:hyperlink r:id="rId14" w:tgtFrame="_blank" w:history="1">
              <w:r w:rsidRPr="002F6A28">
                <w:rPr>
                  <w:color w:val="0000FF"/>
                  <w:u w:val="single"/>
                </w:rPr>
                <w:t>https://doi.org/10.2903/j.efsa.2015.4257</w:t>
              </w:r>
            </w:hyperlink>
          </w:p>
          <w:p w14:paraId="555F0000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van Huis, A. (2013) Edible Insects: FutureProspects for Food and Feed Security [Internet]. Food and Agriculture Organization of the United Nations (FAO), Rome, Italy.</w:t>
            </w:r>
          </w:p>
          <w:p w14:paraId="388FE741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Eilenberg, J., Vlak, J., Nielsen-Leroux, C., Cappellozza, S. and Jensen,A.B. (2015) Diseasesin Insects Produced for Food and Feed. </w:t>
            </w:r>
            <w:r w:rsidRPr="002F6A28">
              <w:rPr>
                <w:i/>
                <w:iCs/>
              </w:rPr>
              <w:t>Journal of Insects as Food and Feed</w:t>
            </w:r>
            <w:r w:rsidRPr="002F6A28">
              <w:t xml:space="preserve">, </w:t>
            </w:r>
            <w:r w:rsidRPr="002F6A28">
              <w:rPr>
                <w:b/>
                <w:bCs/>
              </w:rPr>
              <w:t>1</w:t>
            </w:r>
            <w:r w:rsidRPr="002F6A28">
              <w:t xml:space="preserve">, 87–102. </w:t>
            </w:r>
            <w:hyperlink r:id="rId15" w:tgtFrame="_blank" w:history="1">
              <w:r w:rsidRPr="002F6A28">
                <w:rPr>
                  <w:color w:val="0000FF"/>
                  <w:u w:val="single"/>
                </w:rPr>
                <w:t>https://doi.org/10.3920/JIFF2014.0022</w:t>
              </w:r>
            </w:hyperlink>
          </w:p>
          <w:p w14:paraId="03A767A2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66211C">
              <w:rPr>
                <w:lang w:val="fr-CH"/>
              </w:rPr>
              <w:t>Cappellozza</w:t>
            </w:r>
            <w:proofErr w:type="spellEnd"/>
            <w:r w:rsidRPr="0066211C">
              <w:rPr>
                <w:lang w:val="fr-CH"/>
              </w:rPr>
              <w:t xml:space="preserve">, S., </w:t>
            </w:r>
            <w:proofErr w:type="spellStart"/>
            <w:r w:rsidRPr="0066211C">
              <w:rPr>
                <w:lang w:val="fr-CH"/>
              </w:rPr>
              <w:t>Saviane</w:t>
            </w:r>
            <w:proofErr w:type="spellEnd"/>
            <w:r w:rsidRPr="0066211C">
              <w:rPr>
                <w:lang w:val="fr-CH"/>
              </w:rPr>
              <w:t xml:space="preserve">, A., </w:t>
            </w:r>
            <w:proofErr w:type="spellStart"/>
            <w:r w:rsidRPr="0066211C">
              <w:rPr>
                <w:lang w:val="fr-CH"/>
              </w:rPr>
              <w:t>Tettamanti</w:t>
            </w:r>
            <w:proofErr w:type="spellEnd"/>
            <w:r w:rsidRPr="0066211C">
              <w:rPr>
                <w:lang w:val="fr-CH"/>
              </w:rPr>
              <w:t xml:space="preserve">, G., </w:t>
            </w:r>
            <w:proofErr w:type="spellStart"/>
            <w:r w:rsidRPr="0066211C">
              <w:rPr>
                <w:lang w:val="fr-CH"/>
              </w:rPr>
              <w:t>Squadrin</w:t>
            </w:r>
            <w:proofErr w:type="spellEnd"/>
            <w:r w:rsidRPr="0066211C">
              <w:rPr>
                <w:lang w:val="fr-CH"/>
              </w:rPr>
              <w:t xml:space="preserve">, M., </w:t>
            </w:r>
            <w:proofErr w:type="spellStart"/>
            <w:r w:rsidRPr="0066211C">
              <w:rPr>
                <w:lang w:val="fr-CH"/>
              </w:rPr>
              <w:t>Vendramin</w:t>
            </w:r>
            <w:proofErr w:type="spellEnd"/>
            <w:r w:rsidRPr="0066211C">
              <w:rPr>
                <w:lang w:val="fr-CH"/>
              </w:rPr>
              <w:t xml:space="preserve">, E., </w:t>
            </w:r>
            <w:proofErr w:type="spellStart"/>
            <w:r w:rsidRPr="0066211C">
              <w:rPr>
                <w:lang w:val="fr-CH"/>
              </w:rPr>
              <w:t>Paolucci</w:t>
            </w:r>
            <w:proofErr w:type="spellEnd"/>
            <w:r w:rsidRPr="0066211C">
              <w:rPr>
                <w:lang w:val="fr-CH"/>
              </w:rPr>
              <w:t xml:space="preserve">, P. et al. </w:t>
            </w:r>
            <w:r w:rsidRPr="002F6A28">
              <w:t xml:space="preserve">(2011) Identification of Enterococcus mundtiias a pathogenic agent involved in the "flacherie" disease in Bombyx mori L. larvae reared on artificial diet. </w:t>
            </w:r>
            <w:r w:rsidRPr="002F6A28">
              <w:rPr>
                <w:i/>
                <w:iCs/>
              </w:rPr>
              <w:t>Journal of Invertebrate Pathology</w:t>
            </w:r>
            <w:r w:rsidRPr="002F6A28">
              <w:t xml:space="preserve">, </w:t>
            </w:r>
            <w:r w:rsidRPr="002F6A28">
              <w:rPr>
                <w:b/>
                <w:bCs/>
              </w:rPr>
              <w:t>106</w:t>
            </w:r>
            <w:r w:rsidRPr="002F6A28">
              <w:t xml:space="preserve">, 386–93. </w:t>
            </w:r>
            <w:hyperlink r:id="rId16" w:tgtFrame="_blank" w:history="1">
              <w:r w:rsidRPr="002F6A28">
                <w:rPr>
                  <w:color w:val="0000FF"/>
                  <w:u w:val="single"/>
                </w:rPr>
                <w:t>https://doi.org/10.1016/j.jip.2010.12.007</w:t>
              </w:r>
            </w:hyperlink>
          </w:p>
          <w:p w14:paraId="483F5C1C" w14:textId="77777777" w:rsidR="00EE3A11" w:rsidRPr="0066211C" w:rsidRDefault="00950BC0" w:rsidP="007F13E8">
            <w:pPr>
              <w:numPr>
                <w:ilvl w:val="0"/>
                <w:numId w:val="16"/>
              </w:numPr>
              <w:spacing w:before="120" w:after="120"/>
              <w:rPr>
                <w:lang w:val="es-ES"/>
              </w:rPr>
            </w:pPr>
            <w:r w:rsidRPr="002F6A28">
              <w:t xml:space="preserve">Hirose, E., Panizzi, A.R. and Cattelan, A.J. (2006) Potential use of antibiotic to improve performance of laboratory-reared Nezara viridula (L.) </w:t>
            </w:r>
            <w:r w:rsidRPr="0066211C">
              <w:rPr>
                <w:lang w:val="es-ES"/>
              </w:rPr>
              <w:t>(</w:t>
            </w:r>
            <w:proofErr w:type="spellStart"/>
            <w:r w:rsidRPr="0066211C">
              <w:rPr>
                <w:lang w:val="es-ES"/>
              </w:rPr>
              <w:t>Heteroptera</w:t>
            </w:r>
            <w:proofErr w:type="spellEnd"/>
            <w:r w:rsidRPr="0066211C">
              <w:rPr>
                <w:lang w:val="es-ES"/>
              </w:rPr>
              <w:t xml:space="preserve">: </w:t>
            </w:r>
            <w:proofErr w:type="spellStart"/>
            <w:r w:rsidRPr="0066211C">
              <w:rPr>
                <w:lang w:val="es-ES"/>
              </w:rPr>
              <w:t>Pentatomidae</w:t>
            </w:r>
            <w:proofErr w:type="spellEnd"/>
            <w:r w:rsidRPr="0066211C">
              <w:rPr>
                <w:lang w:val="es-ES"/>
              </w:rPr>
              <w:t xml:space="preserve">). </w:t>
            </w:r>
            <w:r w:rsidRPr="0066211C">
              <w:rPr>
                <w:i/>
                <w:iCs/>
                <w:lang w:val="es-ES"/>
              </w:rPr>
              <w:t xml:space="preserve">Neotropical </w:t>
            </w:r>
            <w:proofErr w:type="spellStart"/>
            <w:r w:rsidRPr="0066211C">
              <w:rPr>
                <w:i/>
                <w:iCs/>
                <w:lang w:val="es-ES"/>
              </w:rPr>
              <w:t>Entomology</w:t>
            </w:r>
            <w:proofErr w:type="spellEnd"/>
            <w:r w:rsidRPr="0066211C">
              <w:rPr>
                <w:lang w:val="es-ES"/>
              </w:rPr>
              <w:t xml:space="preserve">, </w:t>
            </w:r>
            <w:proofErr w:type="spellStart"/>
            <w:r w:rsidRPr="0066211C">
              <w:rPr>
                <w:lang w:val="es-ES"/>
              </w:rPr>
              <w:t>Sociedade</w:t>
            </w:r>
            <w:proofErr w:type="spellEnd"/>
            <w:r w:rsidRPr="0066211C">
              <w:rPr>
                <w:lang w:val="es-ES"/>
              </w:rPr>
              <w:t xml:space="preserve"> Entomológica do Brasil. </w:t>
            </w:r>
            <w:r w:rsidRPr="0066211C">
              <w:rPr>
                <w:b/>
                <w:bCs/>
                <w:lang w:val="es-ES"/>
              </w:rPr>
              <w:t>35</w:t>
            </w:r>
            <w:r w:rsidRPr="0066211C">
              <w:rPr>
                <w:lang w:val="es-ES"/>
              </w:rPr>
              <w:t xml:space="preserve">, 279–81. </w:t>
            </w:r>
            <w:hyperlink r:id="rId17" w:tgtFrame="_blank" w:history="1">
              <w:r w:rsidRPr="0066211C">
                <w:rPr>
                  <w:color w:val="0000FF"/>
                  <w:u w:val="single"/>
                  <w:lang w:val="es-ES"/>
                </w:rPr>
                <w:t>https://doi.org/10.1590/S1519-</w:t>
              </w:r>
            </w:hyperlink>
            <w:r w:rsidRPr="0066211C">
              <w:rPr>
                <w:lang w:val="es-ES"/>
              </w:rPr>
              <w:t xml:space="preserve"> 566X2006000200022</w:t>
            </w:r>
          </w:p>
          <w:p w14:paraId="41BD8918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Brinker, P., Fontaine, M.C., </w:t>
            </w:r>
            <w:proofErr w:type="spellStart"/>
            <w:r w:rsidRPr="002F6A28">
              <w:t>Beukeboom</w:t>
            </w:r>
            <w:proofErr w:type="spellEnd"/>
            <w:r w:rsidRPr="002F6A28">
              <w:t xml:space="preserve">, </w:t>
            </w:r>
            <w:proofErr w:type="spellStart"/>
            <w:r w:rsidRPr="002F6A28">
              <w:t>L.W</w:t>
            </w:r>
            <w:proofErr w:type="spellEnd"/>
            <w:r w:rsidRPr="002F6A28">
              <w:t xml:space="preserve">. and Salles ,J.F. (2019) Host, Symbionts, and the Microbiome: The Missing Tripartite Interaction. </w:t>
            </w:r>
            <w:r w:rsidRPr="002F6A28">
              <w:rPr>
                <w:i/>
                <w:iCs/>
              </w:rPr>
              <w:t>Trends in Microbiology</w:t>
            </w:r>
            <w:r w:rsidRPr="002F6A28">
              <w:t xml:space="preserve">, Elsevier. </w:t>
            </w:r>
            <w:r w:rsidRPr="002F6A28">
              <w:rPr>
                <w:b/>
                <w:bCs/>
              </w:rPr>
              <w:t>27</w:t>
            </w:r>
            <w:r w:rsidRPr="002F6A28">
              <w:t xml:space="preserve">, 480–8. </w:t>
            </w:r>
            <w:hyperlink r:id="rId18" w:tgtFrame="_blank" w:history="1">
              <w:r w:rsidRPr="002F6A28">
                <w:rPr>
                  <w:color w:val="0000FF"/>
                  <w:u w:val="single"/>
                </w:rPr>
                <w:t>https://doi.org/10.1016/j.tim.2019.02.002</w:t>
              </w:r>
            </w:hyperlink>
          </w:p>
          <w:p w14:paraId="1F413F47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Gurung, K., Wertheim, B. and Falcao Salles, J. (2019) The microbiome of pest insects: it is not just bacteria. </w:t>
            </w:r>
            <w:r w:rsidRPr="002F6A28">
              <w:rPr>
                <w:i/>
                <w:iCs/>
              </w:rPr>
              <w:t>Entomologia Experimentalis et Applicata</w:t>
            </w:r>
            <w:r w:rsidRPr="002F6A28">
              <w:t xml:space="preserve">, </w:t>
            </w:r>
            <w:r w:rsidRPr="002F6A28">
              <w:rPr>
                <w:b/>
                <w:bCs/>
              </w:rPr>
              <w:t>167</w:t>
            </w:r>
            <w:r w:rsidRPr="002F6A28">
              <w:t xml:space="preserve">, 156–70. </w:t>
            </w:r>
            <w:hyperlink r:id="rId19" w:tgtFrame="_blank" w:history="1">
              <w:r w:rsidRPr="002F6A28">
                <w:rPr>
                  <w:color w:val="0000FF"/>
                  <w:u w:val="single"/>
                </w:rPr>
                <w:t>https://doi.org/10.1111/eea.12768</w:t>
              </w:r>
            </w:hyperlink>
          </w:p>
          <w:p w14:paraId="25254D4D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Dicke, M., Eilenberg, J., Salles, J.F. ,Jensen, A.B., Lecocq,A., Pijlman, G.P. et al. (2020) Edible insects unlikely to contribute to transmission of coronavirus SARS-CoV-2. </w:t>
            </w:r>
            <w:r w:rsidRPr="002F6A28">
              <w:rPr>
                <w:i/>
                <w:iCs/>
              </w:rPr>
              <w:t>Journal of Insects as Food and Feed</w:t>
            </w:r>
            <w:r w:rsidRPr="002F6A28">
              <w:t xml:space="preserve">, </w:t>
            </w:r>
            <w:r w:rsidRPr="002F6A28">
              <w:rPr>
                <w:b/>
                <w:bCs/>
              </w:rPr>
              <w:t>6</w:t>
            </w:r>
            <w:r w:rsidRPr="002F6A28">
              <w:t xml:space="preserve">, 333–9. </w:t>
            </w:r>
            <w:hyperlink r:id="rId20" w:tgtFrame="_blank" w:history="1">
              <w:r w:rsidRPr="002F6A28">
                <w:rPr>
                  <w:color w:val="0000FF"/>
                  <w:u w:val="single"/>
                </w:rPr>
                <w:t>https://doi.org/10.3920/JIFF2020.0039</w:t>
              </w:r>
            </w:hyperlink>
          </w:p>
          <w:p w14:paraId="231359E4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Marshall, D.L., Dickson, J.S. and Nguyen, N.H. (2016) Ensuring Food Safety in Insect Based Foods: Mitigating Microbiological and Other Foodborne Hazards. In: Dossey AT, Morales- Ramos JA, and Rojas MG, editors. </w:t>
            </w:r>
            <w:r w:rsidRPr="002F6A28">
              <w:rPr>
                <w:i/>
                <w:iCs/>
              </w:rPr>
              <w:t>Insects as Sustainable Food Ingredients: Production, Processing and Food Applications</w:t>
            </w:r>
            <w:r w:rsidRPr="002F6A28">
              <w:t xml:space="preserve">, Academic Press, London,United Kingdom; San Diego, CA, USA. p. 223–53. </w:t>
            </w:r>
            <w:hyperlink r:id="rId21" w:history="1">
              <w:r w:rsidRPr="002F6A28">
                <w:rPr>
                  <w:color w:val="0000FF"/>
                  <w:u w:val="single"/>
                </w:rPr>
                <w:t>https://doi.org/10.1016/B978-0-12-802856-8.00008-9</w:t>
              </w:r>
            </w:hyperlink>
          </w:p>
          <w:p w14:paraId="386C4E47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Igbabul, B.D., Agude, C. and Inyang, C.U. (2015) Nutritional and Microbial Quality of Dried Larva of Cirina forda. </w:t>
            </w:r>
            <w:r w:rsidRPr="002F6A28">
              <w:rPr>
                <w:i/>
                <w:iCs/>
              </w:rPr>
              <w:t>International Journal of Nutrition and Food Sciences</w:t>
            </w:r>
            <w:r w:rsidRPr="002F6A28">
              <w:t xml:space="preserve">, Science Publishing Group. </w:t>
            </w:r>
            <w:r w:rsidRPr="002F6A28">
              <w:rPr>
                <w:b/>
                <w:bCs/>
              </w:rPr>
              <w:t>3</w:t>
            </w:r>
            <w:r w:rsidRPr="002F6A28">
              <w:t xml:space="preserve">, 602–6. </w:t>
            </w:r>
            <w:hyperlink r:id="rId22" w:tgtFrame="_blank" w:history="1">
              <w:r w:rsidRPr="002F6A28">
                <w:rPr>
                  <w:color w:val="0000FF"/>
                  <w:u w:val="single"/>
                </w:rPr>
                <w:t>https://doi.org/10.11648/j.ijnfs.20140306.28</w:t>
              </w:r>
            </w:hyperlink>
          </w:p>
          <w:p w14:paraId="2E03DA74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Braide, W., Oranusi, S., Iyen, I., Oguoma, O., Akobondu, C. and Nwaoguikpe, R. (2010) Microbiological qualityof an edible caterpillar of an emperormoth, Bunaea alcinoe.</w:t>
            </w:r>
            <w:r w:rsidRPr="002F6A28">
              <w:rPr>
                <w:i/>
                <w:iCs/>
              </w:rPr>
              <w:t>Journal of Ecology and the Natural Environment</w:t>
            </w:r>
            <w:r w:rsidRPr="002F6A28">
              <w:t xml:space="preserve">, </w:t>
            </w:r>
            <w:r w:rsidRPr="002F6A28">
              <w:rPr>
                <w:b/>
                <w:bCs/>
              </w:rPr>
              <w:t>3</w:t>
            </w:r>
            <w:r w:rsidRPr="002F6A28">
              <w:t>, 176–80.</w:t>
            </w:r>
          </w:p>
          <w:p w14:paraId="64E053C1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Grabowski, N.T. and Klein, G. (2017) Microbiology of Cooked and Dried Edible Mediterranean Field Crickets (Gryllus bimaculatus) and Superworms (Zophobas atratus) Submitted to Four Different Heating Treatments. </w:t>
            </w:r>
            <w:r w:rsidRPr="002F6A28">
              <w:rPr>
                <w:i/>
                <w:iCs/>
              </w:rPr>
              <w:t>Food Science and Technology International</w:t>
            </w:r>
            <w:r w:rsidRPr="002F6A28">
              <w:t xml:space="preserve">, SAGE Publications Ltd STM. </w:t>
            </w:r>
            <w:r w:rsidRPr="002F6A28">
              <w:rPr>
                <w:b/>
                <w:bCs/>
              </w:rPr>
              <w:t>23</w:t>
            </w:r>
            <w:r w:rsidRPr="002F6A28">
              <w:t xml:space="preserve">, 17–23. </w:t>
            </w:r>
            <w:hyperlink r:id="rId23" w:tgtFrame="_blank" w:history="1">
              <w:r w:rsidRPr="002F6A28">
                <w:rPr>
                  <w:color w:val="0000FF"/>
                  <w:u w:val="single"/>
                </w:rPr>
                <w:t>https://doi.org/10.1177/1082013216652994</w:t>
              </w:r>
            </w:hyperlink>
          </w:p>
          <w:p w14:paraId="0CF9F51F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66211C">
              <w:rPr>
                <w:lang w:val="fr-CH"/>
              </w:rPr>
              <w:t>Wynants</w:t>
            </w:r>
            <w:proofErr w:type="spellEnd"/>
            <w:r w:rsidRPr="0066211C">
              <w:rPr>
                <w:lang w:val="fr-CH"/>
              </w:rPr>
              <w:t xml:space="preserve">, E., </w:t>
            </w:r>
            <w:proofErr w:type="spellStart"/>
            <w:r w:rsidRPr="0066211C">
              <w:rPr>
                <w:lang w:val="fr-CH"/>
              </w:rPr>
              <w:t>Crauwels</w:t>
            </w:r>
            <w:proofErr w:type="spellEnd"/>
            <w:r w:rsidRPr="0066211C">
              <w:rPr>
                <w:lang w:val="fr-CH"/>
              </w:rPr>
              <w:t xml:space="preserve">, S., </w:t>
            </w:r>
            <w:proofErr w:type="spellStart"/>
            <w:r w:rsidRPr="0066211C">
              <w:rPr>
                <w:lang w:val="fr-CH"/>
              </w:rPr>
              <w:t>Verreth</w:t>
            </w:r>
            <w:proofErr w:type="spellEnd"/>
            <w:r w:rsidRPr="0066211C">
              <w:rPr>
                <w:lang w:val="fr-CH"/>
              </w:rPr>
              <w:t xml:space="preserve">, C., </w:t>
            </w:r>
            <w:proofErr w:type="spellStart"/>
            <w:r w:rsidRPr="0066211C">
              <w:rPr>
                <w:lang w:val="fr-CH"/>
              </w:rPr>
              <w:t>Gianotten</w:t>
            </w:r>
            <w:proofErr w:type="spellEnd"/>
            <w:r w:rsidRPr="0066211C">
              <w:rPr>
                <w:lang w:val="fr-CH"/>
              </w:rPr>
              <w:t xml:space="preserve">, N., </w:t>
            </w:r>
            <w:proofErr w:type="spellStart"/>
            <w:r w:rsidRPr="0066211C">
              <w:rPr>
                <w:lang w:val="fr-CH"/>
              </w:rPr>
              <w:t>Lievens</w:t>
            </w:r>
            <w:proofErr w:type="spellEnd"/>
            <w:r w:rsidRPr="0066211C">
              <w:rPr>
                <w:lang w:val="fr-CH"/>
              </w:rPr>
              <w:t xml:space="preserve">, B., Claes, J. et al. </w:t>
            </w:r>
            <w:r w:rsidRPr="002F6A28">
              <w:t xml:space="preserve">(2018) Microbial dynamics during production of lesser mealworms (Alphitobius diaperinus) for human consumption at industrial scale. </w:t>
            </w:r>
            <w:r w:rsidRPr="002F6A28">
              <w:rPr>
                <w:i/>
                <w:iCs/>
              </w:rPr>
              <w:t>Food Microbiology</w:t>
            </w:r>
            <w:r w:rsidRPr="002F6A28">
              <w:t xml:space="preserve">, </w:t>
            </w:r>
            <w:r w:rsidRPr="002F6A28">
              <w:rPr>
                <w:b/>
                <w:bCs/>
              </w:rPr>
              <w:t>70</w:t>
            </w:r>
            <w:r w:rsidRPr="002F6A28">
              <w:t xml:space="preserve">, 181–91. </w:t>
            </w:r>
            <w:hyperlink r:id="rId24" w:tgtFrame="_blank" w:history="1">
              <w:r w:rsidRPr="002F6A28">
                <w:rPr>
                  <w:color w:val="0000FF"/>
                  <w:u w:val="single"/>
                </w:rPr>
                <w:t>https://doi.org/10.1016/j.fm.2017.09.012</w:t>
              </w:r>
            </w:hyperlink>
          </w:p>
          <w:p w14:paraId="6C3D7037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Imathiu, S. (2020)Benefits and Food Safety Concerns Associated with Consumption of Edible Insects. </w:t>
            </w:r>
            <w:r w:rsidRPr="002F6A28">
              <w:rPr>
                <w:i/>
                <w:iCs/>
              </w:rPr>
              <w:t>NFS Journal</w:t>
            </w:r>
            <w:r w:rsidRPr="002F6A28">
              <w:t xml:space="preserve">, </w:t>
            </w:r>
            <w:r w:rsidRPr="002F6A28">
              <w:rPr>
                <w:b/>
                <w:bCs/>
              </w:rPr>
              <w:t>18</w:t>
            </w:r>
            <w:r w:rsidRPr="002F6A28">
              <w:t xml:space="preserve">, 1–11. </w:t>
            </w:r>
            <w:hyperlink r:id="rId25" w:tgtFrame="_blank" w:history="1">
              <w:r w:rsidRPr="002F6A28">
                <w:rPr>
                  <w:color w:val="0000FF"/>
                  <w:u w:val="single"/>
                </w:rPr>
                <w:t>https://doi.org/10.1016/j.nfs.2019.11.002</w:t>
              </w:r>
            </w:hyperlink>
          </w:p>
          <w:p w14:paraId="0C06D28A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Brown, W.V., Doyen,J.T., Moore, B.P. and Lawrence, J.F. (1992) Chemical Composition and Taxonomic Significance of Defensive Secretions of Some Australian Tenebrionidae (coleoptera). </w:t>
            </w:r>
            <w:r w:rsidRPr="002F6A28">
              <w:rPr>
                <w:i/>
                <w:iCs/>
              </w:rPr>
              <w:t>Australian Journal of Entomology</w:t>
            </w:r>
            <w:r w:rsidRPr="002F6A28">
              <w:t xml:space="preserve">, </w:t>
            </w:r>
            <w:r w:rsidRPr="002F6A28">
              <w:rPr>
                <w:b/>
                <w:bCs/>
              </w:rPr>
              <w:t>31</w:t>
            </w:r>
            <w:r w:rsidRPr="002F6A28">
              <w:t xml:space="preserve">, 79–89. </w:t>
            </w:r>
            <w:hyperlink r:id="rId26" w:tgtFrame="_blank" w:history="1">
              <w:r w:rsidRPr="002F6A28">
                <w:rPr>
                  <w:color w:val="0000FF"/>
                  <w:u w:val="single"/>
                </w:rPr>
                <w:t>https://doi.org/10.1111/j.1440-</w:t>
              </w:r>
            </w:hyperlink>
            <w:r w:rsidRPr="002F6A28">
              <w:t xml:space="preserve"> 6055.1992.tb00461.x</w:t>
            </w:r>
          </w:p>
          <w:p w14:paraId="7CC7A29D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Charlton, A.J., Dickinson, M., Wakefield, M., Fitches, E., Kenis, M., Han, R. et al. (2015) Exploring the chemical safety of fly larvae as a source of protein for animal feed. </w:t>
            </w:r>
            <w:r w:rsidRPr="002F6A28">
              <w:rPr>
                <w:i/>
                <w:iCs/>
              </w:rPr>
              <w:t>Journal of Insects as Food and Feed</w:t>
            </w:r>
            <w:r w:rsidRPr="002F6A28">
              <w:t xml:space="preserve">, </w:t>
            </w:r>
            <w:r w:rsidRPr="002F6A28">
              <w:rPr>
                <w:b/>
                <w:bCs/>
              </w:rPr>
              <w:t>1</w:t>
            </w:r>
            <w:r w:rsidRPr="002F6A28">
              <w:t xml:space="preserve">, 7–16. </w:t>
            </w:r>
            <w:hyperlink r:id="rId27" w:tgtFrame="_blank" w:history="1">
              <w:r w:rsidRPr="002F6A28">
                <w:rPr>
                  <w:color w:val="0000FF"/>
                  <w:u w:val="single"/>
                </w:rPr>
                <w:t>https://doi.org/10.3920/JIFF2014.0020</w:t>
              </w:r>
            </w:hyperlink>
          </w:p>
          <w:p w14:paraId="11B660DE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Lindqvist, L. (1992)Accumulation of Cadmium, Copper, and Zinc in Five Species of Phytophagous Insects. </w:t>
            </w:r>
            <w:r w:rsidRPr="002F6A28">
              <w:rPr>
                <w:i/>
                <w:iCs/>
              </w:rPr>
              <w:t>Environmental Entomology</w:t>
            </w:r>
            <w:r w:rsidRPr="002F6A28">
              <w:t xml:space="preserve">, </w:t>
            </w:r>
            <w:r w:rsidRPr="002F6A28">
              <w:rPr>
                <w:b/>
                <w:bCs/>
              </w:rPr>
              <w:t>21</w:t>
            </w:r>
            <w:r w:rsidRPr="002F6A28">
              <w:t xml:space="preserve">, 160–3. </w:t>
            </w:r>
            <w:hyperlink r:id="rId28" w:tgtFrame="_blank" w:history="1">
              <w:r w:rsidRPr="002F6A28">
                <w:rPr>
                  <w:color w:val="0000FF"/>
                  <w:u w:val="single"/>
                </w:rPr>
                <w:t>https://doi.org/10.1093/ee/21.1.160</w:t>
              </w:r>
            </w:hyperlink>
          </w:p>
          <w:p w14:paraId="1CAED3A2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Zhuang, P., Zou, H. and Shu, W. (2009) Biotransfer of heavy metals along a soil-plant-insect- chicken food chain: Field study. </w:t>
            </w:r>
            <w:r w:rsidRPr="002F6A28">
              <w:rPr>
                <w:i/>
                <w:iCs/>
              </w:rPr>
              <w:t>Journal of Environmental Sciences</w:t>
            </w:r>
            <w:r w:rsidRPr="002F6A28">
              <w:t xml:space="preserve">, </w:t>
            </w:r>
            <w:r w:rsidRPr="002F6A28">
              <w:rPr>
                <w:b/>
                <w:bCs/>
              </w:rPr>
              <w:t>21</w:t>
            </w:r>
            <w:r w:rsidRPr="002F6A28">
              <w:t xml:space="preserve">, 849–53. </w:t>
            </w:r>
            <w:hyperlink r:id="rId29" w:tgtFrame="_blank" w:history="1">
              <w:r w:rsidRPr="002F6A28">
                <w:rPr>
                  <w:color w:val="0000FF"/>
                  <w:u w:val="single"/>
                </w:rPr>
                <w:t>https://doi.org/10.1016/S1001-0742</w:t>
              </w:r>
            </w:hyperlink>
            <w:r w:rsidRPr="002F6A28">
              <w:t>(08)62351-7</w:t>
            </w:r>
          </w:p>
          <w:p w14:paraId="79F99D0E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Zagrobelny, M., Dreon, A.L., Gomiero,T., Marcazzan, G.L., Glaring, M.A., MøLler, B.L. et al. (2009) Toxic Moths: Source of a Truly Safe Delicacy. </w:t>
            </w:r>
            <w:r w:rsidRPr="002F6A28">
              <w:rPr>
                <w:i/>
                <w:iCs/>
              </w:rPr>
              <w:t>Journal of Ethnobiology</w:t>
            </w:r>
            <w:r w:rsidRPr="002F6A28">
              <w:t xml:space="preserve">, SAGE Publications. </w:t>
            </w:r>
            <w:r w:rsidRPr="002F6A28">
              <w:rPr>
                <w:b/>
                <w:bCs/>
              </w:rPr>
              <w:t>29</w:t>
            </w:r>
            <w:r w:rsidRPr="002F6A28">
              <w:t xml:space="preserve">, 64–76. </w:t>
            </w:r>
            <w:hyperlink r:id="rId30" w:tgtFrame="_blank" w:history="1">
              <w:r w:rsidRPr="002F6A28">
                <w:rPr>
                  <w:color w:val="0000FF"/>
                  <w:u w:val="single"/>
                </w:rPr>
                <w:t>https://doi.org/10.2993/0278-0771-29.1.64</w:t>
              </w:r>
            </w:hyperlink>
          </w:p>
          <w:p w14:paraId="780B0C8E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Berenbaum, M. (2012) Sequestered Plant Toxins and Insect Palatability.</w:t>
            </w:r>
          </w:p>
          <w:p w14:paraId="5AEDA822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Duffey, S.S. (1980) Sequestration of Plant Natural Products by Insects. </w:t>
            </w:r>
            <w:r w:rsidRPr="002F6A28">
              <w:rPr>
                <w:i/>
                <w:iCs/>
              </w:rPr>
              <w:t>Annual Review of Entomology</w:t>
            </w:r>
            <w:r w:rsidRPr="002F6A28">
              <w:t xml:space="preserve">, </w:t>
            </w:r>
            <w:r w:rsidRPr="002F6A28">
              <w:rPr>
                <w:b/>
                <w:bCs/>
              </w:rPr>
              <w:t>25</w:t>
            </w:r>
            <w:r w:rsidRPr="002F6A28">
              <w:t xml:space="preserve">, 447–77. </w:t>
            </w:r>
            <w:hyperlink r:id="rId31" w:tgtFrame="_blank" w:history="1">
              <w:r w:rsidRPr="002F6A28">
                <w:rPr>
                  <w:color w:val="0000FF"/>
                  <w:u w:val="single"/>
                </w:rPr>
                <w:t>https://doi.org/10.1146/annurev.en.25.010180.002311</w:t>
              </w:r>
            </w:hyperlink>
          </w:p>
          <w:p w14:paraId="6A5806A0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Nishida, R. (2002) Sequestration of Defensive Substances from Plants by Lepidoptera. </w:t>
            </w:r>
            <w:r w:rsidRPr="002F6A28">
              <w:rPr>
                <w:i/>
                <w:iCs/>
              </w:rPr>
              <w:t>Annual Review of Entomology</w:t>
            </w:r>
            <w:r w:rsidRPr="002F6A28">
              <w:t xml:space="preserve">, </w:t>
            </w:r>
            <w:r w:rsidRPr="002F6A28">
              <w:rPr>
                <w:b/>
                <w:bCs/>
              </w:rPr>
              <w:t>47</w:t>
            </w:r>
            <w:r w:rsidRPr="002F6A28">
              <w:t xml:space="preserve">, 57–92. </w:t>
            </w:r>
            <w:hyperlink r:id="rId32" w:tgtFrame="_blank" w:history="1">
              <w:r w:rsidRPr="002F6A28">
                <w:rPr>
                  <w:color w:val="0000FF"/>
                  <w:u w:val="single"/>
                </w:rPr>
                <w:t>https://doi.org/10.1146/annurev.ento.47.091201.145121</w:t>
              </w:r>
            </w:hyperlink>
          </w:p>
          <w:p w14:paraId="4E032601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Brower, L.P. (1969) Ecological Chemistry. </w:t>
            </w:r>
            <w:r w:rsidRPr="002F6A28">
              <w:rPr>
                <w:i/>
                <w:iCs/>
              </w:rPr>
              <w:t>Scientific American</w:t>
            </w:r>
            <w:r w:rsidRPr="002F6A28">
              <w:t xml:space="preserve">, </w:t>
            </w:r>
            <w:r w:rsidRPr="002F6A28">
              <w:rPr>
                <w:b/>
                <w:bCs/>
              </w:rPr>
              <w:t>220</w:t>
            </w:r>
            <w:r w:rsidRPr="002F6A28">
              <w:t xml:space="preserve">, 22–9. </w:t>
            </w:r>
            <w:hyperlink r:id="rId33" w:tgtFrame="_blank" w:history="1">
              <w:r w:rsidRPr="002F6A28">
                <w:rPr>
                  <w:color w:val="0000FF"/>
                  <w:u w:val="single"/>
                </w:rPr>
                <w:t>https://doi.org/10.1038/scientificamerican0269-22</w:t>
              </w:r>
            </w:hyperlink>
          </w:p>
          <w:p w14:paraId="69D5D432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Aliabadi, A., Renwick, J.A.A. and Whitman,D.W. (2002) Sequestration of glucosinolates by harlequin bug Murgantia histrionica. </w:t>
            </w:r>
            <w:r w:rsidRPr="002F6A28">
              <w:rPr>
                <w:i/>
                <w:iCs/>
              </w:rPr>
              <w:t>Journal of Chemical Ecology</w:t>
            </w:r>
            <w:r w:rsidRPr="002F6A28">
              <w:t xml:space="preserve">, </w:t>
            </w:r>
            <w:r w:rsidRPr="002F6A28">
              <w:rPr>
                <w:b/>
                <w:bCs/>
              </w:rPr>
              <w:t>28</w:t>
            </w:r>
            <w:r w:rsidRPr="002F6A28">
              <w:t xml:space="preserve">, 1749–62. </w:t>
            </w:r>
            <w:hyperlink r:id="rId34" w:tgtFrame="_blank" w:history="1">
              <w:r w:rsidRPr="002F6A28">
                <w:rPr>
                  <w:color w:val="0000FF"/>
                  <w:u w:val="single"/>
                </w:rPr>
                <w:t>https://doi.org/10.1023/a:1020505016637</w:t>
              </w:r>
            </w:hyperlink>
          </w:p>
          <w:p w14:paraId="4B3A6837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Blum, M.S. (1994) The Limits of Entomophagy: A Discretionary Gourmand in a World of Toxic Insects. </w:t>
            </w:r>
            <w:r w:rsidRPr="002F6A28">
              <w:rPr>
                <w:i/>
                <w:iCs/>
              </w:rPr>
              <w:t>The Food Insects Newsletter</w:t>
            </w:r>
            <w:r w:rsidRPr="002F6A28">
              <w:t xml:space="preserve">, </w:t>
            </w:r>
            <w:r w:rsidRPr="002F6A28">
              <w:rPr>
                <w:b/>
                <w:bCs/>
              </w:rPr>
              <w:t>7</w:t>
            </w:r>
            <w:r w:rsidRPr="002F6A28">
              <w:t>.</w:t>
            </w:r>
          </w:p>
          <w:p w14:paraId="1ABCEEF5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Crespo, R., Villaverde, M.L., Girotti, J.R., Güerci, A., Juárez, M.P. and de Bravo, M.G. (2011) Cytotoxic and genotoxic effects of defence secretion of Ulomoides dermestoides on A549 cells.</w:t>
            </w:r>
          </w:p>
          <w:p w14:paraId="5D27F2D6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Journal of Ethnopharmacology</w:t>
            </w:r>
            <w:r w:rsidRPr="002F6A28">
              <w:t xml:space="preserve">, </w:t>
            </w:r>
            <w:r w:rsidRPr="002F6A28">
              <w:rPr>
                <w:b/>
                <w:bCs/>
              </w:rPr>
              <w:t>136</w:t>
            </w:r>
            <w:r w:rsidRPr="002F6A28">
              <w:t xml:space="preserve">, 204–9. </w:t>
            </w:r>
            <w:hyperlink r:id="rId35" w:tgtFrame="_blank" w:history="1">
              <w:r w:rsidRPr="002F6A28">
                <w:rPr>
                  <w:color w:val="0000FF"/>
                  <w:u w:val="single"/>
                </w:rPr>
                <w:t>https://doi.org/10.1016/j.jep.2011.04.056</w:t>
              </w:r>
            </w:hyperlink>
          </w:p>
          <w:p w14:paraId="609BE0AB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 xml:space="preserve">Schabel, H.G. (2010) Forest Insects as Food: A Global Review. In: Durst PB, Johnson DV, Leslie RN, and Shono K, editors. </w:t>
            </w:r>
            <w:r w:rsidRPr="002F6A28">
              <w:rPr>
                <w:i/>
                <w:iCs/>
              </w:rPr>
              <w:t>Forest Insects as Food: Humans Bite Back: Proceedings of a Workshop on Asia-Pacific Resources and Their Potential for Development, 19-21 February 2008, Chiang Mai, Thailand</w:t>
            </w:r>
            <w:r w:rsidRPr="002F6A28">
              <w:t>, Food and Agriculture Organization of the United Nations, Regional Office for Asia and the Pacific, Bangkok, Thailand. p. 37–64.</w:t>
            </w:r>
          </w:p>
          <w:p w14:paraId="5706F3A9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Mcmillian, W.W.,Widstrom, N.W. and Wilson, D.M. (1981) Rearing the Maize Weevil1onMaize Genotypes When Aflatoxin-ProducingAspergillus flavusandA. parasiticusIsolates Were Present2. </w:t>
            </w:r>
            <w:r w:rsidRPr="002F6A28">
              <w:rPr>
                <w:i/>
                <w:iCs/>
              </w:rPr>
              <w:t>Environmental Entomology</w:t>
            </w:r>
            <w:r w:rsidRPr="002F6A28">
              <w:t xml:space="preserve">, </w:t>
            </w:r>
            <w:r w:rsidRPr="002F6A28">
              <w:rPr>
                <w:b/>
                <w:bCs/>
              </w:rPr>
              <w:t>10</w:t>
            </w:r>
            <w:r w:rsidRPr="002F6A28">
              <w:t xml:space="preserve">, 760–2. </w:t>
            </w:r>
            <w:hyperlink r:id="rId36" w:tgtFrame="_blank" w:history="1">
              <w:r w:rsidRPr="002F6A28">
                <w:rPr>
                  <w:color w:val="0000FF"/>
                  <w:u w:val="single"/>
                </w:rPr>
                <w:t>https://doi.org/10.1093/ee/10.5.760</w:t>
              </w:r>
            </w:hyperlink>
          </w:p>
          <w:p w14:paraId="40BE77AE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Babarinde, S.A., Mvumi, B.M., Babarinde, G.O., Manditsera, F.A., Akande, T.O. and Adepoju,</w:t>
            </w:r>
          </w:p>
          <w:p w14:paraId="66022D85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A.A. (2021) Insectsin Food and Feed Systems in Sub-Saharan Africa: The Untapped Potentials. </w:t>
            </w:r>
            <w:r w:rsidRPr="002F6A28">
              <w:rPr>
                <w:i/>
                <w:iCs/>
              </w:rPr>
              <w:t>International Journal of Tropical Insect Science</w:t>
            </w:r>
            <w:r w:rsidRPr="002F6A28">
              <w:t xml:space="preserve">, </w:t>
            </w:r>
            <w:r w:rsidRPr="002F6A28">
              <w:rPr>
                <w:b/>
                <w:bCs/>
              </w:rPr>
              <w:t>41</w:t>
            </w:r>
            <w:r w:rsidRPr="002F6A28">
              <w:t xml:space="preserve">, 1923–51. </w:t>
            </w:r>
            <w:hyperlink r:id="rId37" w:tgtFrame="_blank" w:history="1">
              <w:r w:rsidRPr="002F6A28">
                <w:rPr>
                  <w:color w:val="0000FF"/>
                  <w:u w:val="single"/>
                </w:rPr>
                <w:t>https://doi.org/10.1007/s42690-020-00305-6</w:t>
              </w:r>
            </w:hyperlink>
          </w:p>
          <w:p w14:paraId="7C9922F3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Kunatsa, Y., Chidewe, C. and Zvidzai, C.J. (2020) Phytochemical and anti-nutrient composite from selected marginalized Zimbabwean edible insects and vegetables. </w:t>
            </w:r>
            <w:r w:rsidRPr="002F6A28">
              <w:rPr>
                <w:i/>
                <w:iCs/>
              </w:rPr>
              <w:t>Journal of Agriculture and Food Research</w:t>
            </w:r>
            <w:r w:rsidRPr="002F6A28">
              <w:t xml:space="preserve">, </w:t>
            </w:r>
            <w:r w:rsidRPr="002F6A28">
              <w:rPr>
                <w:b/>
                <w:bCs/>
              </w:rPr>
              <w:t>2</w:t>
            </w:r>
            <w:r w:rsidRPr="002F6A28">
              <w:t xml:space="preserve">, 100027. </w:t>
            </w:r>
            <w:hyperlink r:id="rId38" w:tgtFrame="_blank" w:history="1">
              <w:r w:rsidRPr="002F6A28">
                <w:rPr>
                  <w:color w:val="0000FF"/>
                  <w:u w:val="single"/>
                </w:rPr>
                <w:t>https://doi.org/10.1016/j.jafr.2020.100027</w:t>
              </w:r>
            </w:hyperlink>
          </w:p>
          <w:p w14:paraId="19DECA1A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Alamu, O., Amao, A., Nwokedi, C., Oke, A. and Lawal,I. (2013) Diversity and nutritional status of edible insects in Nigeria: A review. </w:t>
            </w:r>
            <w:r w:rsidRPr="002F6A28">
              <w:rPr>
                <w:i/>
                <w:iCs/>
              </w:rPr>
              <w:t>International Journal of Biodiversity and Conservation</w:t>
            </w:r>
            <w:r w:rsidRPr="002F6A28">
              <w:t xml:space="preserve">, </w:t>
            </w:r>
            <w:r w:rsidRPr="002F6A28">
              <w:rPr>
                <w:b/>
                <w:bCs/>
              </w:rPr>
              <w:t>5</w:t>
            </w:r>
            <w:r w:rsidRPr="002F6A28">
              <w:t xml:space="preserve">, 215–22. </w:t>
            </w:r>
            <w:hyperlink r:id="rId39" w:tgtFrame="_blank" w:history="1">
              <w:r w:rsidRPr="002F6A28">
                <w:rPr>
                  <w:color w:val="0000FF"/>
                  <w:u w:val="single"/>
                </w:rPr>
                <w:t>https://doi.org/10.5897/IJBC12.121</w:t>
              </w:r>
            </w:hyperlink>
          </w:p>
          <w:p w14:paraId="12FC0ACF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Ganguly, A., Chakravorty, R., Das, M., Gupta, M., Mandal, D.K., Haldar, P. et al. (2013) A preliminary study on the estimation of nutrients and anti-nutrients in Oedaleus abruptus (Thunberg) (Orthoptera: Acrididae). </w:t>
            </w:r>
            <w:r w:rsidRPr="002F6A28">
              <w:rPr>
                <w:i/>
                <w:iCs/>
              </w:rPr>
              <w:t>InternationalJournal of Nutritionand Metabolism</w:t>
            </w:r>
            <w:r w:rsidRPr="002F6A28">
              <w:t xml:space="preserve">, Academic Journals. </w:t>
            </w:r>
            <w:r w:rsidRPr="002F6A28">
              <w:rPr>
                <w:b/>
                <w:bCs/>
              </w:rPr>
              <w:t>5</w:t>
            </w:r>
            <w:r w:rsidRPr="002F6A28">
              <w:t xml:space="preserve">, 50–6. </w:t>
            </w:r>
            <w:hyperlink r:id="rId40" w:tgtFrame="_blank" w:history="1">
              <w:r w:rsidRPr="002F6A28">
                <w:rPr>
                  <w:color w:val="0000FF"/>
                  <w:u w:val="single"/>
                </w:rPr>
                <w:t>https://doi.org/10.5897/IJNAM12.022</w:t>
              </w:r>
            </w:hyperlink>
          </w:p>
          <w:p w14:paraId="6A3765FD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Omotoso, O.T. and Adesola,A.A. (2018) Comparative studies of the nutritional composition of some insect orders. </w:t>
            </w:r>
            <w:r w:rsidRPr="002F6A28">
              <w:rPr>
                <w:i/>
                <w:iCs/>
              </w:rPr>
              <w:t>International Journal of Entomology and Nematology Research</w:t>
            </w:r>
            <w:r w:rsidRPr="002F6A28">
              <w:t xml:space="preserve">, </w:t>
            </w:r>
            <w:r w:rsidRPr="002F6A28">
              <w:rPr>
                <w:b/>
                <w:bCs/>
              </w:rPr>
              <w:t>2</w:t>
            </w:r>
            <w:r w:rsidRPr="002F6A28">
              <w:t>, 1–9.</w:t>
            </w:r>
          </w:p>
          <w:p w14:paraId="6A507CFD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Omotoso, O.T. (2015) Nutrient Composition, Mineral Analysis and Anti-nutrient Factors of Oryctes rhinoceros L. (Scarabaeidae: Coleoptera) and Winged Termites, Marcrotermes nigeriensis Sjostedt. (Termitidae: Isoptera). </w:t>
            </w:r>
            <w:r w:rsidRPr="002F6A28">
              <w:rPr>
                <w:i/>
                <w:iCs/>
              </w:rPr>
              <w:t>Current Journalof Applied Scienceand Technology</w:t>
            </w:r>
            <w:r w:rsidRPr="002F6A28">
              <w:t xml:space="preserve">, </w:t>
            </w:r>
            <w:r w:rsidRPr="002F6A28">
              <w:rPr>
                <w:b/>
                <w:bCs/>
              </w:rPr>
              <w:t>8</w:t>
            </w:r>
            <w:r w:rsidRPr="002F6A28">
              <w:t xml:space="preserve">, 97–106. </w:t>
            </w:r>
            <w:hyperlink r:id="rId41" w:tgtFrame="_blank" w:history="1">
              <w:r w:rsidRPr="002F6A28">
                <w:rPr>
                  <w:color w:val="0000FF"/>
                  <w:u w:val="single"/>
                </w:rPr>
                <w:t>https://doi.org/10.9734/BJAST/2015/15344</w:t>
              </w:r>
            </w:hyperlink>
          </w:p>
          <w:p w14:paraId="2CD7ED33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Gachihi, A., Tanga, C., Nyambaka, H. and Kimiywe,J. (2023) Effectof processing methodson nutrient and anti-nutrient composition of grasshopper and termites. </w:t>
            </w:r>
            <w:r w:rsidRPr="002F6A28">
              <w:rPr>
                <w:i/>
                <w:iCs/>
              </w:rPr>
              <w:t>CyTA - Journal of Food</w:t>
            </w:r>
            <w:r w:rsidRPr="002F6A28">
              <w:t>,</w:t>
            </w:r>
          </w:p>
          <w:p w14:paraId="72B37798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Taylor &amp; Francis.</w:t>
            </w:r>
            <w:r w:rsidRPr="002F6A28">
              <w:rPr>
                <w:b/>
                <w:bCs/>
              </w:rPr>
              <w:t>21</w:t>
            </w:r>
            <w:r w:rsidRPr="002F6A28">
              <w:t xml:space="preserve">, 745–50. </w:t>
            </w:r>
            <w:hyperlink r:id="rId42" w:tgtFrame="_blank" w:history="1">
              <w:r w:rsidRPr="002F6A28">
                <w:rPr>
                  <w:color w:val="0000FF"/>
                  <w:u w:val="single"/>
                </w:rPr>
                <w:t>https://doi.org/10.1080/19476337.2023.2281984</w:t>
              </w:r>
            </w:hyperlink>
          </w:p>
          <w:p w14:paraId="69FFF9A7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Belluco, S., Losasso, C., Maggioletti, M., Alonzi, C.C.,Paoletti, M.G. and Ricci, A. (2013) Edible Insects in a Food Safety and Nutritional Perspective: A Critical Review. </w:t>
            </w:r>
            <w:r w:rsidRPr="002F6A28">
              <w:rPr>
                <w:i/>
                <w:iCs/>
              </w:rPr>
              <w:t>Comprehensive Reviews in Food Science and Food Safety</w:t>
            </w:r>
            <w:r w:rsidRPr="002F6A28">
              <w:t xml:space="preserve">, </w:t>
            </w:r>
            <w:r w:rsidRPr="002F6A28">
              <w:rPr>
                <w:b/>
                <w:bCs/>
              </w:rPr>
              <w:t>12</w:t>
            </w:r>
            <w:r w:rsidRPr="002F6A28">
              <w:t xml:space="preserve">, 296–313. </w:t>
            </w:r>
            <w:hyperlink r:id="rId43" w:tgtFrame="_blank" w:history="1">
              <w:r w:rsidRPr="002F6A28">
                <w:rPr>
                  <w:color w:val="0000FF"/>
                  <w:u w:val="single"/>
                </w:rPr>
                <w:t>https://doi.org/10.1111/1541-</w:t>
              </w:r>
            </w:hyperlink>
            <w:r w:rsidRPr="002F6A28">
              <w:t xml:space="preserve"> 4337.12014</w:t>
            </w:r>
          </w:p>
          <w:p w14:paraId="1C196A31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Cloutier, J. (2015) Edible Insects in Africa- An Introduction to Finding, Using and Eating Insects. 1st Edition. Technical Centre for Agricultural and Rural Cooperation (CTA), Wageningen, The Netherlands.</w:t>
            </w:r>
          </w:p>
          <w:p w14:paraId="160B8A35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Fraqueza, M.J.R. and Patarata, L.A. da S.C. (2017) Constraints of HACCP Application on Edible Insect for Food and Feed. In: MikkolaH, editor. </w:t>
            </w:r>
            <w:r w:rsidRPr="002F6A28">
              <w:rPr>
                <w:i/>
                <w:iCs/>
              </w:rPr>
              <w:t>Future Foods</w:t>
            </w:r>
            <w:r w:rsidRPr="002F6A28">
              <w:t>, INTECH Open Access Publisher, Rijeka, Croatia. p. 89–113.</w:t>
            </w:r>
          </w:p>
          <w:p w14:paraId="53C1D3C4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Dolan, L.C., Matulka, R.A. and Burdock,G.A. (2010) Naturally Occurring Food Toxins. </w:t>
            </w:r>
            <w:r w:rsidRPr="002F6A28">
              <w:rPr>
                <w:i/>
                <w:iCs/>
              </w:rPr>
              <w:t>Toxins</w:t>
            </w:r>
            <w:r w:rsidRPr="002F6A28">
              <w:t xml:space="preserve">, </w:t>
            </w:r>
            <w:r w:rsidRPr="002F6A28">
              <w:rPr>
                <w:b/>
                <w:bCs/>
              </w:rPr>
              <w:t>2</w:t>
            </w:r>
            <w:r w:rsidRPr="002F6A28">
              <w:t xml:space="preserve">, 2289–332. </w:t>
            </w:r>
            <w:hyperlink r:id="rId44" w:tgtFrame="_blank" w:history="1">
              <w:r w:rsidRPr="002F6A28">
                <w:rPr>
                  <w:color w:val="0000FF"/>
                  <w:u w:val="single"/>
                </w:rPr>
                <w:t>https://doi.org/10.3390/toxins2092289</w:t>
              </w:r>
            </w:hyperlink>
          </w:p>
          <w:p w14:paraId="4DE5EF1A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Knightingale, K.W. and Ayim, E.N. (1980) Outbreak of Botulism in Kenya After Ingestion of White Ants.</w:t>
            </w:r>
            <w:r w:rsidRPr="002F6A28">
              <w:rPr>
                <w:i/>
                <w:iCs/>
              </w:rPr>
              <w:t>British Medical Journal</w:t>
            </w:r>
            <w:r w:rsidRPr="002F6A28">
              <w:t xml:space="preserve">, </w:t>
            </w:r>
            <w:r w:rsidRPr="002F6A28">
              <w:rPr>
                <w:b/>
                <w:bCs/>
              </w:rPr>
              <w:t>281</w:t>
            </w:r>
            <w:r w:rsidRPr="002F6A28">
              <w:t xml:space="preserve">, 1682–3. </w:t>
            </w:r>
            <w:hyperlink r:id="rId45" w:tgtFrame="_blank" w:history="1">
              <w:r w:rsidRPr="002F6A28">
                <w:rPr>
                  <w:color w:val="0000FF"/>
                  <w:u w:val="single"/>
                </w:rPr>
                <w:t>https://doi.org/10.1136/bmj.281.6256.1682-a</w:t>
              </w:r>
            </w:hyperlink>
          </w:p>
          <w:p w14:paraId="09129DAD" w14:textId="77777777" w:rsidR="00EE3A11" w:rsidRPr="002F6A28" w:rsidRDefault="00950BC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Andersen, V., Lelieveld, H.L.M. and Motarjemi, Y., editors. (2023) Food Safety Management: A Practical Guide for the Food Industry[Internet]. 2nd Edition. Academic Press /Elsevier, London, United Kingdom; San Diego, CA, USA.</w:t>
            </w:r>
          </w:p>
        </w:tc>
      </w:tr>
      <w:tr w:rsidR="00915626" w14:paraId="5A50B87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AF2C92" w14:textId="77777777" w:rsidR="00EE3A11" w:rsidRPr="002F6A28" w:rsidRDefault="00950BC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4DBDD8" w14:textId="77777777" w:rsidR="00EE3A11" w:rsidRPr="002F6A28" w:rsidRDefault="00950BC0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3678FB62" w14:textId="77777777" w:rsidR="00EE3A11" w:rsidRPr="002F6A28" w:rsidRDefault="00950BC0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915626" w14:paraId="7AFC1DC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C098B8" w14:textId="77777777" w:rsidR="00F85C99" w:rsidRPr="002F6A28" w:rsidRDefault="00950BC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AFCA99" w14:textId="77777777" w:rsidR="00F85C99" w:rsidRPr="002F6A28" w:rsidRDefault="00950BC0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915626" w14:paraId="69A9E91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51059F4" w14:textId="77777777" w:rsidR="00F85C99" w:rsidRPr="002F6A28" w:rsidRDefault="00950BC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F57B1B1" w14:textId="77777777" w:rsidR="00F85C99" w:rsidRPr="002F6A28" w:rsidRDefault="00950BC0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248BB26" w14:textId="77777777" w:rsidR="00EE3A11" w:rsidRPr="00A12DDE" w:rsidRDefault="00950BC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6B409790" w14:textId="77777777" w:rsidR="00EE3A11" w:rsidRPr="00A12DDE" w:rsidRDefault="00950BC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28036BC5" w14:textId="77777777" w:rsidR="00EE3A11" w:rsidRPr="0066211C" w:rsidRDefault="00950BC0" w:rsidP="00B16145">
            <w:pPr>
              <w:keepNext/>
              <w:keepLines/>
              <w:rPr>
                <w:bCs/>
                <w:lang w:val="es-ES"/>
              </w:rPr>
            </w:pPr>
            <w:r w:rsidRPr="0066211C">
              <w:rPr>
                <w:bCs/>
                <w:lang w:val="es-ES"/>
              </w:rPr>
              <w:t>P.O. Box 6329</w:t>
            </w:r>
          </w:p>
          <w:p w14:paraId="264A332B" w14:textId="77777777" w:rsidR="00EE3A11" w:rsidRPr="0066211C" w:rsidRDefault="00950BC0" w:rsidP="00B16145">
            <w:pPr>
              <w:keepNext/>
              <w:keepLines/>
              <w:rPr>
                <w:bCs/>
                <w:lang w:val="es-ES"/>
              </w:rPr>
            </w:pPr>
            <w:r w:rsidRPr="0066211C">
              <w:rPr>
                <w:bCs/>
                <w:lang w:val="es-ES"/>
              </w:rPr>
              <w:t>Kampala, Uganda</w:t>
            </w:r>
          </w:p>
          <w:p w14:paraId="0799C0DB" w14:textId="77777777" w:rsidR="00EE3A11" w:rsidRPr="0066211C" w:rsidRDefault="00950BC0" w:rsidP="00B16145">
            <w:pPr>
              <w:keepNext/>
              <w:keepLines/>
              <w:rPr>
                <w:bCs/>
                <w:lang w:val="es-ES"/>
              </w:rPr>
            </w:pPr>
            <w:r w:rsidRPr="0066211C">
              <w:rPr>
                <w:bCs/>
                <w:lang w:val="es-ES"/>
              </w:rPr>
              <w:t>Tel: +(256) 4 1733 3250/1/2</w:t>
            </w:r>
          </w:p>
          <w:p w14:paraId="308848EF" w14:textId="77777777" w:rsidR="00EE3A11" w:rsidRPr="0066211C" w:rsidRDefault="00950BC0" w:rsidP="00B16145">
            <w:pPr>
              <w:keepNext/>
              <w:keepLines/>
              <w:rPr>
                <w:bCs/>
                <w:lang w:val="fr-CH"/>
              </w:rPr>
            </w:pPr>
            <w:r w:rsidRPr="0066211C">
              <w:rPr>
                <w:bCs/>
                <w:lang w:val="fr-CH"/>
              </w:rPr>
              <w:t>Fax: +(256) 4 1428 6123</w:t>
            </w:r>
          </w:p>
          <w:p w14:paraId="7762B537" w14:textId="77777777" w:rsidR="00EE3A11" w:rsidRPr="0066211C" w:rsidRDefault="00950BC0" w:rsidP="00B16145">
            <w:pPr>
              <w:keepNext/>
              <w:keepLines/>
              <w:rPr>
                <w:bCs/>
                <w:lang w:val="fr-CH"/>
              </w:rPr>
            </w:pPr>
            <w:r w:rsidRPr="0066211C">
              <w:rPr>
                <w:bCs/>
                <w:lang w:val="fr-CH"/>
              </w:rPr>
              <w:t xml:space="preserve">E-mail: </w:t>
            </w:r>
            <w:hyperlink r:id="rId46" w:history="1">
              <w:r w:rsidRPr="0066211C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0CEE842" w14:textId="77777777" w:rsidR="00EE3A11" w:rsidRPr="00A12DDE" w:rsidRDefault="00950BC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47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3CB0E765" w14:textId="77777777" w:rsidR="00EE3A11" w:rsidRPr="00A12DDE" w:rsidRDefault="0042087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48" w:tgtFrame="_blank" w:history="1">
              <w:r w:rsidR="00950BC0" w:rsidRPr="00A12DDE">
                <w:rPr>
                  <w:bCs/>
                  <w:color w:val="0000FF"/>
                  <w:u w:val="single"/>
                </w:rPr>
                <w:t>https://members.wto.org/crnattachments/2024/TBT/UGA/24_06616_00_e.pdf</w:t>
              </w:r>
            </w:hyperlink>
          </w:p>
        </w:tc>
      </w:tr>
    </w:tbl>
    <w:p w14:paraId="36607B5D" w14:textId="77777777" w:rsidR="00EE3A11" w:rsidRPr="002F6A28" w:rsidRDefault="00EE3A11" w:rsidP="002F6A28"/>
    <w:sectPr w:rsidR="00EE3A11" w:rsidRPr="002F6A28" w:rsidSect="0066211C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4E7C5" w14:textId="77777777" w:rsidR="00950BC0" w:rsidRDefault="00950BC0">
      <w:r>
        <w:separator/>
      </w:r>
    </w:p>
  </w:endnote>
  <w:endnote w:type="continuationSeparator" w:id="0">
    <w:p w14:paraId="3326FAB6" w14:textId="77777777" w:rsidR="00950BC0" w:rsidRDefault="0095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4CE22" w14:textId="6A034CBA" w:rsidR="009239F7" w:rsidRPr="0066211C" w:rsidRDefault="0066211C" w:rsidP="0066211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B6EE6" w14:textId="1EA69369" w:rsidR="009239F7" w:rsidRPr="0066211C" w:rsidRDefault="0066211C" w:rsidP="0066211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B7F97" w14:textId="77777777" w:rsidR="00EE3A11" w:rsidRPr="002F6A28" w:rsidRDefault="00950BC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96E5C" w14:textId="77777777" w:rsidR="00950BC0" w:rsidRDefault="00950BC0">
      <w:r>
        <w:separator/>
      </w:r>
    </w:p>
  </w:footnote>
  <w:footnote w:type="continuationSeparator" w:id="0">
    <w:p w14:paraId="4063B77A" w14:textId="77777777" w:rsidR="00950BC0" w:rsidRDefault="00950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74C96" w14:textId="77777777" w:rsidR="0066211C" w:rsidRPr="0066211C" w:rsidRDefault="0066211C" w:rsidP="006621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6211C">
      <w:t>G/TBT/N/UGA/2021</w:t>
    </w:r>
  </w:p>
  <w:p w14:paraId="460C74ED" w14:textId="77777777" w:rsidR="0066211C" w:rsidRPr="0066211C" w:rsidRDefault="0066211C" w:rsidP="006621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CEADAE" w14:textId="23D1E35F" w:rsidR="0066211C" w:rsidRPr="0066211C" w:rsidRDefault="0066211C" w:rsidP="006621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6211C">
      <w:t xml:space="preserve">- </w:t>
    </w:r>
    <w:r w:rsidRPr="0066211C">
      <w:fldChar w:fldCharType="begin"/>
    </w:r>
    <w:r w:rsidRPr="0066211C">
      <w:instrText xml:space="preserve"> PAGE </w:instrText>
    </w:r>
    <w:r w:rsidRPr="0066211C">
      <w:fldChar w:fldCharType="separate"/>
    </w:r>
    <w:r w:rsidRPr="0066211C">
      <w:rPr>
        <w:noProof/>
      </w:rPr>
      <w:t>4</w:t>
    </w:r>
    <w:r w:rsidRPr="0066211C">
      <w:fldChar w:fldCharType="end"/>
    </w:r>
    <w:r w:rsidRPr="0066211C">
      <w:t xml:space="preserve"> -</w:t>
    </w:r>
  </w:p>
  <w:p w14:paraId="3A5D31CB" w14:textId="6E581947" w:rsidR="009239F7" w:rsidRPr="0066211C" w:rsidRDefault="009239F7" w:rsidP="0066211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57D0F" w14:textId="77777777" w:rsidR="0066211C" w:rsidRPr="0066211C" w:rsidRDefault="0066211C" w:rsidP="006621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6211C">
      <w:t>G/TBT/N/UGA/2021</w:t>
    </w:r>
  </w:p>
  <w:p w14:paraId="4D37BCF0" w14:textId="77777777" w:rsidR="0066211C" w:rsidRPr="0066211C" w:rsidRDefault="0066211C" w:rsidP="006621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73B0A58" w14:textId="57BB7300" w:rsidR="0066211C" w:rsidRPr="0066211C" w:rsidRDefault="0066211C" w:rsidP="006621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6211C">
      <w:t xml:space="preserve">- </w:t>
    </w:r>
    <w:r w:rsidRPr="0066211C">
      <w:fldChar w:fldCharType="begin"/>
    </w:r>
    <w:r w:rsidRPr="0066211C">
      <w:instrText xml:space="preserve"> PAGE </w:instrText>
    </w:r>
    <w:r w:rsidRPr="0066211C">
      <w:fldChar w:fldCharType="separate"/>
    </w:r>
    <w:r w:rsidRPr="0066211C">
      <w:rPr>
        <w:noProof/>
      </w:rPr>
      <w:t>5</w:t>
    </w:r>
    <w:r w:rsidRPr="0066211C">
      <w:fldChar w:fldCharType="end"/>
    </w:r>
    <w:r w:rsidRPr="0066211C">
      <w:t xml:space="preserve"> -</w:t>
    </w:r>
  </w:p>
  <w:p w14:paraId="2B0ADC67" w14:textId="1BA36A8B" w:rsidR="009239F7" w:rsidRPr="0066211C" w:rsidRDefault="009239F7" w:rsidP="0066211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15626" w14:paraId="4B99F59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A59C6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6D992C" w14:textId="4389B8CC" w:rsidR="00ED54E0" w:rsidRPr="009239F7" w:rsidRDefault="0066211C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915626" w14:paraId="32DD272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C6F7C11" w14:textId="77777777" w:rsidR="00ED54E0" w:rsidRPr="009239F7" w:rsidRDefault="00950BC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B98BE7C" wp14:editId="6DD05CC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109583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F78CB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15626" w14:paraId="51AFCF8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93426F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D8DF47" w14:textId="77777777" w:rsidR="0066211C" w:rsidRDefault="0066211C" w:rsidP="00B801E9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G/TBT/N/UGA/2021</w:t>
          </w:r>
        </w:p>
        <w:bookmarkEnd w:id="1"/>
        <w:p w14:paraId="10C787C2" w14:textId="4FF28B5A" w:rsidR="009239F7" w:rsidRPr="002F6A28" w:rsidRDefault="009239F7" w:rsidP="00B801E9">
          <w:pPr>
            <w:jc w:val="right"/>
            <w:rPr>
              <w:b/>
              <w:szCs w:val="16"/>
            </w:rPr>
          </w:pPr>
        </w:p>
      </w:tc>
    </w:tr>
    <w:tr w:rsidR="00915626" w14:paraId="344CFC8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B954C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F5E488" w14:textId="5896BF7E" w:rsidR="00ED54E0" w:rsidRPr="009239F7" w:rsidRDefault="00B05627" w:rsidP="00B801E9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bookmarkEnd w:id="3"/>
          <w:r>
            <w:rPr>
              <w:szCs w:val="16"/>
            </w:rPr>
            <w:t>9 October 2024</w:t>
          </w:r>
        </w:p>
      </w:tc>
    </w:tr>
    <w:tr w:rsidR="00915626" w14:paraId="5BFE6D2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8015E5" w14:textId="1DB0AB22" w:rsidR="00ED54E0" w:rsidRPr="009239F7" w:rsidRDefault="00950BC0" w:rsidP="0097650D">
          <w:pPr>
            <w:jc w:val="left"/>
            <w:rPr>
              <w:b/>
            </w:rPr>
          </w:pPr>
          <w:bookmarkStart w:id="4" w:name="bmkSerial"/>
          <w:r w:rsidRPr="002F6A28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B05627">
            <w:rPr>
              <w:color w:val="FF0000"/>
              <w:szCs w:val="16"/>
            </w:rPr>
            <w:t>24-</w:t>
          </w:r>
          <w:r w:rsidR="00420872">
            <w:rPr>
              <w:color w:val="FF0000"/>
              <w:szCs w:val="16"/>
            </w:rPr>
            <w:t>7007</w:t>
          </w:r>
          <w:r w:rsidRPr="002F6A28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D49FAD" w14:textId="77777777" w:rsidR="00ED54E0" w:rsidRPr="009239F7" w:rsidRDefault="00950BC0" w:rsidP="00B801E9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:rsidR="00915626" w14:paraId="51340EC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ADC7E2" w14:textId="4135C6B4" w:rsidR="00ED54E0" w:rsidRPr="009239F7" w:rsidRDefault="0066211C" w:rsidP="00B801E9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7D9FFB9" w14:textId="3A22EC3C" w:rsidR="00ED54E0" w:rsidRPr="002F6A28" w:rsidRDefault="0066211C" w:rsidP="00B801E9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5527FFCC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546778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03E0CE4" w:tentative="1">
      <w:start w:val="1"/>
      <w:numFmt w:val="lowerLetter"/>
      <w:lvlText w:val="%2."/>
      <w:lvlJc w:val="left"/>
      <w:pPr>
        <w:ind w:left="1080" w:hanging="360"/>
      </w:pPr>
    </w:lvl>
    <w:lvl w:ilvl="2" w:tplc="C5609EB6" w:tentative="1">
      <w:start w:val="1"/>
      <w:numFmt w:val="lowerRoman"/>
      <w:lvlText w:val="%3."/>
      <w:lvlJc w:val="right"/>
      <w:pPr>
        <w:ind w:left="1800" w:hanging="180"/>
      </w:pPr>
    </w:lvl>
    <w:lvl w:ilvl="3" w:tplc="59F69646" w:tentative="1">
      <w:start w:val="1"/>
      <w:numFmt w:val="decimal"/>
      <w:lvlText w:val="%4."/>
      <w:lvlJc w:val="left"/>
      <w:pPr>
        <w:ind w:left="2520" w:hanging="360"/>
      </w:pPr>
    </w:lvl>
    <w:lvl w:ilvl="4" w:tplc="9B2EB4A8" w:tentative="1">
      <w:start w:val="1"/>
      <w:numFmt w:val="lowerLetter"/>
      <w:lvlText w:val="%5."/>
      <w:lvlJc w:val="left"/>
      <w:pPr>
        <w:ind w:left="3240" w:hanging="360"/>
      </w:pPr>
    </w:lvl>
    <w:lvl w:ilvl="5" w:tplc="20DAAC36" w:tentative="1">
      <w:start w:val="1"/>
      <w:numFmt w:val="lowerRoman"/>
      <w:lvlText w:val="%6."/>
      <w:lvlJc w:val="right"/>
      <w:pPr>
        <w:ind w:left="3960" w:hanging="180"/>
      </w:pPr>
    </w:lvl>
    <w:lvl w:ilvl="6" w:tplc="120000E4" w:tentative="1">
      <w:start w:val="1"/>
      <w:numFmt w:val="decimal"/>
      <w:lvlText w:val="%7."/>
      <w:lvlJc w:val="left"/>
      <w:pPr>
        <w:ind w:left="4680" w:hanging="360"/>
      </w:pPr>
    </w:lvl>
    <w:lvl w:ilvl="7" w:tplc="909E9BE6" w:tentative="1">
      <w:start w:val="1"/>
      <w:numFmt w:val="lowerLetter"/>
      <w:lvlText w:val="%8."/>
      <w:lvlJc w:val="left"/>
      <w:pPr>
        <w:ind w:left="5400" w:hanging="360"/>
      </w:pPr>
    </w:lvl>
    <w:lvl w:ilvl="8" w:tplc="42C4D0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3841281">
    <w:abstractNumId w:val="9"/>
  </w:num>
  <w:num w:numId="2" w16cid:durableId="2017417390">
    <w:abstractNumId w:val="7"/>
  </w:num>
  <w:num w:numId="3" w16cid:durableId="1889608219">
    <w:abstractNumId w:val="6"/>
  </w:num>
  <w:num w:numId="4" w16cid:durableId="1069841967">
    <w:abstractNumId w:val="5"/>
  </w:num>
  <w:num w:numId="5" w16cid:durableId="1843281039">
    <w:abstractNumId w:val="4"/>
  </w:num>
  <w:num w:numId="6" w16cid:durableId="263075557">
    <w:abstractNumId w:val="12"/>
  </w:num>
  <w:num w:numId="7" w16cid:durableId="634139196">
    <w:abstractNumId w:val="11"/>
  </w:num>
  <w:num w:numId="8" w16cid:durableId="1306207014">
    <w:abstractNumId w:val="10"/>
  </w:num>
  <w:num w:numId="9" w16cid:durableId="7304692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1117436">
    <w:abstractNumId w:val="13"/>
  </w:num>
  <w:num w:numId="11" w16cid:durableId="479688236">
    <w:abstractNumId w:val="8"/>
  </w:num>
  <w:num w:numId="12" w16cid:durableId="1480077092">
    <w:abstractNumId w:val="3"/>
  </w:num>
  <w:num w:numId="13" w16cid:durableId="1441870785">
    <w:abstractNumId w:val="2"/>
  </w:num>
  <w:num w:numId="14" w16cid:durableId="258106202">
    <w:abstractNumId w:val="1"/>
  </w:num>
  <w:num w:numId="15" w16cid:durableId="736324438">
    <w:abstractNumId w:val="0"/>
  </w:num>
  <w:num w:numId="16" w16cid:durableId="15815221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20872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6211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15626"/>
    <w:rsid w:val="009239F7"/>
    <w:rsid w:val="00933ECA"/>
    <w:rsid w:val="00934ABC"/>
    <w:rsid w:val="00950BC0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5627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1D5B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97B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16/B978-0-12-820013-1.00036-X" TargetMode="External"/><Relationship Id="rId18" Type="http://schemas.openxmlformats.org/officeDocument/2006/relationships/hyperlink" Target="https://doi.org/10.1016/j.tim.2019.02.002" TargetMode="External"/><Relationship Id="rId26" Type="http://schemas.openxmlformats.org/officeDocument/2006/relationships/hyperlink" Target="https://doi.org/10.1111/j.1440-" TargetMode="External"/><Relationship Id="rId39" Type="http://schemas.openxmlformats.org/officeDocument/2006/relationships/hyperlink" Target="https://doi.org/10.5897/IJBC12.121" TargetMode="External"/><Relationship Id="rId21" Type="http://schemas.openxmlformats.org/officeDocument/2006/relationships/hyperlink" Target="https://doi.org/10.1016/B978-0-12-802856-8.00008-9" TargetMode="External"/><Relationship Id="rId34" Type="http://schemas.openxmlformats.org/officeDocument/2006/relationships/hyperlink" Target="https://doi.org/10.1023/a:1020505016637" TargetMode="External"/><Relationship Id="rId42" Type="http://schemas.openxmlformats.org/officeDocument/2006/relationships/hyperlink" Target="https://doi.org/10.1080/19476337.2023.2281984" TargetMode="External"/><Relationship Id="rId47" Type="http://schemas.openxmlformats.org/officeDocument/2006/relationships/hyperlink" Target="https://www.unbs.go.ug" TargetMode="External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doi.org/10.1016/j.foodres.2018.04.049" TargetMode="External"/><Relationship Id="rId17" Type="http://schemas.openxmlformats.org/officeDocument/2006/relationships/hyperlink" Target="https://doi.org/10.1590/S1519-" TargetMode="External"/><Relationship Id="rId25" Type="http://schemas.openxmlformats.org/officeDocument/2006/relationships/hyperlink" Target="https://doi.org/10.1016/j.nfs.2019.11.002" TargetMode="External"/><Relationship Id="rId33" Type="http://schemas.openxmlformats.org/officeDocument/2006/relationships/hyperlink" Target="https://doi.org/10.1038/scientificamerican0269-22" TargetMode="External"/><Relationship Id="rId38" Type="http://schemas.openxmlformats.org/officeDocument/2006/relationships/hyperlink" Target="https://doi.org/10.1016/j.jafr.2020.100027" TargetMode="External"/><Relationship Id="rId46" Type="http://schemas.openxmlformats.org/officeDocument/2006/relationships/hyperlink" Target="mailto:info@unbs.go.u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16/j.jip.2010.12.007" TargetMode="External"/><Relationship Id="rId20" Type="http://schemas.openxmlformats.org/officeDocument/2006/relationships/hyperlink" Target="https://doi.org/10.3920/JIFF2020.0039" TargetMode="External"/><Relationship Id="rId29" Type="http://schemas.openxmlformats.org/officeDocument/2006/relationships/hyperlink" Target="https://doi.org/10.1016/S1001-0742" TargetMode="External"/><Relationship Id="rId41" Type="http://schemas.openxmlformats.org/officeDocument/2006/relationships/hyperlink" Target="https://doi.org/10.9734/BJAST/2015/15344" TargetMode="External"/><Relationship Id="rId54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1017/S0029665116000069" TargetMode="External"/><Relationship Id="rId24" Type="http://schemas.openxmlformats.org/officeDocument/2006/relationships/hyperlink" Target="https://doi.org/10.1016/j.fm.2017.09.012" TargetMode="External"/><Relationship Id="rId32" Type="http://schemas.openxmlformats.org/officeDocument/2006/relationships/hyperlink" Target="https://doi.org/10.1146/annurev.ento.47.091201.145121" TargetMode="External"/><Relationship Id="rId37" Type="http://schemas.openxmlformats.org/officeDocument/2006/relationships/hyperlink" Target="https://doi.org/10.1007/s42690-020-00305-6" TargetMode="External"/><Relationship Id="rId40" Type="http://schemas.openxmlformats.org/officeDocument/2006/relationships/hyperlink" Target="https://doi.org/10.5897/IJNAM12.022" TargetMode="External"/><Relationship Id="rId45" Type="http://schemas.openxmlformats.org/officeDocument/2006/relationships/hyperlink" Target="https://doi.org/10.1136/bmj.281.6256.1682-a" TargetMode="External"/><Relationship Id="rId53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doi.org/10.3920/JIFF2014.0022" TargetMode="External"/><Relationship Id="rId23" Type="http://schemas.openxmlformats.org/officeDocument/2006/relationships/hyperlink" Target="https://doi.org/10.1177/1082013216652994" TargetMode="External"/><Relationship Id="rId28" Type="http://schemas.openxmlformats.org/officeDocument/2006/relationships/hyperlink" Target="https://doi.org/10.1093/ee/21.1.160" TargetMode="External"/><Relationship Id="rId36" Type="http://schemas.openxmlformats.org/officeDocument/2006/relationships/hyperlink" Target="https://doi.org/10.1093/ee/10.5.760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www.unbs.go.ug" TargetMode="External"/><Relationship Id="rId19" Type="http://schemas.openxmlformats.org/officeDocument/2006/relationships/hyperlink" Target="https://doi.org/10.1111/eea.12768" TargetMode="External"/><Relationship Id="rId31" Type="http://schemas.openxmlformats.org/officeDocument/2006/relationships/hyperlink" Target="https://doi.org/10.1146/annurev.en.25.010180.002311" TargetMode="External"/><Relationship Id="rId44" Type="http://schemas.openxmlformats.org/officeDocument/2006/relationships/hyperlink" Target="https://doi.org/10.3390/toxins2092289" TargetMode="External"/><Relationship Id="rId52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yperlink" Target="https://doi.org/10.2903/j.efsa.2015.4257" TargetMode="External"/><Relationship Id="rId22" Type="http://schemas.openxmlformats.org/officeDocument/2006/relationships/hyperlink" Target="https://doi.org/10.11648/j.ijnfs.20140306.28" TargetMode="External"/><Relationship Id="rId27" Type="http://schemas.openxmlformats.org/officeDocument/2006/relationships/hyperlink" Target="https://doi.org/10.3920/JIFF2014.0020" TargetMode="External"/><Relationship Id="rId30" Type="http://schemas.openxmlformats.org/officeDocument/2006/relationships/hyperlink" Target="https://doi.org/10.2993/0278-0771-29.1.64" TargetMode="External"/><Relationship Id="rId35" Type="http://schemas.openxmlformats.org/officeDocument/2006/relationships/hyperlink" Target="https://doi.org/10.1016/j.jep.2011.04.056" TargetMode="External"/><Relationship Id="rId43" Type="http://schemas.openxmlformats.org/officeDocument/2006/relationships/hyperlink" Target="https://doi.org/10.1111/1541-" TargetMode="External"/><Relationship Id="rId48" Type="http://schemas.openxmlformats.org/officeDocument/2006/relationships/hyperlink" Target="https://members.wto.org/crnattachments/2024/TBT/UGA/24_06616_00_e.pdf" TargetMode="External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footer" Target="footer1.xml"/><Relationship Id="rId3" Type="http://schemas.openxmlformats.org/officeDocument/2006/relationships/numbering" Target="numbering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DC924-87CB-4969-A5DD-43490B32D54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5</Pages>
  <Words>1785</Words>
  <Characters>11753</Characters>
  <Application>Microsoft Office Word</Application>
  <DocSecurity>0</DocSecurity>
  <Lines>226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13410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2024-10-09T09:51:00Z</dcterms:created>
  <dcterms:modified xsi:type="dcterms:W3CDTF">2024-10-09T10:08:00Z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G/TBT/N/UGA/2021</vt:lpwstr>
  </property>
</Properties>
</file>