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7B3B0" w14:textId="77777777" w:rsidR="009239F7" w:rsidRPr="002F6A28" w:rsidRDefault="00045855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19565F1" w14:textId="77777777" w:rsidR="009239F7" w:rsidRPr="002F6A28" w:rsidRDefault="00045855" w:rsidP="002F6A28">
      <w:pPr>
        <w:jc w:val="center"/>
      </w:pPr>
      <w:r w:rsidRPr="002F6A28">
        <w:t>The following notification is being circulated in accordance with Article 10.6</w:t>
      </w:r>
    </w:p>
    <w:p w14:paraId="1B74A3D2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5021AE" w14:paraId="047EB2D5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4BD7DE3" w14:textId="77777777" w:rsidR="00F85C99" w:rsidRPr="002F6A28" w:rsidRDefault="0004585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4935C0F" w14:textId="77777777" w:rsidR="00F85C99" w:rsidRPr="002F6A28" w:rsidRDefault="00045855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RWANDA</w:t>
            </w:r>
            <w:bookmarkEnd w:id="1"/>
          </w:p>
          <w:p w14:paraId="343F8930" w14:textId="77777777" w:rsidR="00F85C99" w:rsidRPr="002F6A28" w:rsidRDefault="00045855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5021AE" w14:paraId="1BCA53F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9F584B" w14:textId="77777777" w:rsidR="00F85C99" w:rsidRPr="002F6A28" w:rsidRDefault="0004585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0AF096" w14:textId="77777777" w:rsidR="00F85C99" w:rsidRPr="002F6A28" w:rsidRDefault="00045855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6DBCA54C" w14:textId="77777777" w:rsidR="00EE3A11" w:rsidRPr="00C379C8" w:rsidRDefault="00045855" w:rsidP="00155128">
            <w:r w:rsidRPr="00C379C8">
              <w:t>Rwanda Standards Board (</w:t>
            </w:r>
            <w:proofErr w:type="spellStart"/>
            <w:r w:rsidRPr="00C379C8">
              <w:t>RSB</w:t>
            </w:r>
            <w:proofErr w:type="spellEnd"/>
            <w:r w:rsidRPr="00C379C8">
              <w:t>)</w:t>
            </w:r>
          </w:p>
          <w:p w14:paraId="791E49B8" w14:textId="77777777" w:rsidR="00EE3A11" w:rsidRPr="00C379C8" w:rsidRDefault="00045855" w:rsidP="00155128">
            <w:r w:rsidRPr="00C379C8">
              <w:t>KK 15 Rd, 49</w:t>
            </w:r>
          </w:p>
          <w:p w14:paraId="19FF1474" w14:textId="77777777" w:rsidR="00EE3A11" w:rsidRPr="00C379C8" w:rsidRDefault="00045855" w:rsidP="00155128">
            <w:proofErr w:type="spellStart"/>
            <w:r w:rsidRPr="00C379C8">
              <w:t>P.O.BOX</w:t>
            </w:r>
            <w:proofErr w:type="spellEnd"/>
            <w:r w:rsidRPr="00C379C8">
              <w:t xml:space="preserve"> 7099, Kigali, Rwanda</w:t>
            </w:r>
          </w:p>
          <w:p w14:paraId="69C05C50" w14:textId="77777777" w:rsidR="00EE3A11" w:rsidRPr="00045855" w:rsidRDefault="00045855" w:rsidP="00155128">
            <w:pPr>
              <w:rPr>
                <w:lang w:val="fr-CH"/>
              </w:rPr>
            </w:pPr>
            <w:r w:rsidRPr="00045855">
              <w:rPr>
                <w:lang w:val="fr-CH"/>
              </w:rPr>
              <w:t>Tel: +250 788303492</w:t>
            </w:r>
          </w:p>
          <w:p w14:paraId="13A24F6B" w14:textId="77777777" w:rsidR="00EE3A11" w:rsidRPr="00045855" w:rsidRDefault="00045855" w:rsidP="00155128">
            <w:pPr>
              <w:rPr>
                <w:lang w:val="fr-CH"/>
              </w:rPr>
            </w:pPr>
            <w:r w:rsidRPr="00045855">
              <w:rPr>
                <w:lang w:val="fr-CH"/>
              </w:rPr>
              <w:t xml:space="preserve">Email: </w:t>
            </w:r>
            <w:r w:rsidR="00403C7E">
              <w:fldChar w:fldCharType="begin"/>
            </w:r>
            <w:r w:rsidR="00403C7E" w:rsidRPr="00403C7E">
              <w:rPr>
                <w:lang w:val="fr-CH"/>
              </w:rPr>
              <w:instrText>HYPERLINK "mailto:info@rsb.gov.rw"</w:instrText>
            </w:r>
            <w:r w:rsidR="00403C7E">
              <w:fldChar w:fldCharType="separate"/>
            </w:r>
            <w:r w:rsidRPr="00045855">
              <w:rPr>
                <w:color w:val="0000FF"/>
                <w:u w:val="single"/>
                <w:lang w:val="fr-CH"/>
              </w:rPr>
              <w:t>info@rsb.gov.rw</w:t>
            </w:r>
            <w:r w:rsidR="00403C7E">
              <w:rPr>
                <w:color w:val="0000FF"/>
                <w:u w:val="single"/>
                <w:lang w:val="fr-CH"/>
              </w:rPr>
              <w:fldChar w:fldCharType="end"/>
            </w:r>
          </w:p>
          <w:p w14:paraId="54CD73FE" w14:textId="77777777" w:rsidR="00EE3A11" w:rsidRPr="00C379C8" w:rsidRDefault="00045855" w:rsidP="00155128">
            <w:pPr>
              <w:spacing w:after="120"/>
            </w:pPr>
            <w:r w:rsidRPr="00C379C8">
              <w:t xml:space="preserve">Website: </w:t>
            </w:r>
            <w:hyperlink r:id="rId8" w:history="1">
              <w:r w:rsidRPr="005552CE">
                <w:rPr>
                  <w:rStyle w:val="Hyperlink"/>
                </w:rPr>
                <w:t>www.rsb.gov.rw</w:t>
              </w:r>
            </w:hyperlink>
            <w:bookmarkEnd w:id="5"/>
            <w:r>
              <w:t xml:space="preserve"> </w:t>
            </w:r>
          </w:p>
          <w:p w14:paraId="68E7B2FC" w14:textId="77777777" w:rsidR="00F85C99" w:rsidRPr="002F6A28" w:rsidRDefault="00045855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5021AE" w14:paraId="0D939A9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045CE9" w14:textId="77777777" w:rsidR="00F85C99" w:rsidRPr="002F6A28" w:rsidRDefault="0004585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6D2E3D" w14:textId="77777777" w:rsidR="00F85C99" w:rsidRPr="0058336F" w:rsidRDefault="00045855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5021AE" w14:paraId="7CA18B0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9EC183" w14:textId="77777777" w:rsidR="00F85C99" w:rsidRPr="002F6A28" w:rsidRDefault="0004585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72A7F0" w14:textId="77777777" w:rsidR="00F85C99" w:rsidRPr="002F6A28" w:rsidRDefault="00045855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Cosmetics. Toiletries (ICS code(s): 71.100.70)</w:t>
            </w:r>
            <w:bookmarkEnd w:id="22"/>
          </w:p>
        </w:tc>
      </w:tr>
      <w:tr w:rsidR="005021AE" w14:paraId="0FA3880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5ED059" w14:textId="77777777" w:rsidR="00F85C99" w:rsidRPr="002F6A28" w:rsidRDefault="0004585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6BD3A7" w14:textId="77777777" w:rsidR="00F85C99" w:rsidRPr="002F6A28" w:rsidRDefault="00045855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DRS 399: 2023, Ghee for cosmetic industry — Specification; (71 page(s), in English)</w:t>
            </w:r>
            <w:bookmarkEnd w:id="24"/>
          </w:p>
        </w:tc>
      </w:tr>
      <w:tr w:rsidR="005021AE" w14:paraId="4578A28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A676FF" w14:textId="77777777" w:rsidR="00F85C99" w:rsidRPr="002F6A28" w:rsidRDefault="0004585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2FD12F" w14:textId="77777777" w:rsidR="00F85C99" w:rsidRPr="002F6A28" w:rsidRDefault="00045855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Rwanda Standard specifies the requirements, sampling and test methods for ghee used in cosmetic industry. This standard does not cover the ghee for which therapeutic claims are made.</w:t>
            </w:r>
            <w:bookmarkEnd w:id="26"/>
          </w:p>
        </w:tc>
      </w:tr>
      <w:tr w:rsidR="005021AE" w14:paraId="6F280C3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01216A" w14:textId="77777777" w:rsidR="00F85C99" w:rsidRPr="002F6A28" w:rsidRDefault="0004585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6BC317" w14:textId="77777777" w:rsidR="00F85C99" w:rsidRPr="002F6A28" w:rsidRDefault="00045855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Protection of the environment; Quality requirements; Reducing trade barriers and facilitating trade; Cost saving and productivity enhancement</w:t>
            </w:r>
            <w:bookmarkEnd w:id="28"/>
          </w:p>
        </w:tc>
      </w:tr>
      <w:tr w:rsidR="005021AE" w14:paraId="66B2A3F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688E89" w14:textId="77777777" w:rsidR="00F85C99" w:rsidRPr="002F6A28" w:rsidRDefault="00045855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311CC6" w14:textId="77777777" w:rsidR="00072B36" w:rsidRPr="002F6A28" w:rsidRDefault="00045855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4329AD46" w14:textId="77777777" w:rsidR="00F85C99" w:rsidRPr="002F6A28" w:rsidRDefault="00045855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RS EAS 346, Labelling of cosmetics — General requirements</w:t>
            </w:r>
          </w:p>
          <w:p w14:paraId="30E92C00" w14:textId="77777777" w:rsidR="00F85C99" w:rsidRPr="002F6A28" w:rsidRDefault="0004585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846, Glossary of terms relating to the cosmetic industry</w:t>
            </w:r>
          </w:p>
          <w:p w14:paraId="7C49C01B" w14:textId="77777777" w:rsidR="00F85C99" w:rsidRPr="002F6A28" w:rsidRDefault="0004585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847 – 2, Cosmetics — Analytical methods — part 2: Determination of moisture content and volatile matter content</w:t>
            </w:r>
          </w:p>
          <w:p w14:paraId="345BD048" w14:textId="77777777" w:rsidR="00F85C99" w:rsidRPr="002F6A28" w:rsidRDefault="0004585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847-5, Cosmetics — Analytical methods — Part 5: Determination of unsaponifiable matter</w:t>
            </w:r>
          </w:p>
          <w:p w14:paraId="41523964" w14:textId="77777777" w:rsidR="00F85C99" w:rsidRPr="002F6A28" w:rsidRDefault="0004585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RS EAS 847-7, Cosmetics — Analytical methods — Part 7: Determination of specific gravity</w:t>
            </w:r>
          </w:p>
          <w:p w14:paraId="0A708600" w14:textId="77777777" w:rsidR="00F85C99" w:rsidRPr="002F6A28" w:rsidRDefault="0004585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847-9, Cosmetics — Analytical methods — Part 9: Determination of colour</w:t>
            </w:r>
          </w:p>
          <w:p w14:paraId="19D16B38" w14:textId="77777777" w:rsidR="00F85C99" w:rsidRPr="002F6A28" w:rsidRDefault="0004585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847-10, Cosmetics — Analytical methods — Part 10: Determination of acetyl value and hydroxyl value</w:t>
            </w:r>
          </w:p>
          <w:p w14:paraId="120B062F" w14:textId="77777777" w:rsidR="00F85C99" w:rsidRPr="002F6A28" w:rsidRDefault="0004585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RS EAS 847-12, Cosmetic — Analytic methods — Part 12: Determination of flash point by </w:t>
            </w:r>
            <w:proofErr w:type="spellStart"/>
            <w:r w:rsidRPr="002F6A28">
              <w:t>Pensky</w:t>
            </w:r>
            <w:proofErr w:type="spellEnd"/>
            <w:r w:rsidRPr="002F6A28">
              <w:t xml:space="preserve"> — Martens Closed Cap Tester</w:t>
            </w:r>
          </w:p>
          <w:p w14:paraId="4BF8ED73" w14:textId="77777777" w:rsidR="00F85C99" w:rsidRPr="002F6A28" w:rsidRDefault="0004585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847-13, Cosmetic — Analytic methods — Part 13: Determination of rancidity</w:t>
            </w:r>
          </w:p>
          <w:p w14:paraId="27BA2D58" w14:textId="77777777" w:rsidR="00F85C99" w:rsidRPr="002F6A28" w:rsidRDefault="0004585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RS EAS 847-16, Cosmetic — Analytic methods — Part 16: Determination of lead, mercury and arsenic </w:t>
            </w:r>
            <w:proofErr w:type="spellStart"/>
            <w:r w:rsidRPr="002F6A28">
              <w:t>contentRS</w:t>
            </w:r>
            <w:proofErr w:type="spellEnd"/>
            <w:r w:rsidRPr="002F6A28">
              <w:t xml:space="preserve"> ISO 22717, Cosmetics — Microbiology — Detection of Pseudomonas aeruginosa</w:t>
            </w:r>
          </w:p>
          <w:p w14:paraId="2C6A5745" w14:textId="77777777" w:rsidR="00F85C99" w:rsidRPr="002F6A28" w:rsidRDefault="0004585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22718, Cosmetics — Microbiology — Detection of Staphylococcus aureus</w:t>
            </w:r>
          </w:p>
          <w:p w14:paraId="06A2C4CB" w14:textId="77777777" w:rsidR="00F85C99" w:rsidRPr="002F6A28" w:rsidRDefault="0004585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18416, Cosmetics — Microbiology — Detection of Candida albicans</w:t>
            </w:r>
          </w:p>
          <w:p w14:paraId="2D64413E" w14:textId="77777777" w:rsidR="00F85C99" w:rsidRPr="002F6A28" w:rsidRDefault="0004585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660, Animal and vegetable fats and oils — Determination of acid value and acidity</w:t>
            </w:r>
          </w:p>
          <w:p w14:paraId="7A27A26A" w14:textId="77777777" w:rsidR="00F85C99" w:rsidRPr="002F6A28" w:rsidRDefault="0004585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663, Animal and vegetable fats and oils — Determination of insoluble impurities content</w:t>
            </w:r>
          </w:p>
          <w:p w14:paraId="5D8EB3DE" w14:textId="77777777" w:rsidR="00F85C99" w:rsidRPr="002F6A28" w:rsidRDefault="0004585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3657, Animal and vegetable fats and oils — Determination of saponification value</w:t>
            </w:r>
          </w:p>
          <w:p w14:paraId="46973320" w14:textId="77777777" w:rsidR="00F85C99" w:rsidRPr="002F6A28" w:rsidRDefault="0004585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3961, Animal and vegetable fats and oils — Determination of iodine value</w:t>
            </w:r>
          </w:p>
          <w:p w14:paraId="3191268C" w14:textId="77777777" w:rsidR="00F85C99" w:rsidRPr="002F6A28" w:rsidRDefault="0004585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6320, Animal and vegetable fats and oils — Determination of refractive index</w:t>
            </w:r>
          </w:p>
          <w:p w14:paraId="28808D1F" w14:textId="77777777" w:rsidR="00F85C99" w:rsidRPr="002F6A28" w:rsidRDefault="0004585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278, Cosmetics — Methods of sampling</w:t>
            </w:r>
            <w:bookmarkEnd w:id="30"/>
          </w:p>
        </w:tc>
      </w:tr>
      <w:tr w:rsidR="005021AE" w14:paraId="698CC3AA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4851E7" w14:textId="77777777" w:rsidR="00EE3A11" w:rsidRPr="002F6A28" w:rsidRDefault="0004585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7B06B3" w14:textId="77777777" w:rsidR="00EE3A11" w:rsidRPr="002F6A28" w:rsidRDefault="00045855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75BCDD90" w14:textId="77777777" w:rsidR="00EE3A11" w:rsidRPr="002F6A28" w:rsidRDefault="00045855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5021AE" w14:paraId="217D6D0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3B2F64" w14:textId="77777777" w:rsidR="00F85C99" w:rsidRPr="002F6A28" w:rsidRDefault="0004585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95F8F9" w14:textId="77777777" w:rsidR="00F85C99" w:rsidRPr="002F6A28" w:rsidRDefault="00045855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notification; 60 days after circulation of the notification.</w:t>
            </w:r>
            <w:bookmarkEnd w:id="38"/>
          </w:p>
        </w:tc>
      </w:tr>
      <w:tr w:rsidR="005021AE" w14:paraId="1BC0140F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63CBA5A3" w14:textId="77777777" w:rsidR="00F85C99" w:rsidRPr="002F6A28" w:rsidRDefault="00045855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69E5C19" w14:textId="77777777" w:rsidR="00F85C99" w:rsidRPr="002F6A28" w:rsidRDefault="00045855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543FE48D" w14:textId="77777777" w:rsidR="00EE3A11" w:rsidRPr="00A12DDE" w:rsidRDefault="0004585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</w:t>
            </w:r>
            <w:proofErr w:type="spellStart"/>
            <w:r w:rsidRPr="00A12DDE">
              <w:rPr>
                <w:bCs/>
              </w:rPr>
              <w:t>RSB</w:t>
            </w:r>
            <w:proofErr w:type="spellEnd"/>
            <w:r w:rsidRPr="00A12DDE">
              <w:rPr>
                <w:bCs/>
              </w:rPr>
              <w:t>)</w:t>
            </w:r>
          </w:p>
          <w:p w14:paraId="322FDB47" w14:textId="77777777" w:rsidR="00EE3A11" w:rsidRPr="00A12DDE" w:rsidRDefault="0004585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70FBF567" w14:textId="77777777" w:rsidR="00EE3A11" w:rsidRPr="00A12DDE" w:rsidRDefault="0004585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0D025C9E" w14:textId="77777777" w:rsidR="00EE3A11" w:rsidRPr="00A12DDE" w:rsidRDefault="0004585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2EA7D7F7" w14:textId="77777777" w:rsidR="00EE3A11" w:rsidRPr="00A12DDE" w:rsidRDefault="0004585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7814EBE7" w14:textId="77777777" w:rsidR="00EE3A11" w:rsidRPr="00045855" w:rsidRDefault="00045855" w:rsidP="00B16145">
            <w:pPr>
              <w:keepNext/>
              <w:keepLines/>
              <w:rPr>
                <w:bCs/>
              </w:rPr>
            </w:pPr>
            <w:r w:rsidRPr="00045855">
              <w:rPr>
                <w:bCs/>
              </w:rPr>
              <w:t xml:space="preserve">Website: </w:t>
            </w:r>
            <w:hyperlink r:id="rId10" w:history="1">
              <w:r w:rsidRPr="00045855">
                <w:rPr>
                  <w:rStyle w:val="Hyperlink"/>
                  <w:bCs/>
                </w:rPr>
                <w:t>www.rsb.gov.rw</w:t>
              </w:r>
            </w:hyperlink>
            <w:r w:rsidRPr="00045855">
              <w:rPr>
                <w:bCs/>
              </w:rPr>
              <w:t xml:space="preserve"> </w:t>
            </w:r>
          </w:p>
          <w:p w14:paraId="55AB0091" w14:textId="77777777" w:rsidR="00EE3A11" w:rsidRPr="00045855" w:rsidRDefault="00045855" w:rsidP="00B16145">
            <w:pPr>
              <w:keepNext/>
              <w:keepLines/>
              <w:rPr>
                <w:bCs/>
              </w:rPr>
            </w:pPr>
            <w:proofErr w:type="spellStart"/>
            <w:r w:rsidRPr="00045855">
              <w:rPr>
                <w:bCs/>
              </w:rPr>
              <w:t>P.O.BOX</w:t>
            </w:r>
            <w:proofErr w:type="spellEnd"/>
            <w:r w:rsidRPr="00045855">
              <w:rPr>
                <w:bCs/>
              </w:rPr>
              <w:t xml:space="preserve"> 7099, Kigali, Rwanda</w:t>
            </w:r>
          </w:p>
          <w:p w14:paraId="1C419A10" w14:textId="77777777" w:rsidR="00EE3A11" w:rsidRPr="00045855" w:rsidRDefault="00403C7E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045855" w:rsidRPr="00045855">
                <w:rPr>
                  <w:bCs/>
                  <w:color w:val="0000FF"/>
                  <w:u w:val="single"/>
                </w:rPr>
                <w:t>https://members.wto.org/crnattachments/2024/TBT/RWA/24_00435_00_e.pdf</w:t>
              </w:r>
            </w:hyperlink>
            <w:bookmarkEnd w:id="42"/>
          </w:p>
        </w:tc>
      </w:tr>
    </w:tbl>
    <w:p w14:paraId="32CE386D" w14:textId="77777777" w:rsidR="00EE3A11" w:rsidRPr="00045855" w:rsidRDefault="00EE3A11" w:rsidP="002F6A28"/>
    <w:sectPr w:rsidR="00EE3A11" w:rsidRPr="00045855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6F87B" w14:textId="77777777" w:rsidR="00ED524F" w:rsidRDefault="00045855">
      <w:r>
        <w:separator/>
      </w:r>
    </w:p>
  </w:endnote>
  <w:endnote w:type="continuationSeparator" w:id="0">
    <w:p w14:paraId="12BA46F0" w14:textId="77777777" w:rsidR="00ED524F" w:rsidRDefault="00045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0D94F" w14:textId="77777777" w:rsidR="009239F7" w:rsidRPr="002F6A28" w:rsidRDefault="00045855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2396A" w14:textId="77777777" w:rsidR="009239F7" w:rsidRPr="002F6A28" w:rsidRDefault="00045855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1E4D9" w14:textId="77777777" w:rsidR="00EE3A11" w:rsidRPr="002F6A28" w:rsidRDefault="00045855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DEBC5" w14:textId="77777777" w:rsidR="00ED524F" w:rsidRDefault="00045855">
      <w:r>
        <w:separator/>
      </w:r>
    </w:p>
  </w:footnote>
  <w:footnote w:type="continuationSeparator" w:id="0">
    <w:p w14:paraId="23795491" w14:textId="77777777" w:rsidR="00ED524F" w:rsidRDefault="00045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28B31" w14:textId="77777777" w:rsidR="009239F7" w:rsidRPr="002F6A28" w:rsidRDefault="0004585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01B29AEA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BEDBAC1" w14:textId="77777777" w:rsidR="009239F7" w:rsidRPr="002F6A28" w:rsidRDefault="0004585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A225D5A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6FFE1" w14:textId="77777777" w:rsidR="009239F7" w:rsidRPr="002F6A28" w:rsidRDefault="0004585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G/TBT/N/RWA/991</w:t>
    </w:r>
    <w:bookmarkEnd w:id="43"/>
  </w:p>
  <w:p w14:paraId="17931E67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20209B9" w14:textId="77777777" w:rsidR="009239F7" w:rsidRPr="002F6A28" w:rsidRDefault="0004585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33BA971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021AE" w14:paraId="0D4FDD38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0E847A0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A10B080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5021AE" w14:paraId="2C8CA3E6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BE66218" w14:textId="77777777" w:rsidR="00ED54E0" w:rsidRPr="009239F7" w:rsidRDefault="00045855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BE26F15" wp14:editId="48CC4F2C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865855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04E07C3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5021AE" w14:paraId="404440D4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A788326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C4C256A" w14:textId="77777777" w:rsidR="009239F7" w:rsidRPr="002F6A28" w:rsidRDefault="00045855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G/TBT/N/RWA/991</w:t>
          </w:r>
          <w:bookmarkEnd w:id="45"/>
        </w:p>
      </w:tc>
    </w:tr>
    <w:tr w:rsidR="005021AE" w14:paraId="2F1284F3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577DF75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2C44832" w14:textId="2A6E3120" w:rsidR="00ED54E0" w:rsidRPr="009239F7" w:rsidRDefault="00045855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12 January 2024</w:t>
          </w:r>
        </w:p>
      </w:tc>
    </w:tr>
    <w:tr w:rsidR="005021AE" w14:paraId="1C0A3114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4832F7F" w14:textId="44D0DD2F" w:rsidR="00ED54E0" w:rsidRPr="009239F7" w:rsidRDefault="00045855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24-</w:t>
          </w:r>
          <w:r w:rsidR="00403C7E">
            <w:rPr>
              <w:color w:val="FF0000"/>
              <w:szCs w:val="16"/>
            </w:rPr>
            <w:t>0273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7C21771" w14:textId="77777777" w:rsidR="00ED54E0" w:rsidRPr="009239F7" w:rsidRDefault="00045855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5021AE" w14:paraId="57CD32BD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E099CBD" w14:textId="77777777" w:rsidR="00ED54E0" w:rsidRPr="009239F7" w:rsidRDefault="00045855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1CEDBA5" w14:textId="77777777" w:rsidR="00ED54E0" w:rsidRPr="002F6A28" w:rsidRDefault="00045855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762068C7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9F8BF0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BE43370" w:tentative="1">
      <w:start w:val="1"/>
      <w:numFmt w:val="lowerLetter"/>
      <w:lvlText w:val="%2."/>
      <w:lvlJc w:val="left"/>
      <w:pPr>
        <w:ind w:left="1080" w:hanging="360"/>
      </w:pPr>
    </w:lvl>
    <w:lvl w:ilvl="2" w:tplc="A0E048A0" w:tentative="1">
      <w:start w:val="1"/>
      <w:numFmt w:val="lowerRoman"/>
      <w:lvlText w:val="%3."/>
      <w:lvlJc w:val="right"/>
      <w:pPr>
        <w:ind w:left="1800" w:hanging="180"/>
      </w:pPr>
    </w:lvl>
    <w:lvl w:ilvl="3" w:tplc="93CECA3E" w:tentative="1">
      <w:start w:val="1"/>
      <w:numFmt w:val="decimal"/>
      <w:lvlText w:val="%4."/>
      <w:lvlJc w:val="left"/>
      <w:pPr>
        <w:ind w:left="2520" w:hanging="360"/>
      </w:pPr>
    </w:lvl>
    <w:lvl w:ilvl="4" w:tplc="58760802" w:tentative="1">
      <w:start w:val="1"/>
      <w:numFmt w:val="lowerLetter"/>
      <w:lvlText w:val="%5."/>
      <w:lvlJc w:val="left"/>
      <w:pPr>
        <w:ind w:left="3240" w:hanging="360"/>
      </w:pPr>
    </w:lvl>
    <w:lvl w:ilvl="5" w:tplc="84529CA2" w:tentative="1">
      <w:start w:val="1"/>
      <w:numFmt w:val="lowerRoman"/>
      <w:lvlText w:val="%6."/>
      <w:lvlJc w:val="right"/>
      <w:pPr>
        <w:ind w:left="3960" w:hanging="180"/>
      </w:pPr>
    </w:lvl>
    <w:lvl w:ilvl="6" w:tplc="943E886A" w:tentative="1">
      <w:start w:val="1"/>
      <w:numFmt w:val="decimal"/>
      <w:lvlText w:val="%7."/>
      <w:lvlJc w:val="left"/>
      <w:pPr>
        <w:ind w:left="4680" w:hanging="360"/>
      </w:pPr>
    </w:lvl>
    <w:lvl w:ilvl="7" w:tplc="E9A4D18A" w:tentative="1">
      <w:start w:val="1"/>
      <w:numFmt w:val="lowerLetter"/>
      <w:lvlText w:val="%8."/>
      <w:lvlJc w:val="left"/>
      <w:pPr>
        <w:ind w:left="5400" w:hanging="360"/>
      </w:pPr>
    </w:lvl>
    <w:lvl w:ilvl="8" w:tplc="2FD0C0A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5761670">
    <w:abstractNumId w:val="9"/>
  </w:num>
  <w:num w:numId="2" w16cid:durableId="515769630">
    <w:abstractNumId w:val="7"/>
  </w:num>
  <w:num w:numId="3" w16cid:durableId="768310422">
    <w:abstractNumId w:val="6"/>
  </w:num>
  <w:num w:numId="4" w16cid:durableId="1574193961">
    <w:abstractNumId w:val="5"/>
  </w:num>
  <w:num w:numId="5" w16cid:durableId="1516991313">
    <w:abstractNumId w:val="4"/>
  </w:num>
  <w:num w:numId="6" w16cid:durableId="181212311">
    <w:abstractNumId w:val="12"/>
  </w:num>
  <w:num w:numId="7" w16cid:durableId="1241866173">
    <w:abstractNumId w:val="11"/>
  </w:num>
  <w:num w:numId="8" w16cid:durableId="245112538">
    <w:abstractNumId w:val="10"/>
  </w:num>
  <w:num w:numId="9" w16cid:durableId="5431791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08620214">
    <w:abstractNumId w:val="13"/>
  </w:num>
  <w:num w:numId="11" w16cid:durableId="1441218688">
    <w:abstractNumId w:val="8"/>
  </w:num>
  <w:num w:numId="12" w16cid:durableId="2020698362">
    <w:abstractNumId w:val="3"/>
  </w:num>
  <w:num w:numId="13" w16cid:durableId="382758539">
    <w:abstractNumId w:val="2"/>
  </w:num>
  <w:num w:numId="14" w16cid:durableId="1152214345">
    <w:abstractNumId w:val="1"/>
  </w:num>
  <w:num w:numId="15" w16cid:durableId="767316141">
    <w:abstractNumId w:val="0"/>
  </w:num>
  <w:num w:numId="16" w16cid:durableId="7809942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45855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03C7E"/>
    <w:rsid w:val="0041104C"/>
    <w:rsid w:val="00413420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021AE"/>
    <w:rsid w:val="005104AF"/>
    <w:rsid w:val="005336B8"/>
    <w:rsid w:val="00533DC1"/>
    <w:rsid w:val="0054317D"/>
    <w:rsid w:val="00545ACF"/>
    <w:rsid w:val="00547B5F"/>
    <w:rsid w:val="005552CE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870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24F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91B1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4134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b.gov.rw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mbers.wto.org/crnattachments/2024/TBT/RWA/24_00435_00_e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rsb.gov.rw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nfo@rsb.gov.rw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3e48f6f6-a978-41d6-980a-6bab7869a9f7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81003631-C080-4156-B750-EC80BD0B2404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2024-01-12T08:32:00Z</dcterms:created>
  <dcterms:modified xsi:type="dcterms:W3CDTF">2024-01-12T08:40:00Z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3e48f6f6-a978-41d6-980a-6bab7869a9f7</vt:lpwstr>
  </property>
  <property fmtid="{D5CDD505-2E9C-101B-9397-08002B2CF9AE}" pid="4" name="WTOCLASSIFICATION">
    <vt:lpwstr>WTO OFFICIAL</vt:lpwstr>
  </property>
</Properties>
</file>