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B7A58" w14:textId="77777777" w:rsidR="009239F7" w:rsidRPr="002F6A28" w:rsidRDefault="002E0F51" w:rsidP="002F6A28">
      <w:pPr>
        <w:pStyle w:val="Title"/>
        <w:rPr>
          <w:caps w:val="0"/>
          <w:kern w:val="0"/>
        </w:rPr>
      </w:pPr>
      <w:r w:rsidRPr="002F6A28">
        <w:rPr>
          <w:caps w:val="0"/>
          <w:kern w:val="0"/>
        </w:rPr>
        <w:t>NOTIFICATION</w:t>
      </w:r>
    </w:p>
    <w:p w14:paraId="15018279" w14:textId="77777777" w:rsidR="009239F7" w:rsidRPr="002F6A28" w:rsidRDefault="002E0F51" w:rsidP="002F6A28">
      <w:pPr>
        <w:jc w:val="center"/>
      </w:pPr>
      <w:r w:rsidRPr="002F6A28">
        <w:t>The following notification is being circulated in accordance with Article 10.6</w:t>
      </w:r>
    </w:p>
    <w:p w14:paraId="75F72336"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5B4B14" w14:paraId="16087E85" w14:textId="77777777" w:rsidTr="0069259F">
        <w:tc>
          <w:tcPr>
            <w:tcW w:w="713" w:type="dxa"/>
            <w:tcBorders>
              <w:bottom w:val="single" w:sz="6" w:space="0" w:color="auto"/>
            </w:tcBorders>
            <w:shd w:val="clear" w:color="auto" w:fill="auto"/>
          </w:tcPr>
          <w:p w14:paraId="250EC4DB" w14:textId="77777777" w:rsidR="00F85C99" w:rsidRPr="002F6A28" w:rsidRDefault="002E0F51" w:rsidP="002F6A28">
            <w:pPr>
              <w:spacing w:before="120" w:after="120"/>
              <w:jc w:val="left"/>
            </w:pPr>
            <w:r w:rsidRPr="002F6A28">
              <w:rPr>
                <w:b/>
              </w:rPr>
              <w:t>1.</w:t>
            </w:r>
          </w:p>
        </w:tc>
        <w:tc>
          <w:tcPr>
            <w:tcW w:w="8546" w:type="dxa"/>
            <w:tcBorders>
              <w:bottom w:val="single" w:sz="6" w:space="0" w:color="auto"/>
            </w:tcBorders>
            <w:shd w:val="clear" w:color="auto" w:fill="auto"/>
          </w:tcPr>
          <w:p w14:paraId="42A2D150" w14:textId="77777777" w:rsidR="00F85C99" w:rsidRPr="002F6A28" w:rsidRDefault="002E0F51"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KENYA</w:t>
            </w:r>
            <w:bookmarkEnd w:id="1"/>
          </w:p>
          <w:p w14:paraId="7B44B609" w14:textId="77777777" w:rsidR="00F85C99" w:rsidRPr="002F6A28" w:rsidRDefault="002E0F51"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5B4B14" w14:paraId="49AF7755" w14:textId="77777777" w:rsidTr="0069259F">
        <w:tc>
          <w:tcPr>
            <w:tcW w:w="713" w:type="dxa"/>
            <w:tcBorders>
              <w:top w:val="single" w:sz="6" w:space="0" w:color="auto"/>
              <w:bottom w:val="single" w:sz="6" w:space="0" w:color="auto"/>
            </w:tcBorders>
            <w:shd w:val="clear" w:color="auto" w:fill="auto"/>
          </w:tcPr>
          <w:p w14:paraId="5EEA628C" w14:textId="77777777" w:rsidR="00F85C99" w:rsidRPr="002F6A28" w:rsidRDefault="002E0F51"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60D37178" w14:textId="77777777" w:rsidR="00F85C99" w:rsidRPr="002F6A28" w:rsidRDefault="002E0F51"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2AB4F5EA" w14:textId="77777777" w:rsidR="00EE3A11" w:rsidRPr="00C379C8" w:rsidRDefault="002E0F51" w:rsidP="00155128">
            <w:pPr>
              <w:spacing w:after="120"/>
            </w:pPr>
            <w:r w:rsidRPr="00C379C8">
              <w:t>Kenya Bureau of Standards</w:t>
            </w:r>
            <w:bookmarkEnd w:id="5"/>
          </w:p>
          <w:p w14:paraId="7B4AEC5E" w14:textId="77777777" w:rsidR="00F85C99" w:rsidRPr="002F6A28" w:rsidRDefault="002E0F51"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p>
          <w:p w14:paraId="045AD49A" w14:textId="77777777" w:rsidR="00AC6C6E" w:rsidRPr="00C379C8" w:rsidRDefault="002E0F51" w:rsidP="00AA646C">
            <w:r w:rsidRPr="00C379C8">
              <w:t>P.O. Box: 54974-00200,</w:t>
            </w:r>
          </w:p>
          <w:p w14:paraId="2B9AD490" w14:textId="77777777" w:rsidR="00AC6C6E" w:rsidRPr="00C379C8" w:rsidRDefault="002E0F51" w:rsidP="00AA646C">
            <w:r w:rsidRPr="00C379C8">
              <w:t>Nairobi, Kenya</w:t>
            </w:r>
          </w:p>
          <w:p w14:paraId="6DD97020" w14:textId="77777777" w:rsidR="00AC6C6E" w:rsidRPr="00C379C8" w:rsidRDefault="002E0F51" w:rsidP="00AA646C">
            <w:pPr>
              <w:spacing w:after="120"/>
            </w:pPr>
            <w:r w:rsidRPr="00C379C8">
              <w:t xml:space="preserve">Telephone: + (254) 020 605490, 605506/6948258 Fax: + (254) 020 609660/609665 E-mail: </w:t>
            </w:r>
            <w:hyperlink r:id="rId9" w:history="1">
              <w:r w:rsidRPr="00C379C8">
                <w:rPr>
                  <w:color w:val="0000FF"/>
                  <w:u w:val="single"/>
                </w:rPr>
                <w:t>info@kebs.org</w:t>
              </w:r>
            </w:hyperlink>
            <w:r w:rsidRPr="00C379C8">
              <w:t xml:space="preserve">; Website: </w:t>
            </w:r>
            <w:hyperlink r:id="rId10" w:tgtFrame="_blank" w:history="1">
              <w:r w:rsidRPr="00C379C8">
                <w:rPr>
                  <w:color w:val="0000FF"/>
                  <w:u w:val="single"/>
                </w:rPr>
                <w:t>http://www.kebs.org</w:t>
              </w:r>
            </w:hyperlink>
            <w:bookmarkEnd w:id="7"/>
          </w:p>
        </w:tc>
      </w:tr>
      <w:tr w:rsidR="005B4B14" w14:paraId="0777E49E" w14:textId="77777777" w:rsidTr="0069259F">
        <w:tc>
          <w:tcPr>
            <w:tcW w:w="713" w:type="dxa"/>
            <w:tcBorders>
              <w:top w:val="single" w:sz="6" w:space="0" w:color="auto"/>
              <w:bottom w:val="single" w:sz="6" w:space="0" w:color="auto"/>
            </w:tcBorders>
            <w:shd w:val="clear" w:color="auto" w:fill="auto"/>
          </w:tcPr>
          <w:p w14:paraId="6B81CD85" w14:textId="77777777" w:rsidR="00F85C99" w:rsidRPr="002F6A28" w:rsidRDefault="002E0F51"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6DB658C1" w14:textId="77777777" w:rsidR="00F85C99" w:rsidRPr="0058336F" w:rsidRDefault="002E0F51"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5B4B14" w14:paraId="1C1EA3E3" w14:textId="77777777" w:rsidTr="0069259F">
        <w:tc>
          <w:tcPr>
            <w:tcW w:w="713" w:type="dxa"/>
            <w:tcBorders>
              <w:top w:val="single" w:sz="6" w:space="0" w:color="auto"/>
              <w:bottom w:val="single" w:sz="6" w:space="0" w:color="auto"/>
            </w:tcBorders>
            <w:shd w:val="clear" w:color="auto" w:fill="auto"/>
          </w:tcPr>
          <w:p w14:paraId="1D8A48A8" w14:textId="77777777" w:rsidR="00F85C99" w:rsidRPr="002F6A28" w:rsidRDefault="002E0F51"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5D1224E7" w14:textId="77777777" w:rsidR="00F85C99" w:rsidRPr="002F6A28" w:rsidRDefault="002E0F51"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Information technology (Vocabularies) (ICS code(s): 01.040.35); Information technology (IT) in general (ICS code(s): 35.020)</w:t>
            </w:r>
            <w:bookmarkEnd w:id="22"/>
          </w:p>
        </w:tc>
      </w:tr>
      <w:tr w:rsidR="005B4B14" w14:paraId="2ED867AE" w14:textId="77777777" w:rsidTr="0069259F">
        <w:tc>
          <w:tcPr>
            <w:tcW w:w="713" w:type="dxa"/>
            <w:tcBorders>
              <w:top w:val="single" w:sz="6" w:space="0" w:color="auto"/>
              <w:bottom w:val="single" w:sz="6" w:space="0" w:color="auto"/>
            </w:tcBorders>
            <w:shd w:val="clear" w:color="auto" w:fill="auto"/>
          </w:tcPr>
          <w:p w14:paraId="5E81F981" w14:textId="77777777" w:rsidR="00F85C99" w:rsidRPr="002F6A28" w:rsidRDefault="002E0F51"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3B4DB2FD" w14:textId="77777777" w:rsidR="00F85C99" w:rsidRPr="002F6A28" w:rsidRDefault="002E0F51"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DKS 3007:2024 Information technology — Artificial Intelligence — Code of Practice for AI Applications; (43 page(s), in English)</w:t>
            </w:r>
            <w:bookmarkEnd w:id="24"/>
          </w:p>
        </w:tc>
      </w:tr>
      <w:tr w:rsidR="005B4B14" w14:paraId="5B9C9741" w14:textId="77777777" w:rsidTr="0069259F">
        <w:tc>
          <w:tcPr>
            <w:tcW w:w="713" w:type="dxa"/>
            <w:tcBorders>
              <w:top w:val="single" w:sz="6" w:space="0" w:color="auto"/>
              <w:bottom w:val="single" w:sz="6" w:space="0" w:color="auto"/>
            </w:tcBorders>
            <w:shd w:val="clear" w:color="auto" w:fill="auto"/>
          </w:tcPr>
          <w:p w14:paraId="3F0E5AE6" w14:textId="77777777" w:rsidR="00F85C99" w:rsidRPr="002F6A28" w:rsidRDefault="002E0F51"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24C1F77B" w14:textId="77777777" w:rsidR="00F85C99" w:rsidRPr="002F6A28" w:rsidRDefault="002E0F51"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document provides a set of recommendations intended to help the organization develop, provide, or use AI systems responsibly in pursuing its objectives and meet applicable requirements, obligations related to interested parties and expectations from them. It includes the following:</w:t>
            </w:r>
          </w:p>
          <w:p w14:paraId="403FFFED" w14:textId="77777777" w:rsidR="00FE448B" w:rsidRPr="00C379C8" w:rsidRDefault="002E0F51" w:rsidP="002F6A28">
            <w:pPr>
              <w:spacing w:before="120" w:after="120"/>
            </w:pPr>
            <w:r w:rsidRPr="00C379C8">
              <w:t>— approaches to establish trust in AI systems through transparency, explainability, controllability, etc.</w:t>
            </w:r>
          </w:p>
          <w:p w14:paraId="724A038E" w14:textId="77777777" w:rsidR="00FE448B" w:rsidRPr="00C379C8" w:rsidRDefault="002E0F51" w:rsidP="002F6A28">
            <w:pPr>
              <w:spacing w:before="120" w:after="120"/>
            </w:pPr>
            <w:r w:rsidRPr="00C379C8">
              <w:t>— engineering pitfalls and typical associated threats and risks to AI systems, along with possible mitigation techniques and methods; and</w:t>
            </w:r>
          </w:p>
          <w:p w14:paraId="1C776456" w14:textId="77777777" w:rsidR="00FE448B" w:rsidRPr="00C379C8" w:rsidRDefault="002E0F51" w:rsidP="002F6A28">
            <w:pPr>
              <w:spacing w:before="120" w:after="120"/>
            </w:pPr>
            <w:r w:rsidRPr="00C379C8">
              <w:t>— approaches to assess and achieve availability, resiliency, reliability, accuracy, safety, security and privacy of AI systems</w:t>
            </w:r>
          </w:p>
          <w:p w14:paraId="2B50F390" w14:textId="77777777" w:rsidR="00FE448B" w:rsidRPr="00C379C8" w:rsidRDefault="002E0F51" w:rsidP="002F6A28">
            <w:pPr>
              <w:spacing w:before="120" w:after="120"/>
            </w:pPr>
            <w:r w:rsidRPr="00C379C8">
              <w:t>This document is applicable to any organization, regardless of size, type and nature, that provides or uses products or services that utilize AI systems.</w:t>
            </w:r>
            <w:bookmarkEnd w:id="26"/>
          </w:p>
        </w:tc>
      </w:tr>
      <w:tr w:rsidR="005B4B14" w14:paraId="0CF73C76" w14:textId="77777777" w:rsidTr="0069259F">
        <w:tc>
          <w:tcPr>
            <w:tcW w:w="713" w:type="dxa"/>
            <w:tcBorders>
              <w:top w:val="single" w:sz="6" w:space="0" w:color="auto"/>
              <w:bottom w:val="single" w:sz="6" w:space="0" w:color="auto"/>
            </w:tcBorders>
            <w:shd w:val="clear" w:color="auto" w:fill="auto"/>
          </w:tcPr>
          <w:p w14:paraId="21637E71" w14:textId="77777777" w:rsidR="00F85C99" w:rsidRPr="002F6A28" w:rsidRDefault="002E0F51"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00F68920" w14:textId="77777777" w:rsidR="00F85C99" w:rsidRPr="002F6A28" w:rsidRDefault="002E0F51"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Quality requirements</w:t>
            </w:r>
            <w:bookmarkEnd w:id="28"/>
          </w:p>
        </w:tc>
      </w:tr>
      <w:tr w:rsidR="005B4B14" w14:paraId="2C408E4B" w14:textId="77777777" w:rsidTr="0069259F">
        <w:tc>
          <w:tcPr>
            <w:tcW w:w="713" w:type="dxa"/>
            <w:tcBorders>
              <w:top w:val="single" w:sz="6" w:space="0" w:color="auto"/>
              <w:bottom w:val="single" w:sz="6" w:space="0" w:color="auto"/>
            </w:tcBorders>
            <w:shd w:val="clear" w:color="auto" w:fill="auto"/>
          </w:tcPr>
          <w:p w14:paraId="03D73850" w14:textId="77777777" w:rsidR="00F85C99" w:rsidRPr="002F6A28" w:rsidRDefault="002E0F51" w:rsidP="009E75ED">
            <w:pPr>
              <w:spacing w:before="120" w:after="120"/>
              <w:jc w:val="left"/>
              <w:rPr>
                <w:b/>
              </w:rPr>
            </w:pPr>
            <w:r w:rsidRPr="002F6A28">
              <w:rPr>
                <w:b/>
              </w:rPr>
              <w:lastRenderedPageBreak/>
              <w:t>8.</w:t>
            </w:r>
          </w:p>
        </w:tc>
        <w:tc>
          <w:tcPr>
            <w:tcW w:w="8546" w:type="dxa"/>
            <w:tcBorders>
              <w:top w:val="single" w:sz="6" w:space="0" w:color="auto"/>
              <w:bottom w:val="single" w:sz="6" w:space="0" w:color="auto"/>
            </w:tcBorders>
            <w:shd w:val="clear" w:color="auto" w:fill="auto"/>
          </w:tcPr>
          <w:p w14:paraId="729811F0" w14:textId="77777777" w:rsidR="00086AF5" w:rsidRPr="00086AF5" w:rsidRDefault="002E0F51" w:rsidP="007F13E8">
            <w:pPr>
              <w:spacing w:before="120" w:after="120"/>
              <w:rPr>
                <w:bCs/>
              </w:rPr>
            </w:pPr>
            <w:bookmarkStart w:id="29" w:name="X_TBT_Reg_8A"/>
            <w:r w:rsidRPr="002F6A28">
              <w:rPr>
                <w:b/>
              </w:rPr>
              <w:t>Relevant documents</w:t>
            </w:r>
            <w:bookmarkEnd w:id="29"/>
            <w:r w:rsidRPr="002F6A28">
              <w:rPr>
                <w:b/>
              </w:rPr>
              <w:t>:</w:t>
            </w:r>
            <w:r w:rsidR="00EE3A11" w:rsidRPr="002F6A28">
              <w:t xml:space="preserve"> </w:t>
            </w:r>
            <w:bookmarkStart w:id="30" w:name="sps9a"/>
          </w:p>
          <w:p w14:paraId="4EF52793" w14:textId="77777777" w:rsidR="00EE3A11" w:rsidRPr="002F6A28" w:rsidRDefault="002E0F51" w:rsidP="007F13E8">
            <w:pPr>
              <w:numPr>
                <w:ilvl w:val="0"/>
                <w:numId w:val="16"/>
              </w:numPr>
              <w:spacing w:before="120" w:after="120"/>
            </w:pPr>
            <w:r w:rsidRPr="002F6A28">
              <w:t>KS ISO/IEC 5339, Information technology — Artificial intelligence — Guidance for AI applications</w:t>
            </w:r>
          </w:p>
          <w:p w14:paraId="2DFC0C8B" w14:textId="77777777" w:rsidR="00EE3A11" w:rsidRPr="002F6A28" w:rsidRDefault="002E0F51" w:rsidP="007F13E8">
            <w:pPr>
              <w:numPr>
                <w:ilvl w:val="0"/>
                <w:numId w:val="16"/>
              </w:numPr>
              <w:spacing w:before="120" w:after="120"/>
            </w:pPr>
            <w:r w:rsidRPr="002F6A28">
              <w:t>KS ISO/IEC 42001:2023, Information technology — Artificial intelligence — Management system</w:t>
            </w:r>
          </w:p>
          <w:p w14:paraId="3979F7AE" w14:textId="77777777" w:rsidR="00EE3A11" w:rsidRPr="002F6A28" w:rsidRDefault="002E0F51" w:rsidP="007F13E8">
            <w:pPr>
              <w:numPr>
                <w:ilvl w:val="0"/>
                <w:numId w:val="16"/>
              </w:numPr>
              <w:spacing w:before="120" w:after="120"/>
            </w:pPr>
            <w:r w:rsidRPr="002F6A28">
              <w:t>KS ISO/IEC 5338:2023, Information technology — Artificial intelligence — AI system life cycle processes</w:t>
            </w:r>
          </w:p>
          <w:p w14:paraId="171F971E" w14:textId="77777777" w:rsidR="00EE3A11" w:rsidRPr="002F6A28" w:rsidRDefault="002E0F51" w:rsidP="007F13E8">
            <w:pPr>
              <w:numPr>
                <w:ilvl w:val="0"/>
                <w:numId w:val="16"/>
              </w:numPr>
              <w:spacing w:before="120" w:after="120"/>
            </w:pPr>
            <w:r w:rsidRPr="002F6A28">
              <w:t>NIST AI 100-1, Artificial Intelligence Risk Management Framework (AI RMF 1.0)</w:t>
            </w:r>
          </w:p>
          <w:p w14:paraId="31F529A0" w14:textId="77777777" w:rsidR="00EE3A11" w:rsidRPr="002F6A28" w:rsidRDefault="002E0F51" w:rsidP="007F13E8">
            <w:pPr>
              <w:numPr>
                <w:ilvl w:val="0"/>
                <w:numId w:val="16"/>
              </w:numPr>
              <w:spacing w:before="120" w:after="120"/>
            </w:pPr>
            <w:r w:rsidRPr="002F6A28">
              <w:t>EU's Artificial Intelligence Act, March 2024</w:t>
            </w:r>
          </w:p>
          <w:p w14:paraId="254A9CCB" w14:textId="77777777" w:rsidR="00EE3A11" w:rsidRPr="002F6A28" w:rsidRDefault="002E0F51" w:rsidP="007F13E8">
            <w:pPr>
              <w:numPr>
                <w:ilvl w:val="0"/>
                <w:numId w:val="16"/>
              </w:numPr>
              <w:spacing w:before="120" w:after="120"/>
            </w:pPr>
            <w:r w:rsidRPr="002F6A28">
              <w:t>KS ISO/IEC 22989:2022, Information technology — Artificial intelligence — Artificial intelligence concepts and</w:t>
            </w:r>
          </w:p>
          <w:p w14:paraId="3A6DDE08" w14:textId="77777777" w:rsidR="00EE3A11" w:rsidRPr="002F6A28" w:rsidRDefault="002E0F51" w:rsidP="007F13E8">
            <w:pPr>
              <w:spacing w:before="120" w:after="120"/>
            </w:pPr>
            <w:r w:rsidRPr="002F6A28">
              <w:t>terminology</w:t>
            </w:r>
          </w:p>
          <w:p w14:paraId="23EB9AEC" w14:textId="77777777" w:rsidR="00EE3A11" w:rsidRPr="002F6A28" w:rsidRDefault="002E0F51" w:rsidP="007F13E8">
            <w:pPr>
              <w:spacing w:before="120" w:after="120"/>
            </w:pPr>
            <w:r w:rsidRPr="002F6A28">
              <w:t>7. KS ISO/IEC 25059, Software engineering — Systems and software Quality Requirements and Evaluation (SQuaRE)</w:t>
            </w:r>
          </w:p>
          <w:p w14:paraId="20A30430" w14:textId="77777777" w:rsidR="00EE3A11" w:rsidRPr="002F6A28" w:rsidRDefault="002E0F51" w:rsidP="007F13E8">
            <w:pPr>
              <w:spacing w:before="120" w:after="120"/>
            </w:pPr>
            <w:r w:rsidRPr="002F6A28">
              <w:t>Quality model for AI systems</w:t>
            </w:r>
          </w:p>
          <w:p w14:paraId="28E45E9C" w14:textId="77777777" w:rsidR="00EE3A11" w:rsidRPr="002F6A28" w:rsidRDefault="002E0F51" w:rsidP="007F13E8">
            <w:pPr>
              <w:spacing w:before="120" w:after="120"/>
            </w:pPr>
            <w:r w:rsidRPr="002F6A28">
              <w:t>8. KS ISO/IEC TR 24368, Information technology — Artificial intelligence — Overview of ethical and societal concerns</w:t>
            </w:r>
          </w:p>
          <w:p w14:paraId="5C0E50D9" w14:textId="77777777" w:rsidR="00EE3A11" w:rsidRPr="002F6A28" w:rsidRDefault="002E0F51" w:rsidP="007F13E8">
            <w:pPr>
              <w:spacing w:before="120" w:after="120"/>
            </w:pPr>
            <w:r w:rsidRPr="002F6A28">
              <w:t>9. KS ISO/IEC 23894, Information technology — Artificial intelligence — Guidance on risk management</w:t>
            </w:r>
            <w:bookmarkEnd w:id="30"/>
          </w:p>
        </w:tc>
      </w:tr>
      <w:tr w:rsidR="005B4B14" w14:paraId="6618E2D5" w14:textId="77777777" w:rsidTr="00AE6CC8">
        <w:trPr>
          <w:cantSplit/>
        </w:trPr>
        <w:tc>
          <w:tcPr>
            <w:tcW w:w="713" w:type="dxa"/>
            <w:tcBorders>
              <w:top w:val="single" w:sz="6" w:space="0" w:color="auto"/>
              <w:bottom w:val="single" w:sz="6" w:space="0" w:color="auto"/>
            </w:tcBorders>
            <w:shd w:val="clear" w:color="auto" w:fill="auto"/>
          </w:tcPr>
          <w:p w14:paraId="439F9795" w14:textId="77777777" w:rsidR="00EE3A11" w:rsidRPr="002F6A28" w:rsidRDefault="002E0F51"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5C86FBC7" w14:textId="77777777" w:rsidR="00EE3A11" w:rsidRPr="002F6A28" w:rsidRDefault="002E0F51"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r w:rsidRPr="00C379C8">
              <w:t>30 September 2024</w:t>
            </w:r>
            <w:bookmarkStart w:id="33" w:name="sps10b"/>
            <w:bookmarkEnd w:id="32"/>
            <w:bookmarkEnd w:id="33"/>
          </w:p>
          <w:p w14:paraId="4175FA87" w14:textId="77777777" w:rsidR="00EE3A11" w:rsidRPr="002F6A28" w:rsidRDefault="002E0F51"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5B4B14" w14:paraId="7B376310" w14:textId="77777777" w:rsidTr="0069259F">
        <w:tc>
          <w:tcPr>
            <w:tcW w:w="713" w:type="dxa"/>
            <w:tcBorders>
              <w:top w:val="single" w:sz="6" w:space="0" w:color="auto"/>
              <w:bottom w:val="single" w:sz="6" w:space="0" w:color="auto"/>
            </w:tcBorders>
            <w:shd w:val="clear" w:color="auto" w:fill="auto"/>
          </w:tcPr>
          <w:p w14:paraId="63C304C1" w14:textId="77777777" w:rsidR="00F85C99" w:rsidRPr="002F6A28" w:rsidRDefault="002E0F51"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4B9A5839" w14:textId="77777777" w:rsidR="00F85C99" w:rsidRPr="002F6A28" w:rsidRDefault="002E0F51"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5B4B14" w14:paraId="2ED9D699" w14:textId="77777777" w:rsidTr="0069259F">
        <w:tc>
          <w:tcPr>
            <w:tcW w:w="713" w:type="dxa"/>
            <w:tcBorders>
              <w:top w:val="single" w:sz="6" w:space="0" w:color="auto"/>
            </w:tcBorders>
            <w:shd w:val="clear" w:color="auto" w:fill="auto"/>
          </w:tcPr>
          <w:p w14:paraId="16E04D48" w14:textId="77777777" w:rsidR="00F85C99" w:rsidRPr="002F6A28" w:rsidRDefault="002E0F51"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36018F5C" w14:textId="77777777" w:rsidR="00F85C99" w:rsidRPr="002F6A28" w:rsidRDefault="002E0F51"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74E58BD8" w14:textId="77777777" w:rsidR="00EE3A11" w:rsidRPr="00A12DDE" w:rsidRDefault="002E0F51" w:rsidP="00B16145">
            <w:pPr>
              <w:keepNext/>
              <w:keepLines/>
              <w:rPr>
                <w:bCs/>
              </w:rPr>
            </w:pPr>
            <w:r w:rsidRPr="00A12DDE">
              <w:rPr>
                <w:bCs/>
              </w:rPr>
              <w:t>Kenya Bureau of Standards</w:t>
            </w:r>
          </w:p>
          <w:p w14:paraId="2532CBFD" w14:textId="77777777" w:rsidR="00EE3A11" w:rsidRPr="00A12DDE" w:rsidRDefault="002E0F51" w:rsidP="00B16145">
            <w:pPr>
              <w:keepNext/>
              <w:keepLines/>
              <w:rPr>
                <w:bCs/>
              </w:rPr>
            </w:pPr>
            <w:r w:rsidRPr="00A12DDE">
              <w:rPr>
                <w:bCs/>
              </w:rPr>
              <w:t xml:space="preserve">WTO/TBT National Enquiry Point P.O. Box: 54974-00200, Nairobi, Kenya Telephone: + (254) 020 605490, 605506/6948258 Fax: + (254) 020 609660/609665 E-mail: </w:t>
            </w:r>
            <w:hyperlink r:id="rId11" w:history="1">
              <w:r w:rsidRPr="00A12DDE">
                <w:rPr>
                  <w:bCs/>
                  <w:color w:val="0000FF"/>
                  <w:u w:val="single"/>
                </w:rPr>
                <w:t>info@kebs.org</w:t>
              </w:r>
            </w:hyperlink>
            <w:r w:rsidRPr="00A12DDE">
              <w:rPr>
                <w:bCs/>
              </w:rPr>
              <w:t xml:space="preserve">; Website: </w:t>
            </w:r>
            <w:hyperlink r:id="rId12" w:tgtFrame="_blank" w:history="1">
              <w:r w:rsidRPr="00A12DDE">
                <w:rPr>
                  <w:bCs/>
                  <w:color w:val="0000FF"/>
                  <w:u w:val="single"/>
                </w:rPr>
                <w:t>http://www.kebs.org</w:t>
              </w:r>
            </w:hyperlink>
          </w:p>
          <w:p w14:paraId="28C87FC1" w14:textId="77777777" w:rsidR="00EE3A11" w:rsidRPr="00A12DDE" w:rsidRDefault="00BA1B73" w:rsidP="00B16145">
            <w:pPr>
              <w:keepNext/>
              <w:keepLines/>
              <w:pBdr>
                <w:top w:val="none" w:sz="0" w:space="4" w:color="auto"/>
              </w:pBdr>
              <w:spacing w:after="120"/>
              <w:rPr>
                <w:bCs/>
              </w:rPr>
            </w:pPr>
            <w:hyperlink r:id="rId13" w:tgtFrame="_blank" w:history="1">
              <w:r w:rsidR="002E0F51" w:rsidRPr="00A12DDE">
                <w:rPr>
                  <w:bCs/>
                  <w:color w:val="0000FF"/>
                  <w:u w:val="single"/>
                </w:rPr>
                <w:t>https://members.wto.org/crnattachments/2024/TBT/KEN/24_02705_00_e.pdf</w:t>
              </w:r>
            </w:hyperlink>
            <w:bookmarkEnd w:id="42"/>
          </w:p>
        </w:tc>
      </w:tr>
    </w:tbl>
    <w:p w14:paraId="760A69FF" w14:textId="77777777" w:rsidR="00EE3A11" w:rsidRPr="002F6A28" w:rsidRDefault="00EE3A11" w:rsidP="002F6A28"/>
    <w:sectPr w:rsidR="00EE3A11" w:rsidRPr="002F6A28" w:rsidSect="00760DB3">
      <w:headerReference w:type="even" r:id="rId14"/>
      <w:headerReference w:type="default" r:id="rId15"/>
      <w:footerReference w:type="even" r:id="rId16"/>
      <w:footerReference w:type="default" r:id="rId17"/>
      <w:headerReference w:type="first" r:id="rId18"/>
      <w:footerReference w:type="first" r:id="rId19"/>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31743" w14:textId="77777777" w:rsidR="002E0F51" w:rsidRDefault="002E0F51">
      <w:r>
        <w:separator/>
      </w:r>
    </w:p>
  </w:endnote>
  <w:endnote w:type="continuationSeparator" w:id="0">
    <w:p w14:paraId="2CFA2337" w14:textId="77777777" w:rsidR="002E0F51" w:rsidRDefault="002E0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1B4CB" w14:textId="77777777" w:rsidR="009239F7" w:rsidRPr="002F6A28" w:rsidRDefault="002E0F51"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850E3" w14:textId="77777777" w:rsidR="009239F7" w:rsidRPr="002F6A28" w:rsidRDefault="002E0F51"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E50BD" w14:textId="77777777" w:rsidR="00EE3A11" w:rsidRPr="002F6A28" w:rsidRDefault="002E0F51">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0A6B0" w14:textId="77777777" w:rsidR="002E0F51" w:rsidRDefault="002E0F51">
      <w:r>
        <w:separator/>
      </w:r>
    </w:p>
  </w:footnote>
  <w:footnote w:type="continuationSeparator" w:id="0">
    <w:p w14:paraId="4425C6D1" w14:textId="77777777" w:rsidR="002E0F51" w:rsidRDefault="002E0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257D5" w14:textId="77777777" w:rsidR="009239F7" w:rsidRPr="002F6A28" w:rsidRDefault="002E0F51" w:rsidP="009239F7">
    <w:pPr>
      <w:pStyle w:val="Header"/>
      <w:pBdr>
        <w:bottom w:val="single" w:sz="4" w:space="1" w:color="auto"/>
      </w:pBdr>
      <w:tabs>
        <w:tab w:val="clear" w:pos="4513"/>
        <w:tab w:val="clear" w:pos="9027"/>
      </w:tabs>
      <w:jc w:val="center"/>
    </w:pPr>
    <w:r w:rsidRPr="002F6A28">
      <w:t>tbtSymbol</w:t>
    </w:r>
  </w:p>
  <w:p w14:paraId="1A1048FE" w14:textId="77777777" w:rsidR="009239F7" w:rsidRPr="002F6A28" w:rsidRDefault="009239F7" w:rsidP="009239F7">
    <w:pPr>
      <w:pStyle w:val="Header"/>
      <w:pBdr>
        <w:bottom w:val="single" w:sz="4" w:space="1" w:color="auto"/>
      </w:pBdr>
      <w:tabs>
        <w:tab w:val="clear" w:pos="4513"/>
        <w:tab w:val="clear" w:pos="9027"/>
      </w:tabs>
      <w:jc w:val="center"/>
    </w:pPr>
  </w:p>
  <w:p w14:paraId="7DCCFE1A" w14:textId="77777777" w:rsidR="009239F7" w:rsidRPr="002F6A28" w:rsidRDefault="002E0F51"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3C3D36BD"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777E6" w14:textId="77777777" w:rsidR="009239F7" w:rsidRPr="002F6A28" w:rsidRDefault="002E0F51" w:rsidP="009239F7">
    <w:pPr>
      <w:pStyle w:val="Header"/>
      <w:pBdr>
        <w:bottom w:val="single" w:sz="4" w:space="1" w:color="auto"/>
      </w:pBdr>
      <w:tabs>
        <w:tab w:val="clear" w:pos="4513"/>
        <w:tab w:val="clear" w:pos="9027"/>
      </w:tabs>
      <w:jc w:val="center"/>
    </w:pPr>
    <w:bookmarkStart w:id="43" w:name="spsSymbolHeader"/>
    <w:r w:rsidRPr="002F6A28">
      <w:t>G/TBT/N/KEN/1604</w:t>
    </w:r>
    <w:bookmarkEnd w:id="43"/>
  </w:p>
  <w:p w14:paraId="65AF8DBE" w14:textId="77777777" w:rsidR="009239F7" w:rsidRPr="002F6A28" w:rsidRDefault="009239F7" w:rsidP="009239F7">
    <w:pPr>
      <w:pStyle w:val="Header"/>
      <w:pBdr>
        <w:bottom w:val="single" w:sz="4" w:space="1" w:color="auto"/>
      </w:pBdr>
      <w:tabs>
        <w:tab w:val="clear" w:pos="4513"/>
        <w:tab w:val="clear" w:pos="9027"/>
      </w:tabs>
      <w:jc w:val="center"/>
    </w:pPr>
  </w:p>
  <w:p w14:paraId="1ADD8E0A" w14:textId="77777777" w:rsidR="009239F7" w:rsidRPr="002F6A28" w:rsidRDefault="002E0F51"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409ECB35"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5B4B14" w14:paraId="047C0160" w14:textId="77777777" w:rsidTr="008612A9">
      <w:trPr>
        <w:trHeight w:val="240"/>
        <w:jc w:val="center"/>
      </w:trPr>
      <w:tc>
        <w:tcPr>
          <w:tcW w:w="3794" w:type="dxa"/>
          <w:shd w:val="clear" w:color="auto" w:fill="FFFFFF"/>
          <w:tcMar>
            <w:left w:w="108" w:type="dxa"/>
            <w:right w:w="108" w:type="dxa"/>
          </w:tcMar>
          <w:vAlign w:val="center"/>
        </w:tcPr>
        <w:p w14:paraId="408C704E"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66BD3A8C" w14:textId="77777777" w:rsidR="00ED54E0" w:rsidRPr="009239F7" w:rsidRDefault="00ED54E0" w:rsidP="00B801E9">
          <w:pPr>
            <w:jc w:val="right"/>
            <w:rPr>
              <w:b/>
              <w:color w:val="FF0000"/>
              <w:szCs w:val="16"/>
            </w:rPr>
          </w:pPr>
        </w:p>
      </w:tc>
    </w:tr>
    <w:bookmarkEnd w:id="44"/>
    <w:tr w:rsidR="005B4B14" w14:paraId="587D1D48" w14:textId="77777777" w:rsidTr="008612A9">
      <w:trPr>
        <w:trHeight w:val="213"/>
        <w:jc w:val="center"/>
      </w:trPr>
      <w:tc>
        <w:tcPr>
          <w:tcW w:w="3794" w:type="dxa"/>
          <w:vMerge w:val="restart"/>
          <w:shd w:val="clear" w:color="auto" w:fill="FFFFFF"/>
          <w:tcMar>
            <w:left w:w="0" w:type="dxa"/>
            <w:right w:w="0" w:type="dxa"/>
          </w:tcMar>
        </w:tcPr>
        <w:p w14:paraId="244D84A9" w14:textId="77777777" w:rsidR="00ED54E0" w:rsidRPr="009239F7" w:rsidRDefault="002E0F51" w:rsidP="00B801E9">
          <w:pPr>
            <w:jc w:val="left"/>
          </w:pPr>
          <w:r>
            <w:rPr>
              <w:noProof/>
              <w:lang w:eastAsia="en-GB"/>
            </w:rPr>
            <w:drawing>
              <wp:inline distT="0" distB="0" distL="0" distR="0" wp14:anchorId="36CE3E69" wp14:editId="213D22BB">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847601"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CE7177E" w14:textId="77777777" w:rsidR="00ED54E0" w:rsidRPr="009239F7" w:rsidRDefault="00ED54E0" w:rsidP="00B801E9">
          <w:pPr>
            <w:jc w:val="right"/>
            <w:rPr>
              <w:b/>
              <w:szCs w:val="16"/>
            </w:rPr>
          </w:pPr>
        </w:p>
      </w:tc>
    </w:tr>
    <w:tr w:rsidR="005B4B14" w14:paraId="6F3836B6" w14:textId="77777777" w:rsidTr="008612A9">
      <w:trPr>
        <w:trHeight w:val="868"/>
        <w:jc w:val="center"/>
      </w:trPr>
      <w:tc>
        <w:tcPr>
          <w:tcW w:w="3794" w:type="dxa"/>
          <w:vMerge/>
          <w:shd w:val="clear" w:color="auto" w:fill="FFFFFF"/>
          <w:tcMar>
            <w:left w:w="108" w:type="dxa"/>
            <w:right w:w="108" w:type="dxa"/>
          </w:tcMar>
        </w:tcPr>
        <w:p w14:paraId="52D92B32"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705B0769" w14:textId="77777777" w:rsidR="009239F7" w:rsidRPr="002F6A28" w:rsidRDefault="002E0F51" w:rsidP="00B801E9">
          <w:pPr>
            <w:jc w:val="right"/>
            <w:rPr>
              <w:b/>
              <w:szCs w:val="16"/>
            </w:rPr>
          </w:pPr>
          <w:bookmarkStart w:id="45" w:name="bmkSymbols"/>
          <w:r w:rsidRPr="002F6A28">
            <w:rPr>
              <w:b/>
              <w:szCs w:val="16"/>
            </w:rPr>
            <w:t>G/TBT/N/KEN/1604</w:t>
          </w:r>
          <w:bookmarkEnd w:id="45"/>
        </w:p>
      </w:tc>
    </w:tr>
    <w:tr w:rsidR="005B4B14" w14:paraId="067AE517" w14:textId="77777777" w:rsidTr="008612A9">
      <w:trPr>
        <w:trHeight w:val="240"/>
        <w:jc w:val="center"/>
      </w:trPr>
      <w:tc>
        <w:tcPr>
          <w:tcW w:w="3794" w:type="dxa"/>
          <w:vMerge/>
          <w:shd w:val="clear" w:color="auto" w:fill="FFFFFF"/>
          <w:tcMar>
            <w:left w:w="108" w:type="dxa"/>
            <w:right w:w="108" w:type="dxa"/>
          </w:tcMar>
          <w:vAlign w:val="center"/>
        </w:tcPr>
        <w:p w14:paraId="5A97CFCA" w14:textId="77777777" w:rsidR="00ED54E0" w:rsidRPr="009239F7" w:rsidRDefault="00ED54E0" w:rsidP="00B801E9"/>
      </w:tc>
      <w:tc>
        <w:tcPr>
          <w:tcW w:w="5448" w:type="dxa"/>
          <w:gridSpan w:val="2"/>
          <w:shd w:val="clear" w:color="auto" w:fill="FFFFFF"/>
          <w:tcMar>
            <w:left w:w="108" w:type="dxa"/>
            <w:right w:w="108" w:type="dxa"/>
          </w:tcMar>
          <w:vAlign w:val="center"/>
        </w:tcPr>
        <w:p w14:paraId="0D0B52F9" w14:textId="3146AE81" w:rsidR="00ED54E0" w:rsidRPr="009239F7" w:rsidRDefault="002E0F51" w:rsidP="00B801E9">
          <w:pPr>
            <w:jc w:val="right"/>
            <w:rPr>
              <w:szCs w:val="16"/>
            </w:rPr>
          </w:pPr>
          <w:bookmarkStart w:id="46" w:name="spsDateDistribution"/>
          <w:bookmarkStart w:id="47" w:name="bmkDate"/>
          <w:bookmarkEnd w:id="46"/>
          <w:bookmarkEnd w:id="47"/>
          <w:r>
            <w:rPr>
              <w:szCs w:val="16"/>
            </w:rPr>
            <w:t>19 April 2024</w:t>
          </w:r>
        </w:p>
      </w:tc>
    </w:tr>
    <w:tr w:rsidR="005B4B14" w14:paraId="528FC7EC"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3B35389" w14:textId="11FC39DD" w:rsidR="00ED54E0" w:rsidRPr="009239F7" w:rsidRDefault="002E0F51" w:rsidP="0097650D">
          <w:pPr>
            <w:jc w:val="left"/>
            <w:rPr>
              <w:b/>
            </w:rPr>
          </w:pPr>
          <w:bookmarkStart w:id="48" w:name="bmkSerial"/>
          <w:r w:rsidRPr="002F6A28">
            <w:rPr>
              <w:color w:val="FF0000"/>
              <w:szCs w:val="16"/>
            </w:rPr>
            <w:t>(</w:t>
          </w:r>
          <w:bookmarkStart w:id="49" w:name="spsSerialNumber"/>
          <w:bookmarkEnd w:id="49"/>
          <w:r>
            <w:rPr>
              <w:color w:val="FF0000"/>
              <w:szCs w:val="16"/>
            </w:rPr>
            <w:t>24-</w:t>
          </w:r>
          <w:r w:rsidR="00BA1B73">
            <w:rPr>
              <w:color w:val="FF0000"/>
              <w:szCs w:val="16"/>
            </w:rPr>
            <w:t>3261</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019880BF" w14:textId="77777777" w:rsidR="00ED54E0" w:rsidRPr="009239F7" w:rsidRDefault="002E0F51"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5B4B14" w14:paraId="18121087"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0F58CD6" w14:textId="77777777" w:rsidR="00ED54E0" w:rsidRPr="009239F7" w:rsidRDefault="002E0F51"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1728ECD3" w14:textId="77777777" w:rsidR="00ED54E0" w:rsidRPr="002F6A28" w:rsidRDefault="002E0F51"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0810D587"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926CD92C">
      <w:start w:val="1"/>
      <w:numFmt w:val="decimal"/>
      <w:pStyle w:val="SummaryText"/>
      <w:lvlText w:val="%1."/>
      <w:lvlJc w:val="left"/>
      <w:pPr>
        <w:ind w:left="360" w:hanging="360"/>
      </w:pPr>
    </w:lvl>
    <w:lvl w:ilvl="1" w:tplc="F2646AB2" w:tentative="1">
      <w:start w:val="1"/>
      <w:numFmt w:val="lowerLetter"/>
      <w:lvlText w:val="%2."/>
      <w:lvlJc w:val="left"/>
      <w:pPr>
        <w:ind w:left="1080" w:hanging="360"/>
      </w:pPr>
    </w:lvl>
    <w:lvl w:ilvl="2" w:tplc="BCE2DBB0" w:tentative="1">
      <w:start w:val="1"/>
      <w:numFmt w:val="lowerRoman"/>
      <w:lvlText w:val="%3."/>
      <w:lvlJc w:val="right"/>
      <w:pPr>
        <w:ind w:left="1800" w:hanging="180"/>
      </w:pPr>
    </w:lvl>
    <w:lvl w:ilvl="3" w:tplc="B1B63BA0" w:tentative="1">
      <w:start w:val="1"/>
      <w:numFmt w:val="decimal"/>
      <w:lvlText w:val="%4."/>
      <w:lvlJc w:val="left"/>
      <w:pPr>
        <w:ind w:left="2520" w:hanging="360"/>
      </w:pPr>
    </w:lvl>
    <w:lvl w:ilvl="4" w:tplc="ED4E5634" w:tentative="1">
      <w:start w:val="1"/>
      <w:numFmt w:val="lowerLetter"/>
      <w:lvlText w:val="%5."/>
      <w:lvlJc w:val="left"/>
      <w:pPr>
        <w:ind w:left="3240" w:hanging="360"/>
      </w:pPr>
    </w:lvl>
    <w:lvl w:ilvl="5" w:tplc="60A865CC" w:tentative="1">
      <w:start w:val="1"/>
      <w:numFmt w:val="lowerRoman"/>
      <w:lvlText w:val="%6."/>
      <w:lvlJc w:val="right"/>
      <w:pPr>
        <w:ind w:left="3960" w:hanging="180"/>
      </w:pPr>
    </w:lvl>
    <w:lvl w:ilvl="6" w:tplc="A10A872A" w:tentative="1">
      <w:start w:val="1"/>
      <w:numFmt w:val="decimal"/>
      <w:lvlText w:val="%7."/>
      <w:lvlJc w:val="left"/>
      <w:pPr>
        <w:ind w:left="4680" w:hanging="360"/>
      </w:pPr>
    </w:lvl>
    <w:lvl w:ilvl="7" w:tplc="F31AF018" w:tentative="1">
      <w:start w:val="1"/>
      <w:numFmt w:val="lowerLetter"/>
      <w:lvlText w:val="%8."/>
      <w:lvlJc w:val="left"/>
      <w:pPr>
        <w:ind w:left="5400" w:hanging="360"/>
      </w:pPr>
    </w:lvl>
    <w:lvl w:ilvl="8" w:tplc="677A26DE"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886016905">
    <w:abstractNumId w:val="9"/>
  </w:num>
  <w:num w:numId="2" w16cid:durableId="453790563">
    <w:abstractNumId w:val="7"/>
  </w:num>
  <w:num w:numId="3" w16cid:durableId="1881428428">
    <w:abstractNumId w:val="6"/>
  </w:num>
  <w:num w:numId="4" w16cid:durableId="1507285131">
    <w:abstractNumId w:val="5"/>
  </w:num>
  <w:num w:numId="5" w16cid:durableId="505752753">
    <w:abstractNumId w:val="4"/>
  </w:num>
  <w:num w:numId="6" w16cid:durableId="561601048">
    <w:abstractNumId w:val="12"/>
  </w:num>
  <w:num w:numId="7" w16cid:durableId="365445523">
    <w:abstractNumId w:val="11"/>
  </w:num>
  <w:num w:numId="8" w16cid:durableId="188303986">
    <w:abstractNumId w:val="10"/>
  </w:num>
  <w:num w:numId="9" w16cid:durableId="19900891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31628634">
    <w:abstractNumId w:val="13"/>
  </w:num>
  <w:num w:numId="11" w16cid:durableId="949510834">
    <w:abstractNumId w:val="8"/>
  </w:num>
  <w:num w:numId="12" w16cid:durableId="638144310">
    <w:abstractNumId w:val="3"/>
  </w:num>
  <w:num w:numId="13" w16cid:durableId="1590457713">
    <w:abstractNumId w:val="2"/>
  </w:num>
  <w:num w:numId="14" w16cid:durableId="1898781533">
    <w:abstractNumId w:val="1"/>
  </w:num>
  <w:num w:numId="15" w16cid:durableId="1560481571">
    <w:abstractNumId w:val="0"/>
  </w:num>
  <w:num w:numId="16" w16cid:durableId="6359137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0F51"/>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4B14"/>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57762"/>
    <w:rsid w:val="00964F4F"/>
    <w:rsid w:val="0097650D"/>
    <w:rsid w:val="009811DD"/>
    <w:rsid w:val="00984DF3"/>
    <w:rsid w:val="0098681A"/>
    <w:rsid w:val="00986D7B"/>
    <w:rsid w:val="00990E7D"/>
    <w:rsid w:val="009A6F54"/>
    <w:rsid w:val="009A72C6"/>
    <w:rsid w:val="009B46E3"/>
    <w:rsid w:val="009B6669"/>
    <w:rsid w:val="009D1D8C"/>
    <w:rsid w:val="009D1FF8"/>
    <w:rsid w:val="009E5D2D"/>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4459"/>
    <w:rsid w:val="00B4237E"/>
    <w:rsid w:val="00B52738"/>
    <w:rsid w:val="00B55105"/>
    <w:rsid w:val="00B56EDC"/>
    <w:rsid w:val="00B57342"/>
    <w:rsid w:val="00B6007A"/>
    <w:rsid w:val="00B7102C"/>
    <w:rsid w:val="00B801E9"/>
    <w:rsid w:val="00B97638"/>
    <w:rsid w:val="00BA1B73"/>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3DC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embers.wto.org/crnattachments/2024/TBT/KEN/24_02705_00_e.pdf"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kebs.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kebs.org"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kebs.org"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info@kebs.org"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71E66-1EC3-4E31-997C-85C476192B26}">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588</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2024-04-19T09:57:00Z</dcterms:created>
  <dcterms:modified xsi:type="dcterms:W3CDTF">2024-04-19T10:50:00Z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