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0AD5" w14:textId="77777777" w:rsidR="009239F7" w:rsidRPr="002F6A28" w:rsidRDefault="004131E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9B39E3" w14:textId="77777777" w:rsidR="009239F7" w:rsidRPr="002F6A28" w:rsidRDefault="004131E8" w:rsidP="002F6A28">
      <w:pPr>
        <w:jc w:val="center"/>
      </w:pPr>
      <w:r w:rsidRPr="002F6A28">
        <w:t>The following notification is being circulated in accordance with Article 10.6</w:t>
      </w:r>
    </w:p>
    <w:p w14:paraId="4A088F4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F075D" w14:paraId="73EFB3C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6CC6FF" w14:textId="77777777" w:rsidR="00F85C99" w:rsidRPr="002F6A28" w:rsidRDefault="004131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1AED50" w14:textId="77777777" w:rsidR="00F85C99" w:rsidRPr="002F6A28" w:rsidRDefault="004131E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190F1D9C" w14:textId="77777777" w:rsidR="00F85C99" w:rsidRPr="002F6A28" w:rsidRDefault="004131E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F075D" w14:paraId="0F795F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0A56B" w14:textId="77777777" w:rsidR="00F85C99" w:rsidRPr="002F6A28" w:rsidRDefault="004131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6E8B0" w14:textId="77777777" w:rsidR="00F85C99" w:rsidRPr="002F6A28" w:rsidRDefault="004131E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EF99A93" w14:textId="77777777" w:rsidR="00EE3A11" w:rsidRPr="00C379C8" w:rsidRDefault="004131E8" w:rsidP="00155128">
            <w:r w:rsidRPr="00C379C8">
              <w:t>Tanzania Bureau of Standards</w:t>
            </w:r>
          </w:p>
          <w:p w14:paraId="48ABF628" w14:textId="77777777" w:rsidR="00EE3A11" w:rsidRPr="00C379C8" w:rsidRDefault="004131E8" w:rsidP="00155128">
            <w:r w:rsidRPr="00C379C8">
              <w:t>Ubungo, Morogoro Road/Sam Nujoma Road</w:t>
            </w:r>
          </w:p>
          <w:p w14:paraId="080F4702" w14:textId="77777777" w:rsidR="00EE3A11" w:rsidRPr="00901CA0" w:rsidRDefault="004131E8" w:rsidP="00155128">
            <w:pPr>
              <w:rPr>
                <w:lang w:val="es-ES"/>
              </w:rPr>
            </w:pPr>
            <w:r w:rsidRPr="00901CA0">
              <w:rPr>
                <w:lang w:val="es-ES"/>
              </w:rPr>
              <w:t>P. O. Box 9524</w:t>
            </w:r>
          </w:p>
          <w:p w14:paraId="4D23CF79" w14:textId="77777777" w:rsidR="00EE3A11" w:rsidRPr="00901CA0" w:rsidRDefault="004131E8" w:rsidP="00155128">
            <w:pPr>
              <w:rPr>
                <w:lang w:val="es-ES"/>
              </w:rPr>
            </w:pPr>
            <w:r w:rsidRPr="00901CA0">
              <w:rPr>
                <w:lang w:val="es-ES"/>
              </w:rPr>
              <w:t>DAR ES SALAAM, TANZANIA</w:t>
            </w:r>
          </w:p>
          <w:p w14:paraId="71DB3430" w14:textId="77777777" w:rsidR="00EE3A11" w:rsidRPr="00901CA0" w:rsidRDefault="004131E8" w:rsidP="00155128">
            <w:pPr>
              <w:rPr>
                <w:lang w:val="es-ES"/>
              </w:rPr>
            </w:pPr>
            <w:r w:rsidRPr="00901CA0">
              <w:rPr>
                <w:lang w:val="es-ES"/>
              </w:rPr>
              <w:t>Tel. No: +255 22 245 0298/+255 22 245 0206</w:t>
            </w:r>
          </w:p>
          <w:p w14:paraId="016E1079" w14:textId="77777777" w:rsidR="00EE3A11" w:rsidRPr="00901CA0" w:rsidRDefault="004131E8" w:rsidP="00155128">
            <w:pPr>
              <w:rPr>
                <w:lang w:val="es-ES"/>
              </w:rPr>
            </w:pPr>
            <w:r w:rsidRPr="00901CA0">
              <w:rPr>
                <w:lang w:val="es-ES"/>
              </w:rPr>
              <w:t xml:space="preserve">Email: </w:t>
            </w:r>
            <w:r w:rsidR="00832C33">
              <w:fldChar w:fldCharType="begin"/>
            </w:r>
            <w:r w:rsidR="00832C33" w:rsidRPr="00832C33">
              <w:rPr>
                <w:lang w:val="es-ES"/>
              </w:rPr>
              <w:instrText>HYPERLINK "mailto:nep@tbs.go.tz"</w:instrText>
            </w:r>
            <w:r w:rsidR="00832C33">
              <w:fldChar w:fldCharType="separate"/>
            </w:r>
            <w:r w:rsidRPr="00901CA0">
              <w:rPr>
                <w:color w:val="0000FF"/>
                <w:u w:val="single"/>
                <w:lang w:val="es-ES"/>
              </w:rPr>
              <w:t>nep@tbs.go.tz</w:t>
            </w:r>
            <w:r w:rsidR="00832C33">
              <w:rPr>
                <w:color w:val="0000FF"/>
                <w:u w:val="single"/>
                <w:lang w:val="es-ES"/>
              </w:rPr>
              <w:fldChar w:fldCharType="end"/>
            </w:r>
          </w:p>
          <w:p w14:paraId="767AAF52" w14:textId="77777777" w:rsidR="00EE3A11" w:rsidRPr="00C379C8" w:rsidRDefault="004131E8" w:rsidP="00155128">
            <w:r w:rsidRPr="00C379C8">
              <w:t xml:space="preserve">Website: </w:t>
            </w:r>
            <w:hyperlink r:id="rId9" w:history="1">
              <w:r w:rsidRPr="007175C4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5BA4D3ED" w14:textId="77777777" w:rsidR="00EE3A11" w:rsidRPr="00C379C8" w:rsidRDefault="004131E8" w:rsidP="00155128">
            <w:r w:rsidRPr="00C379C8">
              <w:t>Telefax: +255 22 2450959</w:t>
            </w:r>
          </w:p>
          <w:p w14:paraId="5D630922" w14:textId="77777777" w:rsidR="00EE3A11" w:rsidRPr="00C379C8" w:rsidRDefault="004131E8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B62359E" w14:textId="77777777" w:rsidR="00EE3A11" w:rsidRPr="00C379C8" w:rsidRDefault="004131E8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1AFC730" w14:textId="77777777" w:rsidR="00F85C99" w:rsidRPr="002F6A28" w:rsidRDefault="004131E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1F075D" w14:paraId="7BBB8C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7034D" w14:textId="77777777" w:rsidR="00F85C99" w:rsidRPr="002F6A28" w:rsidRDefault="00413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669F4" w14:textId="77777777" w:rsidR="00F85C99" w:rsidRPr="0058336F" w:rsidRDefault="004131E8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F075D" w14:paraId="44CAF8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378C9" w14:textId="77777777" w:rsidR="00F85C99" w:rsidRPr="002F6A28" w:rsidRDefault="004131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DA40A" w14:textId="77777777" w:rsidR="00F85C99" w:rsidRPr="002F6A28" w:rsidRDefault="004131E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Fish livers, roes and milt, dried, smoked, salted or in brine (HS code(s): 030520); Fish and fishery products (ICS code(s): </w:t>
            </w:r>
            <w:proofErr w:type="gramStart"/>
            <w:r w:rsidR="00EE3A11" w:rsidRPr="00C379C8">
              <w:t>67.120.30)Fresh</w:t>
            </w:r>
            <w:proofErr w:type="gramEnd"/>
            <w:r w:rsidR="00EE3A11" w:rsidRPr="00C379C8">
              <w:t>/frozen fish roe</w:t>
            </w:r>
          </w:p>
        </w:tc>
      </w:tr>
      <w:tr w:rsidR="001F075D" w14:paraId="018788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B999E" w14:textId="77777777" w:rsidR="00F85C99" w:rsidRPr="002F6A28" w:rsidRDefault="004131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123CF" w14:textId="77777777" w:rsidR="00F85C99" w:rsidRPr="002F6A28" w:rsidRDefault="004131E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1203: 2024, Fresh/frozen fish roe -— Specification, First Edition.</w:t>
            </w:r>
          </w:p>
          <w:p w14:paraId="033774C6" w14:textId="77777777" w:rsidR="00EE3A11" w:rsidRPr="00C379C8" w:rsidRDefault="004131E8" w:rsidP="002F6A28">
            <w:pPr>
              <w:spacing w:before="120" w:after="120"/>
            </w:pPr>
            <w:r w:rsidRPr="00C379C8">
              <w:t>Note: This Draft East African Standard was also notified under SPS committee; (7 page(s), in English)</w:t>
            </w:r>
          </w:p>
        </w:tc>
      </w:tr>
      <w:tr w:rsidR="001F075D" w14:paraId="58D089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51546" w14:textId="77777777" w:rsidR="00F85C99" w:rsidRPr="002F6A28" w:rsidRDefault="00413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DF6C4" w14:textId="77777777" w:rsidR="00F85C99" w:rsidRPr="002F6A28" w:rsidRDefault="004131E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 and methods of sampling and test for fresh/frozen fish roe intended for human consumption.</w:t>
            </w:r>
          </w:p>
        </w:tc>
      </w:tr>
      <w:tr w:rsidR="001F075D" w14:paraId="45DAA3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5696E" w14:textId="77777777" w:rsidR="00F85C99" w:rsidRPr="002F6A28" w:rsidRDefault="00413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A76C1" w14:textId="77777777" w:rsidR="00F85C99" w:rsidRPr="002F6A28" w:rsidRDefault="004131E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1F075D" w14:paraId="0C9F71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B0FABC" w14:textId="77777777" w:rsidR="00F85C99" w:rsidRPr="002F6A28" w:rsidRDefault="004131E8" w:rsidP="004131E8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FDEA7" w14:textId="77777777" w:rsidR="00086AF5" w:rsidRPr="00086AF5" w:rsidRDefault="004131E8" w:rsidP="004131E8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15D9D48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— Specification</w:t>
            </w:r>
          </w:p>
          <w:p w14:paraId="2F67D3A9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972.23, Lead in fish —– Atomic absorption spectrophotometric method</w:t>
            </w:r>
          </w:p>
          <w:p w14:paraId="3D2FC1A7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973.34, Cadmium in food — Atomic absorption spectrophotometric method</w:t>
            </w:r>
          </w:p>
          <w:p w14:paraId="6C24F38A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AOAC 2015.01, Heavy Metals in Food - Inductively Coupled Plasma–Mass Spectrometry</w:t>
            </w:r>
          </w:p>
          <w:p w14:paraId="609FE719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guidelines on sampling</w:t>
            </w:r>
          </w:p>
          <w:p w14:paraId="71718E8F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2C76F40B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6A7D19A5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5C4DAC00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2ACC6CC5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EAS: 35 Edible Salt Specifications</w:t>
            </w:r>
          </w:p>
          <w:p w14:paraId="7F758333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Labelling of pre-packaged foods — </w:t>
            </w:r>
            <w:proofErr w:type="gramStart"/>
            <w:r w:rsidRPr="002F6A28">
              <w:t>Requirements</w:t>
            </w:r>
            <w:proofErr w:type="gramEnd"/>
          </w:p>
          <w:p w14:paraId="5A374039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6495-1, Animal feeding stuffs — Determination of water-soluble chlorides contentPart 1: Titrimetric method</w:t>
            </w:r>
          </w:p>
          <w:p w14:paraId="14A7BEEC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Microbiology of food and animal feeding stuffs — Horizontal method for the detection of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spp.</w:t>
            </w:r>
          </w:p>
          <w:p w14:paraId="02543303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ISO/TS 21872 (all parts), Microbiology of food and animal feeding stuffs — Horizontal method for the detection of potentially enteropathogenic </w:t>
            </w:r>
            <w:r w:rsidRPr="002F6A28">
              <w:rPr>
                <w:i/>
                <w:iCs/>
              </w:rPr>
              <w:t>Vibrio</w:t>
            </w:r>
            <w:r w:rsidRPr="002F6A28">
              <w:t xml:space="preserve"> spp.</w:t>
            </w:r>
          </w:p>
          <w:p w14:paraId="7335B44E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beta-glucuronidase-positive </w:t>
            </w:r>
            <w:r w:rsidRPr="002F6A28">
              <w:rPr>
                <w:i/>
                <w:iCs/>
              </w:rPr>
              <w:t xml:space="preserve">Escherichia coli </w:t>
            </w:r>
            <w:r w:rsidRPr="002F6A28">
              <w:t>Part 2: Colony-count technique at 44 degrees C using 5-bromo-4-chloro-3-indolyl beta-D-</w:t>
            </w:r>
            <w:proofErr w:type="gramStart"/>
            <w:r w:rsidRPr="002F6A28">
              <w:t>glucuronide</w:t>
            </w:r>
            <w:proofErr w:type="gramEnd"/>
          </w:p>
          <w:p w14:paraId="6E5319B5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food chain — Horizontal method for the enumeration of microorganisms — Part 1: Colony-count at 30 degrees C by the pour plate technique</w:t>
            </w:r>
          </w:p>
          <w:p w14:paraId="050E31F7" w14:textId="77777777" w:rsidR="00EE3A11" w:rsidRPr="002F6A28" w:rsidRDefault="004131E8" w:rsidP="004131E8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</w:t>
            </w:r>
            <w:r w:rsidRPr="002F6A28">
              <w:rPr>
                <w:i/>
                <w:iCs/>
              </w:rPr>
              <w:t xml:space="preserve">staphylococci </w:t>
            </w:r>
            <w:r w:rsidRPr="002F6A28">
              <w:t>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— Part 1: Technique using Baird-Parker agar medium</w:t>
            </w:r>
          </w:p>
        </w:tc>
      </w:tr>
      <w:tr w:rsidR="001F075D" w14:paraId="64934AE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2567B" w14:textId="77777777" w:rsidR="00EE3A11" w:rsidRPr="002F6A28" w:rsidRDefault="00413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C8E2B" w14:textId="77777777" w:rsidR="00EE3A11" w:rsidRPr="002F6A28" w:rsidRDefault="004131E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proofErr w:type="gramStart"/>
            <w:r w:rsidRPr="00C379C8">
              <w:t>notified</w:t>
            </w:r>
            <w:proofErr w:type="gramEnd"/>
          </w:p>
          <w:p w14:paraId="0386C72A" w14:textId="77777777" w:rsidR="00EE3A11" w:rsidRPr="002F6A28" w:rsidRDefault="004131E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F075D" w14:paraId="29618F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E80E7" w14:textId="77777777" w:rsidR="00F85C99" w:rsidRPr="002F6A28" w:rsidRDefault="004131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3DBBC" w14:textId="77777777" w:rsidR="00F85C99" w:rsidRPr="002F6A28" w:rsidRDefault="004131E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F075D" w:rsidRPr="00832C33" w14:paraId="0334A8B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ECBB217" w14:textId="77777777" w:rsidR="00F85C99" w:rsidRPr="002F6A28" w:rsidRDefault="004131E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77BEEDB" w14:textId="77777777" w:rsidR="00F85C99" w:rsidRPr="002F6A28" w:rsidRDefault="004131E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886FA83" w14:textId="77777777" w:rsidR="00EE3A11" w:rsidRPr="00A12DDE" w:rsidRDefault="004131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D453AD9" w14:textId="77777777" w:rsidR="00EE3A11" w:rsidRPr="00A12DDE" w:rsidRDefault="004131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3EF66B4" w14:textId="77777777" w:rsidR="00EE3A11" w:rsidRPr="00A12DDE" w:rsidRDefault="004131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243F95C" w14:textId="77777777" w:rsidR="00EE3A11" w:rsidRPr="00901CA0" w:rsidRDefault="004131E8" w:rsidP="00B16145">
            <w:pPr>
              <w:keepNext/>
              <w:keepLines/>
              <w:rPr>
                <w:bCs/>
                <w:lang w:val="es-ES"/>
              </w:rPr>
            </w:pPr>
            <w:r w:rsidRPr="00901CA0">
              <w:rPr>
                <w:bCs/>
                <w:lang w:val="es-ES"/>
              </w:rPr>
              <w:t>Morogoro/Sam Nujoma Road, Ubungo</w:t>
            </w:r>
          </w:p>
          <w:p w14:paraId="24C1FC77" w14:textId="77777777" w:rsidR="00EE3A11" w:rsidRPr="00901CA0" w:rsidRDefault="004131E8" w:rsidP="00B16145">
            <w:pPr>
              <w:keepNext/>
              <w:keepLines/>
              <w:rPr>
                <w:bCs/>
                <w:lang w:val="es-ES"/>
              </w:rPr>
            </w:pPr>
            <w:r w:rsidRPr="00901CA0">
              <w:rPr>
                <w:bCs/>
                <w:lang w:val="es-ES"/>
              </w:rPr>
              <w:t>P O Box 9524</w:t>
            </w:r>
          </w:p>
          <w:p w14:paraId="40FF23FE" w14:textId="77777777" w:rsidR="00EE3A11" w:rsidRPr="00901CA0" w:rsidRDefault="004131E8" w:rsidP="00B16145">
            <w:pPr>
              <w:keepNext/>
              <w:keepLines/>
              <w:rPr>
                <w:bCs/>
                <w:lang w:val="es-ES"/>
              </w:rPr>
            </w:pPr>
            <w:r w:rsidRPr="00901CA0">
              <w:rPr>
                <w:bCs/>
                <w:lang w:val="es-ES"/>
              </w:rPr>
              <w:t>Dar Es Salaam</w:t>
            </w:r>
          </w:p>
          <w:p w14:paraId="17149B0C" w14:textId="77777777" w:rsidR="00EE3A11" w:rsidRPr="00901CA0" w:rsidRDefault="004131E8" w:rsidP="00B16145">
            <w:pPr>
              <w:keepNext/>
              <w:keepLines/>
              <w:rPr>
                <w:bCs/>
                <w:lang w:val="es-ES"/>
              </w:rPr>
            </w:pPr>
            <w:r w:rsidRPr="00901CA0">
              <w:rPr>
                <w:bCs/>
                <w:lang w:val="es-ES"/>
              </w:rPr>
              <w:t>Tel: +(255) 22 2450206</w:t>
            </w:r>
          </w:p>
          <w:p w14:paraId="0C8CD1B0" w14:textId="77777777" w:rsidR="00EE3A11" w:rsidRPr="00901CA0" w:rsidRDefault="004131E8" w:rsidP="00B16145">
            <w:pPr>
              <w:keepNext/>
              <w:keepLines/>
              <w:rPr>
                <w:bCs/>
                <w:lang w:val="es-ES"/>
              </w:rPr>
            </w:pPr>
            <w:r w:rsidRPr="00901CA0">
              <w:rPr>
                <w:bCs/>
                <w:lang w:val="es-ES"/>
              </w:rPr>
              <w:t xml:space="preserve">Email: </w:t>
            </w:r>
            <w:hyperlink r:id="rId12" w:history="1">
              <w:r w:rsidRPr="00901CA0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01CA0">
              <w:rPr>
                <w:bCs/>
                <w:lang w:val="es-ES"/>
              </w:rPr>
              <w:t xml:space="preserve">; </w:t>
            </w:r>
            <w:hyperlink r:id="rId13" w:history="1">
              <w:r w:rsidRPr="00901CA0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154F481" w14:textId="77777777" w:rsidR="00EE3A11" w:rsidRPr="00901CA0" w:rsidRDefault="00832C3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4131E8" w:rsidRPr="00901CA0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https://members.wto.org/crnattachments/2024/TBT/TZA/24_04017_00_e.pdf</w:t>
              </w:r>
            </w:hyperlink>
          </w:p>
        </w:tc>
      </w:tr>
    </w:tbl>
    <w:p w14:paraId="163A5D7D" w14:textId="77777777" w:rsidR="00EE3A11" w:rsidRPr="00901CA0" w:rsidRDefault="00EE3A11" w:rsidP="002F6A28">
      <w:pPr>
        <w:rPr>
          <w:lang w:val="es-ES"/>
        </w:rPr>
      </w:pPr>
    </w:p>
    <w:sectPr w:rsidR="00EE3A11" w:rsidRPr="00901CA0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0384" w14:textId="77777777" w:rsidR="004131E8" w:rsidRDefault="004131E8">
      <w:r>
        <w:separator/>
      </w:r>
    </w:p>
  </w:endnote>
  <w:endnote w:type="continuationSeparator" w:id="0">
    <w:p w14:paraId="6DD33BC1" w14:textId="77777777" w:rsidR="004131E8" w:rsidRDefault="0041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D373" w14:textId="77777777" w:rsidR="009239F7" w:rsidRPr="002F6A28" w:rsidRDefault="004131E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F7AC" w14:textId="77777777" w:rsidR="009239F7" w:rsidRPr="002F6A28" w:rsidRDefault="004131E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CFA2" w14:textId="77777777" w:rsidR="00EE3A11" w:rsidRPr="002F6A28" w:rsidRDefault="004131E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9E93" w14:textId="77777777" w:rsidR="004131E8" w:rsidRDefault="004131E8">
      <w:r>
        <w:separator/>
      </w:r>
    </w:p>
  </w:footnote>
  <w:footnote w:type="continuationSeparator" w:id="0">
    <w:p w14:paraId="6915D678" w14:textId="77777777" w:rsidR="004131E8" w:rsidRDefault="0041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15A1" w14:textId="77777777" w:rsidR="009239F7" w:rsidRPr="002F6A28" w:rsidRDefault="004131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385A05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654E86" w14:textId="77777777" w:rsidR="009239F7" w:rsidRPr="002F6A28" w:rsidRDefault="004131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823C8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4813" w14:textId="77777777" w:rsidR="009239F7" w:rsidRPr="002F6A28" w:rsidRDefault="004131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G/TBT/N/BDI/489, G/TBT/N/KEN/1637, G/TBT/N/RWA/1038, G/TBT/N/TZA/1146, G/TBT/N/UGA/1956</w:t>
    </w:r>
    <w:bookmarkEnd w:id="0"/>
  </w:p>
  <w:p w14:paraId="27FCD46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6C27B1" w14:textId="77777777" w:rsidR="009239F7" w:rsidRPr="002F6A28" w:rsidRDefault="004131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3B695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F075D" w14:paraId="75BECF3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D6591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250F0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F075D" w14:paraId="606B395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216AD8" w14:textId="77777777" w:rsidR="00ED54E0" w:rsidRPr="009239F7" w:rsidRDefault="004131E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61A55A" wp14:editId="0911398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13928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0CBAE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F075D" w14:paraId="32BAC32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83770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7A243B" w14:textId="77777777" w:rsidR="009239F7" w:rsidRPr="002F6A28" w:rsidRDefault="004131E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G/TBT/N/BDI/489</w:t>
          </w:r>
        </w:p>
        <w:p w14:paraId="2ACCB95C" w14:textId="77777777" w:rsidR="001F075D" w:rsidRPr="002F6A28" w:rsidRDefault="004131E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G/TBT/N/KEN/1637</w:t>
          </w:r>
        </w:p>
        <w:p w14:paraId="0AEFD4AB" w14:textId="77777777" w:rsidR="001F075D" w:rsidRPr="002F6A28" w:rsidRDefault="004131E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G/TBT/N/RWA/1038</w:t>
          </w:r>
        </w:p>
        <w:p w14:paraId="2DBE5A39" w14:textId="77777777" w:rsidR="001F075D" w:rsidRPr="002F6A28" w:rsidRDefault="004131E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G/TBT/N/TZA/1146</w:t>
          </w:r>
        </w:p>
        <w:p w14:paraId="7A97F5B9" w14:textId="77777777" w:rsidR="001F075D" w:rsidRPr="002F6A28" w:rsidRDefault="004131E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G/TBT/N/UGA/1956</w:t>
          </w:r>
          <w:bookmarkEnd w:id="2"/>
        </w:p>
      </w:tc>
    </w:tr>
    <w:tr w:rsidR="001F075D" w14:paraId="47E08F6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DE70A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95D387" w14:textId="6728FA6C" w:rsidR="00ED54E0" w:rsidRPr="009239F7" w:rsidRDefault="008F6F0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27 June 2024</w:t>
          </w:r>
        </w:p>
      </w:tc>
    </w:tr>
    <w:tr w:rsidR="001F075D" w14:paraId="1C8D5E9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E92B99" w14:textId="4A2F8F5F" w:rsidR="00ED54E0" w:rsidRPr="009239F7" w:rsidRDefault="004131E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8F6F0E">
            <w:rPr>
              <w:color w:val="FF0000"/>
              <w:szCs w:val="16"/>
            </w:rPr>
            <w:t>24-</w:t>
          </w:r>
          <w:r w:rsidR="00832C33">
            <w:rPr>
              <w:color w:val="FF0000"/>
              <w:szCs w:val="16"/>
            </w:rPr>
            <w:t>4725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3A3843" w14:textId="77777777" w:rsidR="00ED54E0" w:rsidRPr="009239F7" w:rsidRDefault="004131E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F075D" w14:paraId="67B1259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71E705" w14:textId="77777777" w:rsidR="00ED54E0" w:rsidRPr="009239F7" w:rsidRDefault="004131E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B89ECF" w14:textId="77777777" w:rsidR="00ED54E0" w:rsidRPr="002F6A28" w:rsidRDefault="004131E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1FB18A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AAFC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E220454" w:tentative="1">
      <w:start w:val="1"/>
      <w:numFmt w:val="lowerLetter"/>
      <w:lvlText w:val="%2."/>
      <w:lvlJc w:val="left"/>
      <w:pPr>
        <w:ind w:left="1080" w:hanging="360"/>
      </w:pPr>
    </w:lvl>
    <w:lvl w:ilvl="2" w:tplc="7B5AA63E" w:tentative="1">
      <w:start w:val="1"/>
      <w:numFmt w:val="lowerRoman"/>
      <w:lvlText w:val="%3."/>
      <w:lvlJc w:val="right"/>
      <w:pPr>
        <w:ind w:left="1800" w:hanging="180"/>
      </w:pPr>
    </w:lvl>
    <w:lvl w:ilvl="3" w:tplc="2806CA60" w:tentative="1">
      <w:start w:val="1"/>
      <w:numFmt w:val="decimal"/>
      <w:lvlText w:val="%4."/>
      <w:lvlJc w:val="left"/>
      <w:pPr>
        <w:ind w:left="2520" w:hanging="360"/>
      </w:pPr>
    </w:lvl>
    <w:lvl w:ilvl="4" w:tplc="7CBCB0CE" w:tentative="1">
      <w:start w:val="1"/>
      <w:numFmt w:val="lowerLetter"/>
      <w:lvlText w:val="%5."/>
      <w:lvlJc w:val="left"/>
      <w:pPr>
        <w:ind w:left="3240" w:hanging="360"/>
      </w:pPr>
    </w:lvl>
    <w:lvl w:ilvl="5" w:tplc="69A44F84" w:tentative="1">
      <w:start w:val="1"/>
      <w:numFmt w:val="lowerRoman"/>
      <w:lvlText w:val="%6."/>
      <w:lvlJc w:val="right"/>
      <w:pPr>
        <w:ind w:left="3960" w:hanging="180"/>
      </w:pPr>
    </w:lvl>
    <w:lvl w:ilvl="6" w:tplc="CC46159E" w:tentative="1">
      <w:start w:val="1"/>
      <w:numFmt w:val="decimal"/>
      <w:lvlText w:val="%7."/>
      <w:lvlJc w:val="left"/>
      <w:pPr>
        <w:ind w:left="4680" w:hanging="360"/>
      </w:pPr>
    </w:lvl>
    <w:lvl w:ilvl="7" w:tplc="A49A4682" w:tentative="1">
      <w:start w:val="1"/>
      <w:numFmt w:val="lowerLetter"/>
      <w:lvlText w:val="%8."/>
      <w:lvlJc w:val="left"/>
      <w:pPr>
        <w:ind w:left="5400" w:hanging="360"/>
      </w:pPr>
    </w:lvl>
    <w:lvl w:ilvl="8" w:tplc="510ED5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086580">
    <w:abstractNumId w:val="9"/>
  </w:num>
  <w:num w:numId="2" w16cid:durableId="1571189570">
    <w:abstractNumId w:val="7"/>
  </w:num>
  <w:num w:numId="3" w16cid:durableId="797335380">
    <w:abstractNumId w:val="6"/>
  </w:num>
  <w:num w:numId="4" w16cid:durableId="287125460">
    <w:abstractNumId w:val="5"/>
  </w:num>
  <w:num w:numId="5" w16cid:durableId="2056463435">
    <w:abstractNumId w:val="4"/>
  </w:num>
  <w:num w:numId="6" w16cid:durableId="570584631">
    <w:abstractNumId w:val="12"/>
  </w:num>
  <w:num w:numId="7" w16cid:durableId="2129006071">
    <w:abstractNumId w:val="11"/>
  </w:num>
  <w:num w:numId="8" w16cid:durableId="1075010471">
    <w:abstractNumId w:val="10"/>
  </w:num>
  <w:num w:numId="9" w16cid:durableId="1498577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3688897">
    <w:abstractNumId w:val="13"/>
  </w:num>
  <w:num w:numId="11" w16cid:durableId="1070618578">
    <w:abstractNumId w:val="8"/>
  </w:num>
  <w:num w:numId="12" w16cid:durableId="848370361">
    <w:abstractNumId w:val="3"/>
  </w:num>
  <w:num w:numId="13" w16cid:durableId="1282758388">
    <w:abstractNumId w:val="2"/>
  </w:num>
  <w:num w:numId="14" w16cid:durableId="1411464540">
    <w:abstractNumId w:val="1"/>
  </w:num>
  <w:num w:numId="15" w16cid:durableId="61102230">
    <w:abstractNumId w:val="0"/>
  </w:num>
  <w:num w:numId="16" w16cid:durableId="82014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075D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31E8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5C4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C33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6F0E"/>
    <w:rsid w:val="00901CA0"/>
    <w:rsid w:val="009239F7"/>
    <w:rsid w:val="00933ECA"/>
    <w:rsid w:val="00934ABC"/>
    <w:rsid w:val="009544EE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D08A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D8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0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s://members.wto.org/crnattachments/2024/TBT/TZA/24_04017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6DCA-1C09-4024-B96A-8969E1BE46A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620</Words>
  <Characters>3721</Characters>
  <Application>Microsoft Office Word</Application>
  <DocSecurity>0</DocSecurity>
  <Lines>91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2024-06-27T07:47:00Z</dcterms:created>
  <dcterms:modified xsi:type="dcterms:W3CDTF">2024-06-27T08:50:00Z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