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689B16" w14:textId="77777777">
      <w:pPr>
        <w:pStyle w:val="Title"/>
      </w:pPr>
      <w:r w:rsidRPr="002F663C">
        <w:t>NOTIFICATION</w:t>
      </w:r>
    </w:p>
    <w:p w:rsidR="002F663C" w:rsidRPr="002F663C" w:rsidP="00DD3DD7" w14:paraId="40127D39" w14:textId="77777777">
      <w:pPr>
        <w:pStyle w:val="Title3"/>
      </w:pPr>
      <w:r w:rsidRPr="002F663C">
        <w:t>Addendum</w:t>
      </w:r>
    </w:p>
    <w:p w:rsidR="002F663C" w:rsidP="001E2E4A" w14:paraId="205AD29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74CDCDE" w14:textId="77777777">
      <w:pPr>
        <w:rPr>
          <w:rFonts w:eastAsia="Calibri" w:cs="Times New Roman"/>
        </w:rPr>
      </w:pPr>
    </w:p>
    <w:p w:rsidR="002F663C" w:rsidRPr="002F663C" w:rsidP="002F663C" w14:paraId="3AC2027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E59CEC" w14:textId="77777777">
      <w:pPr>
        <w:rPr>
          <w:rFonts w:eastAsia="Calibri" w:cs="Times New Roman"/>
        </w:rPr>
      </w:pPr>
    </w:p>
    <w:p w:rsidR="00C14444" w:rsidRPr="002F663C" w:rsidP="002F663C" w14:paraId="66C1CFB7" w14:textId="77777777">
      <w:pPr>
        <w:rPr>
          <w:rFonts w:eastAsia="Calibri" w:cs="Times New Roman"/>
        </w:rPr>
      </w:pPr>
    </w:p>
    <w:p w:rsidR="002F663C" w:rsidRPr="002F663C" w:rsidP="002F663C" w14:paraId="344A925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1191: 2023, Flavoured milk — Specification</w:t>
      </w:r>
    </w:p>
    <w:p w:rsidR="002F663C" w:rsidRPr="002F663C" w:rsidP="002F663C" w14:paraId="2BDD254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904DE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EB7FB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5834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0A55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8DC8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D4F08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F00B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F411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334160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0603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C1EA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73C041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419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17E5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072F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A438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0B13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B0430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AF7C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355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8D55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5ED6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C5B6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03C7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2063D0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AF79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5430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D439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0AE3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D73F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A87E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2CC32A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BFA786" w14:textId="6DE709E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DEAS 1191:2023, Flavoured milk — Specification, notified in, </w:t>
      </w:r>
      <w:hyperlink r:id="rId7" w:history="1">
        <w:r w:rsidRPr="00640F37">
          <w:rPr>
            <w:rStyle w:val="Hyperlink"/>
            <w:rFonts w:eastAsia="Calibri" w:cs="Times New Roman"/>
            <w:szCs w:val="18"/>
          </w:rPr>
          <w:t>G/TBT/N/BDI/452</w:t>
        </w:r>
      </w:hyperlink>
      <w:r w:rsidR="00640F37">
        <w:rPr>
          <w:rFonts w:eastAsia="Calibri" w:cs="Times New Roman"/>
          <w:szCs w:val="18"/>
        </w:rPr>
        <w:t>-</w:t>
      </w:r>
      <w:hyperlink r:id="rId8" w:history="1">
        <w:r w:rsidRPr="00640F37">
          <w:rPr>
            <w:rStyle w:val="Hyperlink"/>
            <w:rFonts w:eastAsia="Calibri" w:cs="Times New Roman"/>
            <w:szCs w:val="18"/>
          </w:rPr>
          <w:t>G/TBT/N/KEN/1557</w:t>
        </w:r>
      </w:hyperlink>
      <w:r w:rsidR="00640F37">
        <w:rPr>
          <w:rFonts w:eastAsia="Calibri" w:cs="Times New Roman"/>
          <w:szCs w:val="18"/>
        </w:rPr>
        <w:t>-</w:t>
      </w:r>
      <w:hyperlink r:id="rId9" w:history="1">
        <w:r w:rsidRPr="00640F37">
          <w:rPr>
            <w:rStyle w:val="Hyperlink"/>
            <w:rFonts w:eastAsia="Calibri" w:cs="Times New Roman"/>
            <w:szCs w:val="18"/>
          </w:rPr>
          <w:t>G/TBT/N/RWA/987</w:t>
        </w:r>
      </w:hyperlink>
      <w:r w:rsidR="00640F37">
        <w:rPr>
          <w:rFonts w:eastAsia="Calibri" w:cs="Times New Roman"/>
          <w:szCs w:val="18"/>
        </w:rPr>
        <w:t>-</w:t>
      </w:r>
      <w:hyperlink r:id="rId10" w:history="1">
        <w:r w:rsidRPr="00640F37">
          <w:rPr>
            <w:rStyle w:val="Hyperlink"/>
            <w:rFonts w:eastAsia="Calibri" w:cs="Times New Roman"/>
            <w:szCs w:val="18"/>
          </w:rPr>
          <w:t>G/TBT/N/TZA/1088</w:t>
        </w:r>
      </w:hyperlink>
      <w:r w:rsidR="00640F37">
        <w:rPr>
          <w:rFonts w:eastAsia="Calibri" w:cs="Times New Roman"/>
          <w:szCs w:val="18"/>
        </w:rPr>
        <w:t>-</w:t>
      </w:r>
      <w:hyperlink r:id="rId11" w:history="1">
        <w:r w:rsidRPr="00640F37">
          <w:rPr>
            <w:rStyle w:val="Hyperlink"/>
            <w:rFonts w:eastAsia="Calibri" w:cs="Times New Roman"/>
            <w:szCs w:val="18"/>
          </w:rPr>
          <w:t>G/TBT/N/UGA/190</w:t>
        </w:r>
      </w:hyperlink>
      <w:r w:rsidRPr="002F663C">
        <w:rPr>
          <w:rFonts w:eastAsia="Calibri" w:cs="Times New Roman"/>
          <w:szCs w:val="18"/>
        </w:rPr>
        <w:t xml:space="preserve"> was adopted and published by Kenya on 24th October 2025 via Gazette Notice No. 15384 dated 24th October 2025 as KS DEAS 1191:2023, Flavoured milk — Specification</w:t>
      </w:r>
    </w:p>
    <w:p w:rsidR="002750D2" w:rsidRPr="002F663C" w:rsidP="00B16ACF" w14:paraId="198AB9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A045D7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820429" w14:textId="77777777">
      <w:pPr>
        <w:jc w:val="center"/>
        <w:rPr>
          <w:b/>
        </w:rPr>
      </w:pPr>
    </w:p>
    <w:p w:rsidR="00A1565D" w:rsidP="003971FF" w14:paraId="5AE64447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9223F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BD8DB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F647C" w:rsidP="00ED54E0" w14:paraId="27A4DCD4" w14:textId="77777777">
      <w:r>
        <w:separator/>
      </w:r>
    </w:p>
  </w:footnote>
  <w:footnote w:type="continuationSeparator" w:id="1">
    <w:p w:rsidR="008F647C" w:rsidP="00ED54E0" w14:paraId="0FEB3C54" w14:textId="77777777">
      <w:r>
        <w:continuationSeparator/>
      </w:r>
    </w:p>
  </w:footnote>
  <w:footnote w:id="2">
    <w:p w:rsidR="007F6EA2" w14:paraId="5602A04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553E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3DAB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F548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E617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4E5F" w:rsidRPr="00DD3DD7" w:rsidP="00DD3DD7" w14:paraId="7762C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G/TBT/N/BDI/452/Add.4, G/TBT/N/KEN/1557/Add.4</w:t>
    </w:r>
  </w:p>
  <w:p w:rsidR="00CD4E5F" w:rsidRPr="00DD3DD7" w:rsidP="00DD3DD7" w14:paraId="241048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G/TBT/N/RWA/987/Add.4, G/TBT/N/</w:t>
    </w:r>
    <w:r w:rsidRPr="00DD3DD7">
      <w:t>TZA</w:t>
    </w:r>
    <w:r w:rsidRPr="00DD3DD7">
      <w:t>/1088/Add.4</w:t>
    </w:r>
  </w:p>
  <w:p w:rsidR="00DD3DD7" w:rsidRPr="00DD3DD7" w:rsidP="00DD3DD7" w14:paraId="1FC9BF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G/TBT/N/UGA/1902/Add.4</w:t>
    </w:r>
    <w:bookmarkEnd w:id="3"/>
  </w:p>
  <w:p w:rsidR="00DD3DD7" w:rsidRPr="00DD3DD7" w:rsidP="00DD3DD7" w14:paraId="19C570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7297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37C0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A428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4D300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3941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A942D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EB9321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C27903" w14:textId="77777777">
          <w:pPr>
            <w:jc w:val="right"/>
            <w:rPr>
              <w:b/>
              <w:szCs w:val="16"/>
            </w:rPr>
          </w:pPr>
        </w:p>
      </w:tc>
    </w:tr>
    <w:tr w14:paraId="18CC891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7597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D4E5F" w:rsidRPr="002F663C" w:rsidP="00DD3DD7" w14:paraId="2E44FD9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G/TBT/N/BDI/452/Add.4, G/TBT/N/KEN/1557/Add.4</w:t>
          </w:r>
        </w:p>
        <w:p w:rsidR="00CD4E5F" w:rsidRPr="002F663C" w:rsidP="00DD3DD7" w14:paraId="27C0F76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G/TBT/N/RWA/987/Add.4,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/1088/Add.4</w:t>
          </w:r>
        </w:p>
        <w:p w:rsidR="00DD3DD7" w:rsidRPr="002F663C" w:rsidP="00DD3DD7" w14:paraId="30E0D03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G/TBT/N/UGA/1902/Add.4</w:t>
          </w:r>
          <w:bookmarkEnd w:id="4"/>
        </w:p>
        <w:p w:rsidR="00C14444" w:rsidRPr="00C14444" w:rsidP="00C14444" w14:paraId="3BA089A0" w14:textId="77777777">
          <w:pPr>
            <w:jc w:val="center"/>
            <w:rPr>
              <w:szCs w:val="16"/>
            </w:rPr>
          </w:pPr>
        </w:p>
      </w:tc>
    </w:tr>
    <w:tr w14:paraId="160FC5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B3A8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6050F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24CD41B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19171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96D74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2A5B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5EE68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BF2CE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10A14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207421">
    <w:abstractNumId w:val="9"/>
  </w:num>
  <w:num w:numId="2" w16cid:durableId="1881360928">
    <w:abstractNumId w:val="7"/>
  </w:num>
  <w:num w:numId="3" w16cid:durableId="1956399664">
    <w:abstractNumId w:val="6"/>
  </w:num>
  <w:num w:numId="4" w16cid:durableId="1771390109">
    <w:abstractNumId w:val="5"/>
  </w:num>
  <w:num w:numId="5" w16cid:durableId="643123212">
    <w:abstractNumId w:val="4"/>
  </w:num>
  <w:num w:numId="6" w16cid:durableId="407383296">
    <w:abstractNumId w:val="12"/>
  </w:num>
  <w:num w:numId="7" w16cid:durableId="264311709">
    <w:abstractNumId w:val="11"/>
  </w:num>
  <w:num w:numId="8" w16cid:durableId="1549143347">
    <w:abstractNumId w:val="10"/>
  </w:num>
  <w:num w:numId="9" w16cid:durableId="790056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760445">
    <w:abstractNumId w:val="13"/>
  </w:num>
  <w:num w:numId="11" w16cid:durableId="253784108">
    <w:abstractNumId w:val="8"/>
  </w:num>
  <w:num w:numId="12" w16cid:durableId="1258171466">
    <w:abstractNumId w:val="3"/>
  </w:num>
  <w:num w:numId="13" w16cid:durableId="2076970545">
    <w:abstractNumId w:val="2"/>
  </w:num>
  <w:num w:numId="14" w16cid:durableId="917405006">
    <w:abstractNumId w:val="1"/>
  </w:num>
  <w:num w:numId="15" w16cid:durableId="919413280">
    <w:abstractNumId w:val="0"/>
  </w:num>
  <w:num w:numId="16" w16cid:durableId="15154124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50D2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3899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6EB1"/>
    <w:rsid w:val="00620F21"/>
    <w:rsid w:val="0062527B"/>
    <w:rsid w:val="00640F37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647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E5F"/>
    <w:rsid w:val="00CD7D97"/>
    <w:rsid w:val="00CE3EE6"/>
    <w:rsid w:val="00CE4BA1"/>
    <w:rsid w:val="00D000C7"/>
    <w:rsid w:val="00D221B8"/>
    <w:rsid w:val="00D22E2C"/>
    <w:rsid w:val="00D41D3F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3534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3C28E7"/>
  <w15:docId w15:val="{5A746973-66B4-4190-ACDA-C00644F2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40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1088%22%20OR%20@Symbol=%22G/TBT/N/TZA/1088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90%22%20OR%20@Symbol=%22G/TBT/N/UGA/190/*%22&amp;Language=English&amp;Context=ScriptedSearches&amp;languageUIChanged=true" TargetMode="External" /><Relationship Id="rId12" Type="http://schemas.openxmlformats.org/officeDocument/2006/relationships/hyperlink" Target="https://webstore.kebs.org/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52%22%20OR%20@Symbol=%22G/TBT/N/BDI/452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557%22%20OR%20@Symbol=%22G/TBT/N/KEN/1557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987%22%20OR%20@Symbol=%22G/TBT/N/RWA/987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E027B-A3C2-4C2C-8909-FB3FFD24A6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2026-07-17T08:49:00Z</dcterms:created>
  <dcterms:modified xsi:type="dcterms:W3CDTF">2026-07-17T09:01:00Z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