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2AB3" w14:textId="77777777" w:rsidR="009239F7" w:rsidRPr="002F6A28" w:rsidRDefault="00F2260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EBD611" w14:textId="77777777" w:rsidR="009239F7" w:rsidRPr="002F6A28" w:rsidRDefault="00F22600" w:rsidP="002F6A28">
      <w:pPr>
        <w:jc w:val="center"/>
      </w:pPr>
      <w:r w:rsidRPr="002F6A28">
        <w:t>The following notification is being circulated in accordance with Article 10.6</w:t>
      </w:r>
    </w:p>
    <w:p w14:paraId="3180172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D5BC8" w14:paraId="06DE9E8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A04155F" w14:textId="77777777" w:rsidR="00F85C99" w:rsidRPr="002F6A28" w:rsidRDefault="00F226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9B4A2D2" w14:textId="77777777" w:rsidR="00F85C99" w:rsidRPr="002F6A28" w:rsidRDefault="00F2260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SOUTH AFRICA</w:t>
            </w:r>
            <w:bookmarkEnd w:id="1"/>
          </w:p>
          <w:p w14:paraId="11D72CCE" w14:textId="77777777" w:rsidR="00F85C99" w:rsidRPr="002F6A28" w:rsidRDefault="00F2260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D5BC8" w14:paraId="01109F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348CD" w14:textId="77777777" w:rsidR="00F85C99" w:rsidRPr="002F6A28" w:rsidRDefault="00F226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CB212" w14:textId="77777777" w:rsidR="00F85C99" w:rsidRPr="002F6A28" w:rsidRDefault="00F2260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C082EF6" w14:textId="77777777" w:rsidR="00EE3A11" w:rsidRPr="00C379C8" w:rsidRDefault="00F22600" w:rsidP="00155128">
            <w:r w:rsidRPr="00C379C8">
              <w:t>NRCS-National Regulator for Compulsory Specifications</w:t>
            </w:r>
          </w:p>
          <w:p w14:paraId="50FE65B6" w14:textId="77777777" w:rsidR="00EE3A11" w:rsidRPr="00C379C8" w:rsidRDefault="00F22600" w:rsidP="00155128">
            <w:r w:rsidRPr="00C379C8">
              <w:t xml:space="preserve">1 Dr </w:t>
            </w:r>
            <w:proofErr w:type="spellStart"/>
            <w:r w:rsidRPr="00C379C8">
              <w:t>Lategan</w:t>
            </w:r>
            <w:proofErr w:type="spellEnd"/>
            <w:r w:rsidRPr="00C379C8">
              <w:t xml:space="preserve"> Road, </w:t>
            </w:r>
            <w:proofErr w:type="spellStart"/>
            <w:r w:rsidRPr="00C379C8">
              <w:t>Groenkloef</w:t>
            </w:r>
            <w:proofErr w:type="spellEnd"/>
            <w:r w:rsidRPr="00C379C8">
              <w:t>, Pretoria,</w:t>
            </w:r>
          </w:p>
          <w:p w14:paraId="4A90E8DC" w14:textId="77777777" w:rsidR="00EE3A11" w:rsidRPr="00C379C8" w:rsidRDefault="00F22600" w:rsidP="00155128">
            <w:r w:rsidRPr="00C379C8">
              <w:t>www.nrcs.org.za</w:t>
            </w:r>
          </w:p>
          <w:p w14:paraId="34420F6C" w14:textId="77777777" w:rsidR="00EE3A11" w:rsidRPr="00C379C8" w:rsidRDefault="00F22600" w:rsidP="00155128">
            <w:r w:rsidRPr="00C379C8">
              <w:t>Tel:+27124828701</w:t>
            </w:r>
          </w:p>
          <w:p w14:paraId="6556715B" w14:textId="77777777" w:rsidR="00EE3A11" w:rsidRPr="00C379C8" w:rsidRDefault="00F22600" w:rsidP="00155128">
            <w:pPr>
              <w:spacing w:after="120"/>
            </w:pPr>
            <w:r w:rsidRPr="00C379C8">
              <w:t>Email:</w:t>
            </w:r>
            <w:hyperlink r:id="rId8" w:history="1">
              <w:r w:rsidRPr="00C379C8">
                <w:rPr>
                  <w:color w:val="0000FF"/>
                  <w:u w:val="single"/>
                </w:rPr>
                <w:t>Theresa.Stoltz@nrcs.org.za</w:t>
              </w:r>
            </w:hyperlink>
            <w:bookmarkEnd w:id="5"/>
          </w:p>
          <w:p w14:paraId="4047A911" w14:textId="77777777" w:rsidR="00F85C99" w:rsidRPr="002F6A28" w:rsidRDefault="00F2260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82DD86E" w14:textId="77777777" w:rsidR="00AC6C6E" w:rsidRPr="00C379C8" w:rsidRDefault="00F22600" w:rsidP="00AA646C">
            <w:r w:rsidRPr="00C379C8">
              <w:t>NRCS-National Regulator for Compulsory Specifications</w:t>
            </w:r>
          </w:p>
          <w:p w14:paraId="31D4B2FA" w14:textId="77777777" w:rsidR="00AC6C6E" w:rsidRPr="00C379C8" w:rsidRDefault="00F22600" w:rsidP="00AA646C">
            <w:r w:rsidRPr="00C379C8">
              <w:t xml:space="preserve">1 Dr </w:t>
            </w:r>
            <w:proofErr w:type="spellStart"/>
            <w:r w:rsidRPr="00C379C8">
              <w:t>Lategan</w:t>
            </w:r>
            <w:proofErr w:type="spellEnd"/>
            <w:r w:rsidRPr="00C379C8">
              <w:t xml:space="preserve"> Road, </w:t>
            </w:r>
            <w:proofErr w:type="spellStart"/>
            <w:r w:rsidRPr="00C379C8">
              <w:t>Groenkloef</w:t>
            </w:r>
            <w:proofErr w:type="spellEnd"/>
            <w:r w:rsidRPr="00C379C8">
              <w:t>, Pretoria,</w:t>
            </w:r>
          </w:p>
          <w:p w14:paraId="47E2F171" w14:textId="77777777" w:rsidR="00AC6C6E" w:rsidRPr="00C379C8" w:rsidRDefault="00F22600" w:rsidP="00AA646C">
            <w:r w:rsidRPr="00C379C8">
              <w:t>www.nrcs.org.za</w:t>
            </w:r>
          </w:p>
          <w:p w14:paraId="685566F9" w14:textId="77777777" w:rsidR="00AC6C6E" w:rsidRPr="00C379C8" w:rsidRDefault="00F22600" w:rsidP="00AA646C">
            <w:r w:rsidRPr="00C379C8">
              <w:t>Tel:+27124828701</w:t>
            </w:r>
          </w:p>
          <w:p w14:paraId="2F5C4004" w14:textId="77777777" w:rsidR="00AC6C6E" w:rsidRPr="00C379C8" w:rsidRDefault="00F22600" w:rsidP="00AA646C">
            <w:pPr>
              <w:spacing w:after="120"/>
            </w:pPr>
            <w:r w:rsidRPr="00C379C8">
              <w:t>Email:</w:t>
            </w:r>
            <w:hyperlink r:id="rId9" w:history="1">
              <w:r w:rsidRPr="00C379C8">
                <w:rPr>
                  <w:color w:val="0000FF"/>
                  <w:u w:val="single"/>
                </w:rPr>
                <w:t>Theresa.Stoltz@nrcs.org.za</w:t>
              </w:r>
            </w:hyperlink>
            <w:bookmarkEnd w:id="7"/>
          </w:p>
        </w:tc>
      </w:tr>
      <w:tr w:rsidR="00FD5BC8" w14:paraId="5F7B8B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57748" w14:textId="77777777" w:rsidR="00F85C99" w:rsidRPr="002F6A28" w:rsidRDefault="00F226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DF9F9" w14:textId="77777777" w:rsidR="00F85C99" w:rsidRPr="0058336F" w:rsidRDefault="00F2260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D5BC8" w14:paraId="366362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E5AAF" w14:textId="77777777" w:rsidR="00F85C99" w:rsidRPr="002F6A28" w:rsidRDefault="00F226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9B4A1" w14:textId="77777777" w:rsidR="00F85C99" w:rsidRPr="002F6A28" w:rsidRDefault="00F2260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Electric motors and generators (excl. generating sets) (HS code(s): 8501); Electrical engineering (ICS code(s): 29)</w:t>
            </w:r>
            <w:bookmarkEnd w:id="22"/>
          </w:p>
        </w:tc>
      </w:tr>
      <w:tr w:rsidR="00FD5BC8" w14:paraId="5F3FAD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92798" w14:textId="77777777" w:rsidR="00F85C99" w:rsidRPr="002F6A28" w:rsidRDefault="00F226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0B940" w14:textId="77777777" w:rsidR="00EE3A11" w:rsidRPr="00C379C8" w:rsidRDefault="00F22600" w:rsidP="00673E7E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COMPULSORY SPECIFICATION FOR EFFICIENCY REQUIREMENTS OF ELECTRIC MOTORS; (12 page(s), in English)</w:t>
            </w:r>
            <w:bookmarkEnd w:id="24"/>
          </w:p>
        </w:tc>
      </w:tr>
      <w:tr w:rsidR="00FD5BC8" w14:paraId="2EF1C6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30519" w14:textId="77777777" w:rsidR="00F85C99" w:rsidRPr="002F6A28" w:rsidRDefault="00F226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74D01" w14:textId="77777777" w:rsidR="00F85C99" w:rsidRPr="002F6A28" w:rsidRDefault="00F2260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Efficiency Requirement (minimum IE3) for Electric Motors </w:t>
            </w:r>
            <w:bookmarkEnd w:id="26"/>
          </w:p>
        </w:tc>
      </w:tr>
      <w:tr w:rsidR="00FD5BC8" w14:paraId="620AFF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24961" w14:textId="77777777" w:rsidR="00F85C99" w:rsidRPr="002F6A28" w:rsidRDefault="00F226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5BEF1" w14:textId="77777777" w:rsidR="00F85C99" w:rsidRPr="002F6A28" w:rsidRDefault="00F2260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</w:t>
            </w:r>
            <w:bookmarkEnd w:id="28"/>
          </w:p>
        </w:tc>
      </w:tr>
      <w:tr w:rsidR="00FD5BC8" w14:paraId="4CDDE550" w14:textId="77777777" w:rsidTr="00971BBE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9729A" w14:textId="77777777" w:rsidR="00F85C99" w:rsidRPr="002F6A28" w:rsidRDefault="00F2260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E64AD" w14:textId="77777777" w:rsidR="00072B36" w:rsidRPr="002F6A28" w:rsidRDefault="00F2260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FE8F572" w14:textId="77777777" w:rsidR="00F85C99" w:rsidRPr="002F6A28" w:rsidRDefault="00F2260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SANS/IEC 60034-30-1, Rotating Electrical Machines-part 30-1: efficiency</w:t>
            </w:r>
          </w:p>
          <w:p w14:paraId="371D03E3" w14:textId="77777777" w:rsidR="00F85C99" w:rsidRPr="002F6A28" w:rsidRDefault="00F22600" w:rsidP="009E75ED">
            <w:pPr>
              <w:spacing w:before="120" w:after="120"/>
              <w:ind w:left="720"/>
            </w:pPr>
            <w:r w:rsidRPr="002F6A28">
              <w:t>classes of line operated AC motors (IE code).</w:t>
            </w:r>
          </w:p>
          <w:p w14:paraId="6F2ADD66" w14:textId="77777777" w:rsidR="00F85C99" w:rsidRPr="002F6A28" w:rsidRDefault="00F2260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SANS/IEC 60034-2-1, Rotating electrical machines - Part 2-1: Standard methods for determining</w:t>
            </w:r>
          </w:p>
          <w:p w14:paraId="5A7C8C43" w14:textId="77777777" w:rsidR="00F85C99" w:rsidRPr="002F6A28" w:rsidRDefault="00F22600" w:rsidP="009E75ED">
            <w:pPr>
              <w:spacing w:before="120" w:after="120"/>
              <w:ind w:left="720"/>
            </w:pPr>
            <w:r w:rsidRPr="002F6A28">
              <w:t>losses and efficiency from tests (excluding machines for traction vehicles),</w:t>
            </w:r>
          </w:p>
          <w:p w14:paraId="771DCA11" w14:textId="77777777" w:rsidR="00F85C99" w:rsidRPr="002F6A28" w:rsidRDefault="00F2260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1804 series part of standards, induction motors.</w:t>
            </w:r>
            <w:bookmarkEnd w:id="30"/>
          </w:p>
        </w:tc>
      </w:tr>
      <w:tr w:rsidR="00FD5BC8" w14:paraId="25A5876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300B5" w14:textId="77777777" w:rsidR="00EE3A11" w:rsidRPr="002F6A28" w:rsidRDefault="00F226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F0702" w14:textId="77777777" w:rsidR="00EE3A11" w:rsidRPr="002F6A28" w:rsidRDefault="00F2260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March 2024</w:t>
            </w:r>
            <w:bookmarkStart w:id="33" w:name="sps10b"/>
            <w:bookmarkEnd w:id="32"/>
            <w:bookmarkEnd w:id="33"/>
          </w:p>
          <w:p w14:paraId="0C2C96E5" w14:textId="77777777" w:rsidR="00EE3A11" w:rsidRPr="002F6A28" w:rsidRDefault="00F2260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November 2024</w:t>
            </w:r>
            <w:bookmarkStart w:id="36" w:name="sps11b"/>
            <w:bookmarkEnd w:id="35"/>
            <w:bookmarkEnd w:id="36"/>
          </w:p>
        </w:tc>
      </w:tr>
      <w:tr w:rsidR="00FD5BC8" w14:paraId="67371D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7C3A5" w14:textId="77777777" w:rsidR="00F85C99" w:rsidRPr="002F6A28" w:rsidRDefault="00F226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97340" w14:textId="77777777" w:rsidR="00F85C99" w:rsidRPr="002F6A28" w:rsidRDefault="00F2260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D5BC8" w14:paraId="62B1C73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87BC98D" w14:textId="77777777" w:rsidR="00F85C99" w:rsidRPr="002F6A28" w:rsidRDefault="00F2260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FEFF86B" w14:textId="77777777" w:rsidR="00F85C99" w:rsidRPr="002F6A28" w:rsidRDefault="00F2260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41A04AD" w14:textId="77777777" w:rsidR="00EE3A11" w:rsidRPr="00A12DDE" w:rsidRDefault="00971BBE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10" w:tgtFrame="_blank" w:history="1">
              <w:r w:rsidR="00F22600" w:rsidRPr="00A12DDE">
                <w:rPr>
                  <w:bCs/>
                  <w:color w:val="0000FF"/>
                  <w:u w:val="single"/>
                </w:rPr>
                <w:t>https://www.gov.za/sites/default/files/gcis_document/202310/49437gen2064.pdf</w:t>
              </w:r>
            </w:hyperlink>
          </w:p>
          <w:p w14:paraId="35323897" w14:textId="77777777" w:rsidR="00EE3A11" w:rsidRPr="00A12DDE" w:rsidRDefault="00971BBE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F22600" w:rsidRPr="00A12DDE">
                <w:rPr>
                  <w:bCs/>
                  <w:color w:val="0000FF"/>
                  <w:u w:val="single"/>
                </w:rPr>
                <w:t>https://members.wto.org/crnattachments/2023/TBT/ZAF/23_13156_00_e.pdf</w:t>
              </w:r>
            </w:hyperlink>
            <w:bookmarkEnd w:id="42"/>
          </w:p>
        </w:tc>
      </w:tr>
    </w:tbl>
    <w:p w14:paraId="5934FC1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0AC6" w14:textId="77777777" w:rsidR="007B66D0" w:rsidRDefault="00F22600">
      <w:r>
        <w:separator/>
      </w:r>
    </w:p>
  </w:endnote>
  <w:endnote w:type="continuationSeparator" w:id="0">
    <w:p w14:paraId="3AD4B0DA" w14:textId="77777777" w:rsidR="007B66D0" w:rsidRDefault="00F2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BE47" w14:textId="77777777" w:rsidR="009239F7" w:rsidRPr="002F6A28" w:rsidRDefault="00F2260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29B8" w14:textId="77777777" w:rsidR="009239F7" w:rsidRPr="002F6A28" w:rsidRDefault="00F2260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74F4" w14:textId="77777777" w:rsidR="00EE3A11" w:rsidRPr="002F6A28" w:rsidRDefault="00F2260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7A0E" w14:textId="77777777" w:rsidR="007B66D0" w:rsidRDefault="00F22600">
      <w:r>
        <w:separator/>
      </w:r>
    </w:p>
  </w:footnote>
  <w:footnote w:type="continuationSeparator" w:id="0">
    <w:p w14:paraId="7494BF1B" w14:textId="77777777" w:rsidR="007B66D0" w:rsidRDefault="00F2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8389" w14:textId="77777777" w:rsidR="009239F7" w:rsidRPr="002F6A28" w:rsidRDefault="00F226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608F8D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3EE9F4" w14:textId="77777777" w:rsidR="009239F7" w:rsidRPr="002F6A28" w:rsidRDefault="00F226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A2290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902A" w14:textId="77777777" w:rsidR="009239F7" w:rsidRPr="002F6A28" w:rsidRDefault="00F226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ZAF</w:t>
    </w:r>
    <w:proofErr w:type="spellEnd"/>
    <w:r w:rsidRPr="002F6A28">
      <w:t>/251</w:t>
    </w:r>
    <w:bookmarkEnd w:id="43"/>
  </w:p>
  <w:p w14:paraId="4977762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FC4FF2" w14:textId="77777777" w:rsidR="009239F7" w:rsidRPr="002F6A28" w:rsidRDefault="00F226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93BCF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5BC8" w14:paraId="1DEB775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A6DF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2A2C1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D5BC8" w14:paraId="2BEA45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4EC396" w14:textId="77777777" w:rsidR="00ED54E0" w:rsidRPr="009239F7" w:rsidRDefault="00F2260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36C543" wp14:editId="0F3A6CC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30543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B2300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D5BC8" w14:paraId="6AF8FB0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7B227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E623D1" w14:textId="77777777" w:rsidR="009239F7" w:rsidRPr="002F6A28" w:rsidRDefault="00F2260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ZAF</w:t>
          </w:r>
          <w:proofErr w:type="spellEnd"/>
          <w:r w:rsidRPr="002F6A28">
            <w:rPr>
              <w:b/>
              <w:szCs w:val="16"/>
            </w:rPr>
            <w:t>/251</w:t>
          </w:r>
          <w:bookmarkEnd w:id="45"/>
        </w:p>
      </w:tc>
    </w:tr>
    <w:tr w:rsidR="00FD5BC8" w14:paraId="109D94F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C3A10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063149" w14:textId="1BED10CD" w:rsidR="00ED54E0" w:rsidRPr="009239F7" w:rsidRDefault="00F2260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October 2023</w:t>
          </w:r>
        </w:p>
      </w:tc>
    </w:tr>
    <w:tr w:rsidR="00FD5BC8" w14:paraId="6ECB09E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687A3C" w14:textId="6020C085" w:rsidR="00ED54E0" w:rsidRPr="009239F7" w:rsidRDefault="00F2260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31EEB">
            <w:rPr>
              <w:color w:val="FF0000"/>
              <w:szCs w:val="16"/>
            </w:rPr>
            <w:t>7218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26139C" w14:textId="77777777" w:rsidR="00ED54E0" w:rsidRPr="009239F7" w:rsidRDefault="00F2260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D5BC8" w14:paraId="66686B3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47F8FF" w14:textId="77777777" w:rsidR="00ED54E0" w:rsidRPr="009239F7" w:rsidRDefault="00F2260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28483F" w14:textId="77777777" w:rsidR="00ED54E0" w:rsidRPr="002F6A28" w:rsidRDefault="00F2260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EE6A82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EA22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422F80" w:tentative="1">
      <w:start w:val="1"/>
      <w:numFmt w:val="lowerLetter"/>
      <w:lvlText w:val="%2."/>
      <w:lvlJc w:val="left"/>
      <w:pPr>
        <w:ind w:left="1080" w:hanging="360"/>
      </w:pPr>
    </w:lvl>
    <w:lvl w:ilvl="2" w:tplc="A6B4E914" w:tentative="1">
      <w:start w:val="1"/>
      <w:numFmt w:val="lowerRoman"/>
      <w:lvlText w:val="%3."/>
      <w:lvlJc w:val="right"/>
      <w:pPr>
        <w:ind w:left="1800" w:hanging="180"/>
      </w:pPr>
    </w:lvl>
    <w:lvl w:ilvl="3" w:tplc="33E2C4D4" w:tentative="1">
      <w:start w:val="1"/>
      <w:numFmt w:val="decimal"/>
      <w:lvlText w:val="%4."/>
      <w:lvlJc w:val="left"/>
      <w:pPr>
        <w:ind w:left="2520" w:hanging="360"/>
      </w:pPr>
    </w:lvl>
    <w:lvl w:ilvl="4" w:tplc="79B6C434" w:tentative="1">
      <w:start w:val="1"/>
      <w:numFmt w:val="lowerLetter"/>
      <w:lvlText w:val="%5."/>
      <w:lvlJc w:val="left"/>
      <w:pPr>
        <w:ind w:left="3240" w:hanging="360"/>
      </w:pPr>
    </w:lvl>
    <w:lvl w:ilvl="5" w:tplc="73BA10CA" w:tentative="1">
      <w:start w:val="1"/>
      <w:numFmt w:val="lowerRoman"/>
      <w:lvlText w:val="%6."/>
      <w:lvlJc w:val="right"/>
      <w:pPr>
        <w:ind w:left="3960" w:hanging="180"/>
      </w:pPr>
    </w:lvl>
    <w:lvl w:ilvl="6" w:tplc="6444EFC8" w:tentative="1">
      <w:start w:val="1"/>
      <w:numFmt w:val="decimal"/>
      <w:lvlText w:val="%7."/>
      <w:lvlJc w:val="left"/>
      <w:pPr>
        <w:ind w:left="4680" w:hanging="360"/>
      </w:pPr>
    </w:lvl>
    <w:lvl w:ilvl="7" w:tplc="49CA283E" w:tentative="1">
      <w:start w:val="1"/>
      <w:numFmt w:val="lowerLetter"/>
      <w:lvlText w:val="%8."/>
      <w:lvlJc w:val="left"/>
      <w:pPr>
        <w:ind w:left="5400" w:hanging="360"/>
      </w:pPr>
    </w:lvl>
    <w:lvl w:ilvl="8" w:tplc="157471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520895">
    <w:abstractNumId w:val="9"/>
  </w:num>
  <w:num w:numId="2" w16cid:durableId="1013147515">
    <w:abstractNumId w:val="7"/>
  </w:num>
  <w:num w:numId="3" w16cid:durableId="1279338474">
    <w:abstractNumId w:val="6"/>
  </w:num>
  <w:num w:numId="4" w16cid:durableId="415592059">
    <w:abstractNumId w:val="5"/>
  </w:num>
  <w:num w:numId="5" w16cid:durableId="1798330820">
    <w:abstractNumId w:val="4"/>
  </w:num>
  <w:num w:numId="6" w16cid:durableId="1997800989">
    <w:abstractNumId w:val="12"/>
  </w:num>
  <w:num w:numId="7" w16cid:durableId="1424573191">
    <w:abstractNumId w:val="11"/>
  </w:num>
  <w:num w:numId="8" w16cid:durableId="462581269">
    <w:abstractNumId w:val="10"/>
  </w:num>
  <w:num w:numId="9" w16cid:durableId="1660115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3241950">
    <w:abstractNumId w:val="13"/>
  </w:num>
  <w:num w:numId="11" w16cid:durableId="862596277">
    <w:abstractNumId w:val="8"/>
  </w:num>
  <w:num w:numId="12" w16cid:durableId="75592056">
    <w:abstractNumId w:val="3"/>
  </w:num>
  <w:num w:numId="13" w16cid:durableId="1829982545">
    <w:abstractNumId w:val="2"/>
  </w:num>
  <w:num w:numId="14" w16cid:durableId="1711538657">
    <w:abstractNumId w:val="1"/>
  </w:num>
  <w:num w:numId="15" w16cid:durableId="1355226149">
    <w:abstractNumId w:val="0"/>
  </w:num>
  <w:num w:numId="16" w16cid:durableId="587738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3693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1AA9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3E7E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66D0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1BBE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3C11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1EEB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260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D5BC8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13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.Stoltz@nrcs.org.z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ZAF/23_13156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za/sites/default/files/gcis_document/202310/49437gen2064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heresa.Stoltz@nrcs.org.za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26e3cdbe-2a73-426d-aebf-2bb82eda3eaa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37DB9F7-6087-4615-B07B-1A732B89192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346</Words>
  <Characters>2309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2023-10-26T09:38:00Z</dcterms:created>
  <dcterms:modified xsi:type="dcterms:W3CDTF">2023-10-26T09:58:00Z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26e3cdbe-2a73-426d-aebf-2bb82eda3eaa</vt:lpwstr>
  </property>
  <property fmtid="{D5CDD505-2E9C-101B-9397-08002B2CF9AE}" pid="4" name="WTOCLASSIFICATION">
    <vt:lpwstr>WTO OFFICIAL</vt:lpwstr>
  </property>
</Properties>
</file>