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9E6B3" w14:textId="77777777" w:rsidR="009239F7" w:rsidRPr="002F6A28" w:rsidRDefault="00DE61F3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69343B64" w14:textId="77777777" w:rsidR="009239F7" w:rsidRPr="002F6A28" w:rsidRDefault="00DE61F3" w:rsidP="002F6A28">
      <w:pPr>
        <w:jc w:val="center"/>
      </w:pPr>
      <w:r w:rsidRPr="002F6A28">
        <w:t>The following notification is being circulated in accordance with Article 10.6</w:t>
      </w:r>
    </w:p>
    <w:p w14:paraId="13D7476B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BF48C6" w14:paraId="79A150DF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44DB906A" w14:textId="77777777" w:rsidR="00F85C99" w:rsidRPr="002F6A28" w:rsidRDefault="00DE61F3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3640035B" w14:textId="77777777" w:rsidR="00F85C99" w:rsidRPr="002F6A28" w:rsidRDefault="00DE61F3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UGANDA</w:t>
            </w:r>
            <w:bookmarkEnd w:id="1"/>
          </w:p>
          <w:p w14:paraId="50CD9386" w14:textId="77777777" w:rsidR="00F85C99" w:rsidRPr="002F6A28" w:rsidRDefault="00DE61F3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BF48C6" w14:paraId="1EC6114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A86902" w14:textId="77777777" w:rsidR="00F85C99" w:rsidRPr="002F6A28" w:rsidRDefault="00DE61F3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3D13E15" w14:textId="77777777" w:rsidR="00F85C99" w:rsidRPr="002F6A28" w:rsidRDefault="00DE61F3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2D4762A1" w14:textId="77777777" w:rsidR="00EE3A11" w:rsidRPr="00C379C8" w:rsidRDefault="00DE61F3" w:rsidP="00155128">
            <w:r w:rsidRPr="00C379C8">
              <w:t>Uganda National Bureau of Standards</w:t>
            </w:r>
          </w:p>
          <w:p w14:paraId="269F7A67" w14:textId="77777777" w:rsidR="00EE3A11" w:rsidRPr="00C379C8" w:rsidRDefault="00DE61F3" w:rsidP="00155128">
            <w:r w:rsidRPr="00C379C8">
              <w:t>Plot 2-12 ByPass Link, Bweyogerere Industrial and Business Park</w:t>
            </w:r>
          </w:p>
          <w:p w14:paraId="4F2798EF" w14:textId="77777777" w:rsidR="00EE3A11" w:rsidRPr="00DE61F3" w:rsidRDefault="00DE61F3" w:rsidP="00155128">
            <w:pPr>
              <w:rPr>
                <w:lang w:val="pt-BR"/>
              </w:rPr>
            </w:pPr>
            <w:r w:rsidRPr="00DE61F3">
              <w:rPr>
                <w:lang w:val="pt-BR"/>
              </w:rPr>
              <w:t>P.O. Box 6329</w:t>
            </w:r>
          </w:p>
          <w:p w14:paraId="3D22E8A8" w14:textId="77777777" w:rsidR="00EE3A11" w:rsidRPr="00DE61F3" w:rsidRDefault="00DE61F3" w:rsidP="00155128">
            <w:pPr>
              <w:rPr>
                <w:lang w:val="pt-BR"/>
              </w:rPr>
            </w:pPr>
            <w:r w:rsidRPr="00DE61F3">
              <w:rPr>
                <w:lang w:val="pt-BR"/>
              </w:rPr>
              <w:t>Kampala, Uganda</w:t>
            </w:r>
          </w:p>
          <w:p w14:paraId="7F445B14" w14:textId="77777777" w:rsidR="00EE3A11" w:rsidRPr="00DE61F3" w:rsidRDefault="00DE61F3" w:rsidP="00155128">
            <w:pPr>
              <w:rPr>
                <w:lang w:val="pt-BR"/>
              </w:rPr>
            </w:pPr>
            <w:r w:rsidRPr="00DE61F3">
              <w:rPr>
                <w:lang w:val="pt-BR"/>
              </w:rPr>
              <w:t>Tel: +(256) 4 1733 3250/1/2</w:t>
            </w:r>
          </w:p>
          <w:p w14:paraId="7C671D9A" w14:textId="77777777" w:rsidR="00EE3A11" w:rsidRPr="00DE61F3" w:rsidRDefault="00DE61F3" w:rsidP="00155128">
            <w:pPr>
              <w:rPr>
                <w:lang w:val="pt-BR"/>
              </w:rPr>
            </w:pPr>
            <w:r w:rsidRPr="00DE61F3">
              <w:rPr>
                <w:lang w:val="pt-BR"/>
              </w:rPr>
              <w:t>Fax: +(256) 4 1428 6123</w:t>
            </w:r>
          </w:p>
          <w:p w14:paraId="1AE78938" w14:textId="77777777" w:rsidR="00EE3A11" w:rsidRPr="00DE61F3" w:rsidRDefault="00DE61F3" w:rsidP="00155128">
            <w:pPr>
              <w:rPr>
                <w:lang w:val="pt-BR"/>
              </w:rPr>
            </w:pPr>
            <w:r w:rsidRPr="00DE61F3">
              <w:rPr>
                <w:lang w:val="pt-BR"/>
              </w:rPr>
              <w:t xml:space="preserve">E-mail: </w:t>
            </w:r>
            <w:hyperlink r:id="rId8" w:history="1">
              <w:r w:rsidRPr="00DE61F3">
                <w:rPr>
                  <w:color w:val="0000FF"/>
                  <w:u w:val="single"/>
                  <w:lang w:val="pt-BR"/>
                </w:rPr>
                <w:t>info@unbs.go.ug</w:t>
              </w:r>
            </w:hyperlink>
          </w:p>
          <w:p w14:paraId="3F87EEF4" w14:textId="77777777" w:rsidR="00EE3A11" w:rsidRPr="00C379C8" w:rsidRDefault="00DE61F3" w:rsidP="00155128">
            <w:pPr>
              <w:spacing w:after="120"/>
            </w:pPr>
            <w:r w:rsidRPr="00C379C8">
              <w:t xml:space="preserve">Website: </w:t>
            </w:r>
            <w:hyperlink r:id="rId9" w:tgtFrame="_blank" w:history="1">
              <w:r w:rsidRPr="00C379C8">
                <w:rPr>
                  <w:color w:val="0000FF"/>
                  <w:u w:val="single"/>
                </w:rPr>
                <w:t>https://www.unbs.go.ug</w:t>
              </w:r>
            </w:hyperlink>
            <w:bookmarkEnd w:id="5"/>
          </w:p>
          <w:p w14:paraId="5CE6D6AA" w14:textId="77777777" w:rsidR="00F85C99" w:rsidRPr="002F6A28" w:rsidRDefault="00DE61F3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BF48C6" w14:paraId="4DB4DAC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F926CC6" w14:textId="77777777" w:rsidR="00F85C99" w:rsidRPr="002F6A28" w:rsidRDefault="00DE61F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63AB71" w14:textId="77777777" w:rsidR="00F85C99" w:rsidRPr="0058336F" w:rsidRDefault="00DE61F3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BF48C6" w14:paraId="3FA10F9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E39DE22" w14:textId="77777777" w:rsidR="00F85C99" w:rsidRPr="002F6A28" w:rsidRDefault="00DE61F3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0B9005" w14:textId="77777777" w:rsidR="00F85C99" w:rsidRPr="002F6A28" w:rsidRDefault="00DE61F3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Dried fish, salted, not smoked (excl. cod and other fillets) (HS code(s): 030559); Fish and fishery products (ICS code(s): 67.120.30); Dried sardine</w:t>
            </w:r>
            <w:bookmarkEnd w:id="22"/>
          </w:p>
        </w:tc>
      </w:tr>
      <w:tr w:rsidR="00BF48C6" w14:paraId="3371FC5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0DF2257" w14:textId="77777777" w:rsidR="00F85C99" w:rsidRPr="002F6A28" w:rsidRDefault="00DE61F3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353654" w14:textId="77777777" w:rsidR="00F85C99" w:rsidRPr="002F6A28" w:rsidRDefault="00DE61F3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DUS DARS 1110-1, Dried small sardine and sardine-type pelagic fish — Part 1: Freshwater, First Edition; (16 page(s), in English)</w:t>
            </w:r>
            <w:bookmarkEnd w:id="24"/>
          </w:p>
        </w:tc>
      </w:tr>
      <w:tr w:rsidR="00BF48C6" w14:paraId="74146AB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6EBA9C5" w14:textId="77777777" w:rsidR="00F85C99" w:rsidRPr="002F6A28" w:rsidRDefault="00DE61F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9DCBB91" w14:textId="77777777" w:rsidR="00F85C99" w:rsidRPr="002F6A28" w:rsidRDefault="00DE61F3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Uganda Standard specifies the requirements and methods of test for dried small freshwater sardine and sardine-type pelagic fish of the species;</w:t>
            </w:r>
            <w:r w:rsidR="00FE448B" w:rsidRPr="00C379C8">
              <w:rPr>
                <w:i/>
                <w:iCs/>
              </w:rPr>
              <w:t>Rastrineobola argentea, Rastrineobola sardella, Stolothrissa tanganicae</w:t>
            </w:r>
            <w:r w:rsidR="00FE448B" w:rsidRPr="00C379C8">
              <w:t xml:space="preserve">, </w:t>
            </w:r>
            <w:r w:rsidR="00FE448B" w:rsidRPr="00C379C8">
              <w:rPr>
                <w:i/>
                <w:iCs/>
              </w:rPr>
              <w:t>Limnothrissa miodon</w:t>
            </w:r>
            <w:r w:rsidR="00FE448B" w:rsidRPr="00C379C8">
              <w:t xml:space="preserve">, </w:t>
            </w:r>
            <w:r w:rsidR="00FE448B" w:rsidRPr="00C379C8">
              <w:rPr>
                <w:i/>
                <w:iCs/>
              </w:rPr>
              <w:t xml:space="preserve">Poecilothrissa moeruensis </w:t>
            </w:r>
            <w:r w:rsidR="00FE448B" w:rsidRPr="00C379C8">
              <w:t xml:space="preserve">and </w:t>
            </w:r>
            <w:r w:rsidR="00FE448B" w:rsidRPr="00C379C8">
              <w:rPr>
                <w:i/>
                <w:iCs/>
              </w:rPr>
              <w:t>Engraulicypris bangweuluensis</w:t>
            </w:r>
            <w:r w:rsidR="00FE448B" w:rsidRPr="00C379C8">
              <w:t>.</w:t>
            </w:r>
            <w:bookmarkEnd w:id="26"/>
          </w:p>
        </w:tc>
      </w:tr>
      <w:tr w:rsidR="00BF48C6" w14:paraId="737619E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E4EBB6E" w14:textId="77777777" w:rsidR="00F85C99" w:rsidRPr="002F6A28" w:rsidRDefault="00DE61F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D7959C8" w14:textId="77777777" w:rsidR="00F85C99" w:rsidRPr="002F6A28" w:rsidRDefault="00DE61F3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Protection of human health or safety; Quality requirements; Harmonization; Reducing trade barriers and facilitating trade</w:t>
            </w:r>
            <w:bookmarkEnd w:id="28"/>
          </w:p>
        </w:tc>
      </w:tr>
      <w:tr w:rsidR="00BF48C6" w14:paraId="191551B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CDBC38" w14:textId="77777777" w:rsidR="00F85C99" w:rsidRPr="002F6A28" w:rsidRDefault="00DE61F3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3BA7474" w14:textId="77777777" w:rsidR="00072B36" w:rsidRPr="002F6A28" w:rsidRDefault="00DE61F3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13126441" w14:textId="77777777" w:rsidR="00F85C99" w:rsidRPr="002F6A28" w:rsidRDefault="00DE61F3" w:rsidP="009E75ED">
            <w:pPr>
              <w:numPr>
                <w:ilvl w:val="0"/>
                <w:numId w:val="16"/>
              </w:numPr>
              <w:spacing w:before="120" w:after="120"/>
            </w:pPr>
            <w:bookmarkStart w:id="30" w:name="sps9a"/>
            <w:r w:rsidRPr="002F6A28">
              <w:t>AOAC Official Method 999.10, Lead, cadmium, zinc, copper, and iron in foods — Atomic absorption spectrophotometry after microwave digestion</w:t>
            </w:r>
          </w:p>
          <w:p w14:paraId="439CCA7C" w14:textId="77777777" w:rsidR="00F85C99" w:rsidRPr="002F6A28" w:rsidRDefault="00DE61F3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Official Method 999.11, Lead, cadmium, copper, iron and zinc in foods — Atomic absorption spectrophotometry after dry ashing</w:t>
            </w:r>
          </w:p>
          <w:p w14:paraId="7110CBB7" w14:textId="77777777" w:rsidR="00F85C99" w:rsidRPr="002F6A28" w:rsidRDefault="00DE61F3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AOAC Official Method 2015.01, Heavy metals in food — Inductively coupled plasma–mass spectrometry</w:t>
            </w:r>
          </w:p>
          <w:p w14:paraId="2C640F10" w14:textId="77777777" w:rsidR="00F85C99" w:rsidRPr="002F6A28" w:rsidRDefault="00DE61F3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ARS 53, General principles of food hygiene — Code of practice</w:t>
            </w:r>
          </w:p>
          <w:p w14:paraId="15A29BBA" w14:textId="77777777" w:rsidR="00F85C99" w:rsidRPr="002F6A28" w:rsidRDefault="00DE61F3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ARS 56, Prepackaged foods — Labelling</w:t>
            </w:r>
          </w:p>
          <w:p w14:paraId="1A3CE9EB" w14:textId="77777777" w:rsidR="00F85C99" w:rsidRPr="002F6A28" w:rsidRDefault="00DE61F3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CAC/RCP 52[WD-ARS 1126:2022], Code of practice for fish and fishery products</w:t>
            </w:r>
          </w:p>
          <w:p w14:paraId="2DE68A74" w14:textId="77777777" w:rsidR="00F85C99" w:rsidRPr="002F6A28" w:rsidRDefault="00DE61F3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CODEX STAN 192, General standard for food additives</w:t>
            </w:r>
          </w:p>
          <w:p w14:paraId="005A52D2" w14:textId="77777777" w:rsidR="00F85C99" w:rsidRPr="002F6A28" w:rsidRDefault="00DE61F3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4831, Microbiology of food and animal feeding stuffs — Horizontal method for the detection and enumeration of coliforms — Most probable number technique</w:t>
            </w:r>
          </w:p>
          <w:p w14:paraId="2427EB21" w14:textId="77777777" w:rsidR="00F85C99" w:rsidRPr="002F6A28" w:rsidRDefault="00DE61F3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4832, Microbiology of food and animal feeding stuffs — Horizontal method for the enumeration of coliforms — Colony-count technique</w:t>
            </w:r>
          </w:p>
          <w:p w14:paraId="2A74043E" w14:textId="77777777" w:rsidR="00F85C99" w:rsidRPr="002F6A28" w:rsidRDefault="00DE61F3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4833, Microbiology of food and animal feeding stuffs — Horizontal method for the enumeration of microorganisms — Colony-count technique at 30 degrees C</w:t>
            </w:r>
          </w:p>
          <w:p w14:paraId="3FD389AD" w14:textId="77777777" w:rsidR="00F85C99" w:rsidRPr="002F6A28" w:rsidRDefault="00DE61F3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6579, Microbiology of food and animal feeding stuffs — Horizontal method for the detection of Salmonella spp.</w:t>
            </w:r>
          </w:p>
          <w:p w14:paraId="315592CE" w14:textId="77777777" w:rsidR="00F85C99" w:rsidRPr="002F6A28" w:rsidRDefault="00DE61F3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6887-1, Microbiology of food and animal feeding stuffs — Preparation of test samples, initial suspension and decimal dilutions for microbiological examination — Part 1: General rules for the preparation of the initial suspension and decimal dilutions</w:t>
            </w:r>
          </w:p>
          <w:p w14:paraId="3AEDC453" w14:textId="77777777" w:rsidR="00F85C99" w:rsidRPr="002F6A28" w:rsidRDefault="00DE61F3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6887-3, Microbiology of food and animal feeding stuffs — Preparation of test samples, initial suspension and decimal dilutions for microbiological examination — Part 3: Specific rules for the preparation of fish and fishery products</w:t>
            </w:r>
          </w:p>
          <w:p w14:paraId="4E9175AC" w14:textId="77777777" w:rsidR="00F85C99" w:rsidRPr="002F6A28" w:rsidRDefault="00DE61F3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6888-1, Microbiology of food and animal feeding stuffs — Horizontal method for the enumeration of coagulase-positive staphylococci (Staphylococcus aureus and other species) — Part 1: Technique using Baird-Parker agar medium</w:t>
            </w:r>
          </w:p>
          <w:p w14:paraId="3D5C394D" w14:textId="77777777" w:rsidR="00F85C99" w:rsidRPr="002F6A28" w:rsidRDefault="00DE61F3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6888-2, Microbiology of food and animal feeding stuffs — Horizontal method for the enumeration of coagulase-positive staphylococci (Staphylococcus aureus and other species) — Part 2: Technique using rabbit plasma fibrinogen agar medium</w:t>
            </w:r>
          </w:p>
          <w:p w14:paraId="160F1571" w14:textId="77777777" w:rsidR="00F85C99" w:rsidRPr="002F6A28" w:rsidRDefault="00DE61F3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6888-3, Microbiology of food and animal feeding stuffs — Horizontal method for the enumeration of coagulase-positive staphylococci (Staphylococcus aureus and other species) — Part 3: Detection and MPN technique for low numbers</w:t>
            </w:r>
          </w:p>
          <w:p w14:paraId="5BB65B0D" w14:textId="77777777" w:rsidR="00F85C99" w:rsidRPr="002F6A28" w:rsidRDefault="00DE61F3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7251, Microbiology of food and animal feeding stuffs — Horizontal method for the detection and enumeration of presumptive Escherichia coli — Most probable number technique</w:t>
            </w:r>
          </w:p>
          <w:p w14:paraId="7DCFFB1A" w14:textId="77777777" w:rsidR="00F85C99" w:rsidRPr="002F6A28" w:rsidRDefault="00DE61F3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7937, Microbiology of food and animal feeding stuffs — Horizontal method for the enumeration of Clostridium perfringens — Colony-count technique</w:t>
            </w:r>
          </w:p>
          <w:p w14:paraId="2EE11E8A" w14:textId="77777777" w:rsidR="00F85C99" w:rsidRPr="002F6A28" w:rsidRDefault="00DE61F3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16050, Foodstuffs — Determination of aflatoxin B1, and the total content of aflatoxin B1, B2, G1 and G2 in cereals, nuts and derived products — High performance liquid chromatographic method</w:t>
            </w:r>
          </w:p>
          <w:p w14:paraId="0D5D64FC" w14:textId="77777777" w:rsidR="00F85C99" w:rsidRPr="002F6A28" w:rsidRDefault="00DE61F3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16654, Microbiology of food and animal feeding stuffs — Horizontal method for the detection of Escherichia coli O157</w:t>
            </w:r>
          </w:p>
          <w:p w14:paraId="52F7CAA6" w14:textId="77777777" w:rsidR="00F85C99" w:rsidRPr="002F6A28" w:rsidRDefault="00DE61F3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21567, Microbiology of food and animal feeding stuffs — Horizontal method for the detection of Shigella spp.</w:t>
            </w:r>
          </w:p>
          <w:p w14:paraId="07261780" w14:textId="77777777" w:rsidR="00F85C99" w:rsidRPr="002F6A28" w:rsidRDefault="00DE61F3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21872-1, Microbiology of food and animal feeding stuffs — Horizontal method for the detection of potentially enteropathogenic Vibrio spp. — Part 1: Detection of Vibrio parahaemolyticus and Vibrio cholerae</w:t>
            </w:r>
          </w:p>
          <w:p w14:paraId="5B605121" w14:textId="77777777" w:rsidR="00F85C99" w:rsidRPr="002F6A28" w:rsidRDefault="00DE61F3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ISO 21872-2, Microbiology of food and animal feeding stuffs — Horizontal method for the detection of potentially enteropathogenic Vibrio spp. — Part 2: Detection of species other than Vibrio parahaemolyticus and Vibrio cholerae</w:t>
            </w:r>
            <w:bookmarkEnd w:id="30"/>
          </w:p>
        </w:tc>
      </w:tr>
      <w:tr w:rsidR="00BF48C6" w14:paraId="219C4E49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EC43C0" w14:textId="77777777" w:rsidR="00EE3A11" w:rsidRPr="002F6A28" w:rsidRDefault="00DE61F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FF00307" w14:textId="77777777" w:rsidR="00EE3A11" w:rsidRPr="002F6A28" w:rsidRDefault="00DE61F3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75B0FB0E" w14:textId="77777777" w:rsidR="00EE3A11" w:rsidRPr="002F6A28" w:rsidRDefault="00DE61F3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BF48C6" w14:paraId="19D1EF2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474064A" w14:textId="77777777" w:rsidR="00F85C99" w:rsidRPr="002F6A28" w:rsidRDefault="00DE61F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221E819" w14:textId="77777777" w:rsidR="00F85C99" w:rsidRPr="002F6A28" w:rsidRDefault="00DE61F3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BF48C6" w14:paraId="47FD1FF1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25D0B6E9" w14:textId="77777777" w:rsidR="00F85C99" w:rsidRPr="002F6A28" w:rsidRDefault="00DE61F3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5305D944" w14:textId="77777777" w:rsidR="00F85C99" w:rsidRPr="002F6A28" w:rsidRDefault="00DE61F3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226CF0A1" w14:textId="77777777" w:rsidR="00EE3A11" w:rsidRPr="00A12DDE" w:rsidRDefault="00DE61F3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Uganda National Bureau of Standards</w:t>
            </w:r>
          </w:p>
          <w:p w14:paraId="48580BAE" w14:textId="77777777" w:rsidR="00EE3A11" w:rsidRPr="00A12DDE" w:rsidRDefault="00DE61F3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Plot 2-12 ByPass Link, Bweyogerere Industrial and Business Park</w:t>
            </w:r>
          </w:p>
          <w:p w14:paraId="74C4FF14" w14:textId="77777777" w:rsidR="00EE3A11" w:rsidRPr="00DE61F3" w:rsidRDefault="00DE61F3" w:rsidP="00B16145">
            <w:pPr>
              <w:keepNext/>
              <w:keepLines/>
              <w:rPr>
                <w:bCs/>
                <w:lang w:val="pt-BR"/>
              </w:rPr>
            </w:pPr>
            <w:r w:rsidRPr="00DE61F3">
              <w:rPr>
                <w:bCs/>
                <w:lang w:val="pt-BR"/>
              </w:rPr>
              <w:t>P.O. Box 6329</w:t>
            </w:r>
          </w:p>
          <w:p w14:paraId="447A9F8C" w14:textId="77777777" w:rsidR="00EE3A11" w:rsidRPr="00DE61F3" w:rsidRDefault="00DE61F3" w:rsidP="00B16145">
            <w:pPr>
              <w:keepNext/>
              <w:keepLines/>
              <w:rPr>
                <w:bCs/>
                <w:lang w:val="pt-BR"/>
              </w:rPr>
            </w:pPr>
            <w:r w:rsidRPr="00DE61F3">
              <w:rPr>
                <w:bCs/>
                <w:lang w:val="pt-BR"/>
              </w:rPr>
              <w:t>Kampala, Uganda</w:t>
            </w:r>
          </w:p>
          <w:p w14:paraId="2F478C50" w14:textId="77777777" w:rsidR="00EE3A11" w:rsidRPr="00DE61F3" w:rsidRDefault="00DE61F3" w:rsidP="00B16145">
            <w:pPr>
              <w:keepNext/>
              <w:keepLines/>
              <w:rPr>
                <w:bCs/>
                <w:lang w:val="pt-BR"/>
              </w:rPr>
            </w:pPr>
            <w:r w:rsidRPr="00DE61F3">
              <w:rPr>
                <w:bCs/>
                <w:lang w:val="pt-BR"/>
              </w:rPr>
              <w:t>Tel: +(256) 4 1733 3250/1/2</w:t>
            </w:r>
          </w:p>
          <w:p w14:paraId="66DE935B" w14:textId="77777777" w:rsidR="00EE3A11" w:rsidRPr="00DE61F3" w:rsidRDefault="00DE61F3" w:rsidP="00B16145">
            <w:pPr>
              <w:keepNext/>
              <w:keepLines/>
              <w:rPr>
                <w:bCs/>
                <w:lang w:val="pt-BR"/>
              </w:rPr>
            </w:pPr>
            <w:r w:rsidRPr="00DE61F3">
              <w:rPr>
                <w:bCs/>
                <w:lang w:val="pt-BR"/>
              </w:rPr>
              <w:t>Fax: +(256) 4 1428 6123</w:t>
            </w:r>
          </w:p>
          <w:p w14:paraId="03C7F00A" w14:textId="77777777" w:rsidR="00EE3A11" w:rsidRPr="00DE61F3" w:rsidRDefault="00DE61F3" w:rsidP="00B16145">
            <w:pPr>
              <w:keepNext/>
              <w:keepLines/>
              <w:rPr>
                <w:bCs/>
                <w:lang w:val="pt-BR"/>
              </w:rPr>
            </w:pPr>
            <w:r w:rsidRPr="00DE61F3">
              <w:rPr>
                <w:bCs/>
                <w:lang w:val="pt-BR"/>
              </w:rPr>
              <w:t xml:space="preserve">E-mail: </w:t>
            </w:r>
            <w:hyperlink r:id="rId10" w:history="1">
              <w:r w:rsidRPr="00DE61F3">
                <w:rPr>
                  <w:bCs/>
                  <w:color w:val="0000FF"/>
                  <w:u w:val="single"/>
                  <w:lang w:val="pt-BR"/>
                </w:rPr>
                <w:t>info@unbs.go.ug</w:t>
              </w:r>
            </w:hyperlink>
          </w:p>
          <w:p w14:paraId="28506B47" w14:textId="77777777" w:rsidR="00EE3A11" w:rsidRPr="00A12DDE" w:rsidRDefault="00DE61F3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1" w:tgtFrame="_blank" w:history="1">
              <w:r w:rsidRPr="00A12DDE">
                <w:rPr>
                  <w:bCs/>
                  <w:color w:val="0000FF"/>
                  <w:u w:val="single"/>
                </w:rPr>
                <w:t>https://www.unbs.go.ug</w:t>
              </w:r>
            </w:hyperlink>
          </w:p>
          <w:p w14:paraId="30304CC0" w14:textId="77777777" w:rsidR="00EE3A11" w:rsidRPr="00A12DDE" w:rsidRDefault="00FC7E97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2" w:tgtFrame="_blank" w:history="1">
              <w:r w:rsidR="00DE61F3" w:rsidRPr="00A12DDE">
                <w:rPr>
                  <w:bCs/>
                  <w:color w:val="0000FF"/>
                  <w:u w:val="single"/>
                </w:rPr>
                <w:t>https://members.wto.org/crnattachments/2023/TBT/UGA/23_13262_00_e.pdf</w:t>
              </w:r>
            </w:hyperlink>
            <w:bookmarkEnd w:id="42"/>
          </w:p>
        </w:tc>
      </w:tr>
    </w:tbl>
    <w:p w14:paraId="54BF313F" w14:textId="77777777" w:rsidR="00EE3A11" w:rsidRPr="002F6A28" w:rsidRDefault="00EE3A11" w:rsidP="002F6A28"/>
    <w:sectPr w:rsidR="00EE3A11" w:rsidRPr="002F6A28" w:rsidSect="00760DB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1692B" w14:textId="77777777" w:rsidR="0076545A" w:rsidRDefault="00DE61F3">
      <w:r>
        <w:separator/>
      </w:r>
    </w:p>
  </w:endnote>
  <w:endnote w:type="continuationSeparator" w:id="0">
    <w:p w14:paraId="601159FA" w14:textId="77777777" w:rsidR="0076545A" w:rsidRDefault="00DE6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C4ADC" w14:textId="77777777" w:rsidR="009239F7" w:rsidRPr="002F6A28" w:rsidRDefault="00DE61F3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5ED31" w14:textId="77777777" w:rsidR="009239F7" w:rsidRPr="002F6A28" w:rsidRDefault="00DE61F3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49B0D" w14:textId="77777777" w:rsidR="00EE3A11" w:rsidRPr="002F6A28" w:rsidRDefault="00DE61F3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2C2BC" w14:textId="77777777" w:rsidR="0076545A" w:rsidRDefault="00DE61F3">
      <w:r>
        <w:separator/>
      </w:r>
    </w:p>
  </w:footnote>
  <w:footnote w:type="continuationSeparator" w:id="0">
    <w:p w14:paraId="76CA9351" w14:textId="77777777" w:rsidR="0076545A" w:rsidRDefault="00DE61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6BF1B" w14:textId="77777777" w:rsidR="009239F7" w:rsidRPr="002F6A28" w:rsidRDefault="00DE61F3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2CBE2F19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721A614" w14:textId="77777777" w:rsidR="009239F7" w:rsidRPr="002F6A28" w:rsidRDefault="00DE61F3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00ED187F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98765" w14:textId="77777777" w:rsidR="009239F7" w:rsidRPr="002F6A28" w:rsidRDefault="00DE61F3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G/TBT/N/UGA/1857</w:t>
    </w:r>
    <w:bookmarkEnd w:id="43"/>
  </w:p>
  <w:p w14:paraId="1D7C0B18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AC247F9" w14:textId="77777777" w:rsidR="009239F7" w:rsidRPr="002F6A28" w:rsidRDefault="00DE61F3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4A4FF466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BF48C6" w14:paraId="40C9664C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3BF0B05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3167D14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BF48C6" w14:paraId="2B89C3D9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966392B" w14:textId="77777777" w:rsidR="00ED54E0" w:rsidRPr="009239F7" w:rsidRDefault="00DE61F3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19227FC5" wp14:editId="5B8C5B4B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9292262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1ABEC02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BF48C6" w14:paraId="2A2A7D4D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F2B1B5F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3C5E68D" w14:textId="77777777" w:rsidR="009239F7" w:rsidRPr="002F6A28" w:rsidRDefault="00DE61F3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G/TBT/N/UGA/1857</w:t>
          </w:r>
          <w:bookmarkEnd w:id="45"/>
        </w:p>
      </w:tc>
    </w:tr>
    <w:tr w:rsidR="00BF48C6" w14:paraId="16793915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B15B0CA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A2C099A" w14:textId="167D557B" w:rsidR="00ED54E0" w:rsidRPr="009239F7" w:rsidRDefault="00DE61F3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1 November 2023</w:t>
          </w:r>
        </w:p>
      </w:tc>
    </w:tr>
    <w:tr w:rsidR="00BF48C6" w14:paraId="52ED928F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38F8FD4" w14:textId="02A5393E" w:rsidR="00ED54E0" w:rsidRPr="009239F7" w:rsidRDefault="00DE61F3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23-</w:t>
          </w:r>
          <w:r w:rsidR="00FC7E97">
            <w:rPr>
              <w:color w:val="FF0000"/>
              <w:szCs w:val="16"/>
            </w:rPr>
            <w:t>7379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58D9081" w14:textId="77777777" w:rsidR="00ED54E0" w:rsidRPr="009239F7" w:rsidRDefault="00DE61F3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BF48C6" w14:paraId="48285B00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F1C4ECA" w14:textId="77777777" w:rsidR="00ED54E0" w:rsidRPr="009239F7" w:rsidRDefault="00DE61F3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C078939" w14:textId="77777777" w:rsidR="00ED54E0" w:rsidRPr="002F6A28" w:rsidRDefault="00DE61F3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4F37DC40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83A8375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936C1E16" w:tentative="1">
      <w:start w:val="1"/>
      <w:numFmt w:val="lowerLetter"/>
      <w:lvlText w:val="%2."/>
      <w:lvlJc w:val="left"/>
      <w:pPr>
        <w:ind w:left="1080" w:hanging="360"/>
      </w:pPr>
    </w:lvl>
    <w:lvl w:ilvl="2" w:tplc="A36E461E" w:tentative="1">
      <w:start w:val="1"/>
      <w:numFmt w:val="lowerRoman"/>
      <w:lvlText w:val="%3."/>
      <w:lvlJc w:val="right"/>
      <w:pPr>
        <w:ind w:left="1800" w:hanging="180"/>
      </w:pPr>
    </w:lvl>
    <w:lvl w:ilvl="3" w:tplc="6CA6A8C6" w:tentative="1">
      <w:start w:val="1"/>
      <w:numFmt w:val="decimal"/>
      <w:lvlText w:val="%4."/>
      <w:lvlJc w:val="left"/>
      <w:pPr>
        <w:ind w:left="2520" w:hanging="360"/>
      </w:pPr>
    </w:lvl>
    <w:lvl w:ilvl="4" w:tplc="2A4038C6" w:tentative="1">
      <w:start w:val="1"/>
      <w:numFmt w:val="lowerLetter"/>
      <w:lvlText w:val="%5."/>
      <w:lvlJc w:val="left"/>
      <w:pPr>
        <w:ind w:left="3240" w:hanging="360"/>
      </w:pPr>
    </w:lvl>
    <w:lvl w:ilvl="5" w:tplc="7D1E613E" w:tentative="1">
      <w:start w:val="1"/>
      <w:numFmt w:val="lowerRoman"/>
      <w:lvlText w:val="%6."/>
      <w:lvlJc w:val="right"/>
      <w:pPr>
        <w:ind w:left="3960" w:hanging="180"/>
      </w:pPr>
    </w:lvl>
    <w:lvl w:ilvl="6" w:tplc="EBE8DA42" w:tentative="1">
      <w:start w:val="1"/>
      <w:numFmt w:val="decimal"/>
      <w:lvlText w:val="%7."/>
      <w:lvlJc w:val="left"/>
      <w:pPr>
        <w:ind w:left="4680" w:hanging="360"/>
      </w:pPr>
    </w:lvl>
    <w:lvl w:ilvl="7" w:tplc="AF3ABC72" w:tentative="1">
      <w:start w:val="1"/>
      <w:numFmt w:val="lowerLetter"/>
      <w:lvlText w:val="%8."/>
      <w:lvlJc w:val="left"/>
      <w:pPr>
        <w:ind w:left="5400" w:hanging="360"/>
      </w:pPr>
    </w:lvl>
    <w:lvl w:ilvl="8" w:tplc="0BCABDE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39517861">
    <w:abstractNumId w:val="9"/>
  </w:num>
  <w:num w:numId="2" w16cid:durableId="783882804">
    <w:abstractNumId w:val="7"/>
  </w:num>
  <w:num w:numId="3" w16cid:durableId="1756627908">
    <w:abstractNumId w:val="6"/>
  </w:num>
  <w:num w:numId="4" w16cid:durableId="1205755952">
    <w:abstractNumId w:val="5"/>
  </w:num>
  <w:num w:numId="5" w16cid:durableId="1174147960">
    <w:abstractNumId w:val="4"/>
  </w:num>
  <w:num w:numId="6" w16cid:durableId="993070153">
    <w:abstractNumId w:val="12"/>
  </w:num>
  <w:num w:numId="7" w16cid:durableId="1000353029">
    <w:abstractNumId w:val="11"/>
  </w:num>
  <w:num w:numId="8" w16cid:durableId="1261992746">
    <w:abstractNumId w:val="10"/>
  </w:num>
  <w:num w:numId="9" w16cid:durableId="18999741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54852459">
    <w:abstractNumId w:val="13"/>
  </w:num>
  <w:num w:numId="11" w16cid:durableId="1658798050">
    <w:abstractNumId w:val="8"/>
  </w:num>
  <w:num w:numId="12" w16cid:durableId="1477912439">
    <w:abstractNumId w:val="3"/>
  </w:num>
  <w:num w:numId="13" w16cid:durableId="122893828">
    <w:abstractNumId w:val="2"/>
  </w:num>
  <w:num w:numId="14" w16cid:durableId="1156342975">
    <w:abstractNumId w:val="1"/>
  </w:num>
  <w:num w:numId="15" w16cid:durableId="104740897">
    <w:abstractNumId w:val="0"/>
  </w:num>
  <w:num w:numId="16" w16cid:durableId="110638947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5778C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6545A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D64FB"/>
    <w:rsid w:val="00BE5468"/>
    <w:rsid w:val="00BF48C6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E61F3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C7E97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71CD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unbs.go.ug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embers.wto.org/crnattachments/2023/TBT/UGA/23_13262_00_e.pdf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nbs.go.u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info@unbs.go.u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unbs.go.ug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762e4f81-af87-44dd-a82d-a321b1ad9442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6EDD9631-403A-4917-A562-27DA1BC5F69C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3</Pages>
  <Words>950</Words>
  <Characters>5419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6357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2023-11-01T10:50:00Z</dcterms:created>
  <dcterms:modified xsi:type="dcterms:W3CDTF">2023-11-01T11:12:00Z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762e4f81-af87-44dd-a82d-a321b1ad9442</vt:lpwstr>
  </property>
  <property fmtid="{D5CDD505-2E9C-101B-9397-08002B2CF9AE}" pid="4" name="WTOCLASSIFICATION">
    <vt:lpwstr>WTO OFFICIAL</vt:lpwstr>
  </property>
</Properties>
</file>