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33613" w14:textId="77777777" w:rsidR="009239F7" w:rsidRPr="002F6A28" w:rsidRDefault="002F2C0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1AE7C33" w14:textId="77777777" w:rsidR="009239F7" w:rsidRPr="002F6A28" w:rsidRDefault="002F2C0C" w:rsidP="002F6A28">
      <w:pPr>
        <w:jc w:val="center"/>
      </w:pPr>
      <w:r w:rsidRPr="002F6A28">
        <w:t>The following notification is being circulated in accordance with Article 10.6</w:t>
      </w:r>
    </w:p>
    <w:p w14:paraId="0DDF8FC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5"/>
        <w:gridCol w:w="8285"/>
      </w:tblGrid>
      <w:tr w:rsidR="00631515" w14:paraId="0C7CAA03" w14:textId="77777777" w:rsidTr="002F2C0C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49B0082" w14:textId="77777777" w:rsidR="00F85C99" w:rsidRPr="002F6A28" w:rsidRDefault="002F2C0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96F5ECE" w14:textId="77777777" w:rsidR="00F85C99" w:rsidRPr="002F6A28" w:rsidRDefault="002F2C0C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2094EE0A" w14:textId="77777777" w:rsidR="00F85C99" w:rsidRPr="002F6A28" w:rsidRDefault="002F2C0C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31515" w14:paraId="56BA04D9" w14:textId="77777777" w:rsidTr="002F2C0C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92E74B" w14:textId="77777777" w:rsidR="00F85C99" w:rsidRPr="002F6A28" w:rsidRDefault="002F2C0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BFF68D" w14:textId="77777777" w:rsidR="00F85C99" w:rsidRPr="002F6A28" w:rsidRDefault="002F2C0C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2622B94" w14:textId="77777777" w:rsidR="00EE3A11" w:rsidRPr="00C379C8" w:rsidRDefault="002F2C0C" w:rsidP="00155128">
            <w:r w:rsidRPr="00C379C8">
              <w:t>Tanzania Bureau of Standards (TBS)</w:t>
            </w:r>
          </w:p>
          <w:p w14:paraId="1B2EBAFD" w14:textId="77777777" w:rsidR="00EE3A11" w:rsidRPr="00147956" w:rsidRDefault="002F2C0C" w:rsidP="00155128">
            <w:pPr>
              <w:rPr>
                <w:lang w:val="es-ES"/>
              </w:rPr>
            </w:pPr>
            <w:r w:rsidRPr="00147956">
              <w:rPr>
                <w:lang w:val="es-ES"/>
              </w:rPr>
              <w:t>MOROGORO/Sam Nujoma Road, Ubungo</w:t>
            </w:r>
          </w:p>
          <w:p w14:paraId="6AC836CD" w14:textId="77777777" w:rsidR="00EE3A11" w:rsidRPr="00147956" w:rsidRDefault="002F2C0C" w:rsidP="00155128">
            <w:pPr>
              <w:rPr>
                <w:lang w:val="es-ES"/>
              </w:rPr>
            </w:pPr>
            <w:r w:rsidRPr="00147956">
              <w:rPr>
                <w:lang w:val="es-ES"/>
              </w:rPr>
              <w:t>P O BOX 9524, Dar es Salaam, Tanzania</w:t>
            </w:r>
          </w:p>
          <w:p w14:paraId="1DEB4DD6" w14:textId="77777777" w:rsidR="00EE3A11" w:rsidRPr="00C379C8" w:rsidRDefault="002F2C0C" w:rsidP="00155128">
            <w:r w:rsidRPr="00C379C8">
              <w:t>Tel: +255 222450206,</w:t>
            </w:r>
          </w:p>
          <w:p w14:paraId="6715CBDA" w14:textId="77777777" w:rsidR="00EE3A11" w:rsidRPr="00C379C8" w:rsidRDefault="002F2C0C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4A3A647A" w14:textId="77777777" w:rsidR="00EE3A11" w:rsidRPr="00C379C8" w:rsidRDefault="002F2C0C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3D2D86F2" w14:textId="77777777" w:rsidR="00F85C99" w:rsidRPr="002F6A28" w:rsidRDefault="002F2C0C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169EB79A" w14:textId="77777777" w:rsidR="00AC6C6E" w:rsidRPr="00C379C8" w:rsidRDefault="002F2C0C" w:rsidP="00AA646C">
            <w:r w:rsidRPr="00C379C8">
              <w:t>Zanzibar Bureau of Standards (ZBS)</w:t>
            </w:r>
          </w:p>
          <w:p w14:paraId="61F63F92" w14:textId="77777777" w:rsidR="00AC6C6E" w:rsidRPr="00C379C8" w:rsidRDefault="002F2C0C" w:rsidP="00AA646C">
            <w:r w:rsidRPr="00C379C8">
              <w:t>P.O BOX: 1136 Zanzibar</w:t>
            </w:r>
          </w:p>
          <w:p w14:paraId="3EF1BFD2" w14:textId="77777777" w:rsidR="00AC6C6E" w:rsidRPr="00C379C8" w:rsidRDefault="002F2C0C" w:rsidP="00AA646C">
            <w:r w:rsidRPr="00C379C8">
              <w:t>Tel: +255-24-2232225</w:t>
            </w:r>
          </w:p>
          <w:p w14:paraId="5B58B7D3" w14:textId="77777777" w:rsidR="00AC6C6E" w:rsidRPr="00C379C8" w:rsidRDefault="002F2C0C" w:rsidP="00AA646C"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info@zbs.go.tz</w:t>
              </w:r>
            </w:hyperlink>
          </w:p>
          <w:p w14:paraId="75910000" w14:textId="77777777" w:rsidR="00AC6C6E" w:rsidRPr="00C379C8" w:rsidRDefault="002F2C0C" w:rsidP="00AA646C">
            <w:pPr>
              <w:spacing w:after="120"/>
            </w:pPr>
            <w:r w:rsidRPr="00C379C8">
              <w:t>Website: www.zbs.go.tz</w:t>
            </w:r>
            <w:bookmarkEnd w:id="7"/>
          </w:p>
        </w:tc>
      </w:tr>
      <w:tr w:rsidR="00631515" w14:paraId="2D95B314" w14:textId="77777777" w:rsidTr="002F2C0C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58D49F" w14:textId="77777777" w:rsidR="00F85C99" w:rsidRPr="002F6A28" w:rsidRDefault="002F2C0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E19ECC" w14:textId="77777777" w:rsidR="00F85C99" w:rsidRPr="0058336F" w:rsidRDefault="002F2C0C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31515" w14:paraId="669819CE" w14:textId="77777777" w:rsidTr="002F2C0C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03DE3B" w14:textId="77777777" w:rsidR="00F85C99" w:rsidRPr="002F6A28" w:rsidRDefault="002F2C0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7160B7" w14:textId="77777777" w:rsidR="00F85C99" w:rsidRPr="002F6A28" w:rsidRDefault="002F2C0C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Envelopes of paper or paperboard (excl. letter cards) (HS code(s): 481710); Other paper products (ICS code(s): 85.080.99)</w:t>
            </w:r>
            <w:bookmarkEnd w:id="22"/>
          </w:p>
        </w:tc>
      </w:tr>
      <w:tr w:rsidR="00631515" w14:paraId="7BE3B97C" w14:textId="77777777" w:rsidTr="002F2C0C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22DF0E" w14:textId="77777777" w:rsidR="00F85C99" w:rsidRPr="002F6A28" w:rsidRDefault="002F2C0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D41983" w14:textId="77777777" w:rsidR="00F85C99" w:rsidRPr="002F6A28" w:rsidRDefault="002F2C0C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PCD 429: 2022, Envelope — Specification, First Edition; (10 page(s), in English)</w:t>
            </w:r>
            <w:bookmarkEnd w:id="24"/>
          </w:p>
        </w:tc>
      </w:tr>
      <w:tr w:rsidR="00631515" w14:paraId="3AC3F6A0" w14:textId="77777777" w:rsidTr="002F2C0C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4FD6D6" w14:textId="77777777" w:rsidR="00F85C99" w:rsidRPr="002F6A28" w:rsidRDefault="002F2C0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F1B546" w14:textId="77777777" w:rsidR="00F85C99" w:rsidRPr="002F6A28" w:rsidRDefault="002F2C0C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Zanzibar National Standard prescribes the designations, requirements and methods of sampling and test for correspondence envelopes in general and </w:t>
            </w:r>
            <w:proofErr w:type="spellStart"/>
            <w:r w:rsidR="00FE448B" w:rsidRPr="00C379C8">
              <w:t>machineable</w:t>
            </w:r>
            <w:proofErr w:type="spellEnd"/>
            <w:r w:rsidR="00FE448B" w:rsidRPr="00C379C8">
              <w:t xml:space="preserve"> mail in particular intended to be sent by post</w:t>
            </w:r>
            <w:bookmarkEnd w:id="26"/>
          </w:p>
        </w:tc>
      </w:tr>
      <w:tr w:rsidR="00631515" w14:paraId="22FDF1E8" w14:textId="77777777" w:rsidTr="002F2C0C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D93ACF" w14:textId="77777777" w:rsidR="00F85C99" w:rsidRPr="002F6A28" w:rsidRDefault="002F2C0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B1D324" w14:textId="77777777" w:rsidR="00F85C99" w:rsidRPr="002F6A28" w:rsidRDefault="002F2C0C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</w:t>
            </w:r>
            <w:bookmarkEnd w:id="28"/>
          </w:p>
        </w:tc>
      </w:tr>
      <w:tr w:rsidR="00631515" w14:paraId="39EF5E0F" w14:textId="77777777" w:rsidTr="002F2C0C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36255B" w14:textId="77777777" w:rsidR="00F85C99" w:rsidRPr="002F6A28" w:rsidRDefault="002F2C0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43BFE4" w14:textId="77777777" w:rsidR="00072B36" w:rsidRPr="002F6A28" w:rsidRDefault="002F2C0C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52571A2" w14:textId="77777777" w:rsidR="00F85C99" w:rsidRPr="002F6A28" w:rsidRDefault="002F2C0C" w:rsidP="002F2C0C">
            <w:pPr>
              <w:numPr>
                <w:ilvl w:val="0"/>
                <w:numId w:val="16"/>
              </w:numPr>
              <w:spacing w:before="120" w:after="120"/>
              <w:ind w:left="924"/>
            </w:pPr>
            <w:bookmarkStart w:id="30" w:name="sps9a"/>
            <w:r w:rsidRPr="002F6A28">
              <w:t>ZNS 94, Rounding off numerical values.</w:t>
            </w:r>
          </w:p>
          <w:p w14:paraId="38854299" w14:textId="77777777" w:rsidR="00F85C99" w:rsidRPr="002F6A28" w:rsidRDefault="002F2C0C" w:rsidP="002F2C0C">
            <w:pPr>
              <w:numPr>
                <w:ilvl w:val="0"/>
                <w:numId w:val="16"/>
              </w:numPr>
              <w:spacing w:before="120" w:after="120"/>
              <w:ind w:left="924"/>
            </w:pPr>
            <w:r w:rsidRPr="002F6A28">
              <w:t>PCD 431, (Part 1) Methods of sampling and test for paper and allied products</w:t>
            </w:r>
          </w:p>
          <w:p w14:paraId="6B58AD0A" w14:textId="77777777" w:rsidR="00F85C99" w:rsidRPr="002F6A28" w:rsidRDefault="002F2C0C" w:rsidP="002F2C0C">
            <w:pPr>
              <w:numPr>
                <w:ilvl w:val="0"/>
                <w:numId w:val="16"/>
              </w:numPr>
              <w:spacing w:before="120" w:after="120"/>
              <w:ind w:left="924"/>
            </w:pPr>
            <w:r w:rsidRPr="002F6A28">
              <w:t>ISO 216:2007, Writing paper and certain classes of printed matter — Trimmed sizes — A and B series, and indication of machine direction</w:t>
            </w:r>
          </w:p>
          <w:p w14:paraId="43F34115" w14:textId="77777777" w:rsidR="00F85C99" w:rsidRPr="002F6A28" w:rsidRDefault="002F2C0C" w:rsidP="002F2C0C">
            <w:pPr>
              <w:numPr>
                <w:ilvl w:val="0"/>
                <w:numId w:val="16"/>
              </w:numPr>
              <w:spacing w:before="120" w:after="120"/>
              <w:ind w:left="924"/>
            </w:pPr>
            <w:r w:rsidRPr="002F6A28">
              <w:lastRenderedPageBreak/>
              <w:t>ISO 478:1974, Paper — Untrimmed stock sizes for the ISO-A Series — ISO primary range</w:t>
            </w:r>
          </w:p>
          <w:p w14:paraId="6614A48F" w14:textId="77777777" w:rsidR="00F85C99" w:rsidRPr="002F6A28" w:rsidRDefault="002F2C0C" w:rsidP="002F2C0C">
            <w:pPr>
              <w:numPr>
                <w:ilvl w:val="0"/>
                <w:numId w:val="16"/>
              </w:numPr>
              <w:spacing w:before="120" w:after="120"/>
              <w:ind w:left="924"/>
            </w:pPr>
            <w:r w:rsidRPr="002F6A28">
              <w:t>ISO 593:1974, Paper — Untrimmed stock sizes for the ISO-A Series — ISO supplementary range</w:t>
            </w:r>
          </w:p>
          <w:p w14:paraId="40F9EB4C" w14:textId="77777777" w:rsidR="00F85C99" w:rsidRPr="002F6A28" w:rsidRDefault="002F2C0C" w:rsidP="002F2C0C">
            <w:pPr>
              <w:numPr>
                <w:ilvl w:val="0"/>
                <w:numId w:val="16"/>
              </w:numPr>
              <w:spacing w:before="120" w:after="120"/>
              <w:ind w:left="924"/>
            </w:pPr>
            <w:r w:rsidRPr="002F6A28">
              <w:t xml:space="preserve">IS 2257, Paper adhesives, liquid </w:t>
            </w:r>
            <w:proofErr w:type="gramStart"/>
            <w:r w:rsidRPr="002F6A28">
              <w:t>gum</w:t>
            </w:r>
            <w:proofErr w:type="gramEnd"/>
            <w:r w:rsidRPr="002F6A28">
              <w:t xml:space="preserve"> and office paste type</w:t>
            </w:r>
          </w:p>
          <w:p w14:paraId="4EC4AB49" w14:textId="77777777" w:rsidR="00F85C99" w:rsidRPr="002F6A28" w:rsidRDefault="002F2C0C" w:rsidP="002F2C0C">
            <w:pPr>
              <w:numPr>
                <w:ilvl w:val="0"/>
                <w:numId w:val="16"/>
              </w:numPr>
              <w:spacing w:before="120" w:after="120"/>
              <w:ind w:left="924"/>
            </w:pPr>
            <w:r w:rsidRPr="002F6A28">
              <w:t>ISO 269, Correspondence envelopes — Designation and sizes</w:t>
            </w:r>
          </w:p>
          <w:p w14:paraId="69EBDFD7" w14:textId="77777777" w:rsidR="00F85C99" w:rsidRPr="002F6A28" w:rsidRDefault="002F2C0C" w:rsidP="002F2C0C">
            <w:pPr>
              <w:numPr>
                <w:ilvl w:val="0"/>
                <w:numId w:val="16"/>
              </w:numPr>
              <w:spacing w:before="120" w:after="120"/>
              <w:ind w:left="924"/>
            </w:pPr>
            <w:r w:rsidRPr="002F6A28">
              <w:t xml:space="preserve">ISO 535, </w:t>
            </w:r>
            <w:proofErr w:type="gramStart"/>
            <w:r w:rsidRPr="002F6A28">
              <w:t>Paper</w:t>
            </w:r>
            <w:proofErr w:type="gramEnd"/>
            <w:r w:rsidRPr="002F6A28">
              <w:t xml:space="preserve"> and board — Determination of water absorptiveness — Cobb method</w:t>
            </w:r>
          </w:p>
          <w:p w14:paraId="18F73085" w14:textId="77777777" w:rsidR="00F85C99" w:rsidRPr="002F6A28" w:rsidRDefault="002F2C0C" w:rsidP="002F2C0C">
            <w:pPr>
              <w:numPr>
                <w:ilvl w:val="0"/>
                <w:numId w:val="16"/>
              </w:numPr>
              <w:spacing w:before="120" w:after="120"/>
              <w:ind w:left="924"/>
            </w:pPr>
            <w:r w:rsidRPr="002F6A28">
              <w:t xml:space="preserve">ISO 536, </w:t>
            </w:r>
            <w:proofErr w:type="gramStart"/>
            <w:r w:rsidRPr="002F6A28">
              <w:t>Paper</w:t>
            </w:r>
            <w:proofErr w:type="gramEnd"/>
            <w:r w:rsidRPr="002F6A28">
              <w:t xml:space="preserve"> and board — Determination of grammage</w:t>
            </w:r>
          </w:p>
          <w:p w14:paraId="5E0D29FE" w14:textId="77777777" w:rsidR="00F85C99" w:rsidRPr="002F6A28" w:rsidRDefault="002F2C0C" w:rsidP="002F2C0C">
            <w:pPr>
              <w:numPr>
                <w:ilvl w:val="0"/>
                <w:numId w:val="16"/>
              </w:numPr>
              <w:spacing w:before="120" w:after="120"/>
              <w:ind w:left="924"/>
            </w:pPr>
            <w:r w:rsidRPr="002F6A28">
              <w:t xml:space="preserve">ISO 2494, </w:t>
            </w:r>
            <w:proofErr w:type="gramStart"/>
            <w:r w:rsidRPr="002F6A28">
              <w:t>Paper</w:t>
            </w:r>
            <w:proofErr w:type="gramEnd"/>
            <w:r w:rsidRPr="002F6A28">
              <w:t xml:space="preserve"> and board — Recommended procedure for the determination of roughness — </w:t>
            </w:r>
            <w:proofErr w:type="spellStart"/>
            <w:r w:rsidRPr="002F6A28">
              <w:t>Constantpressure</w:t>
            </w:r>
            <w:proofErr w:type="spellEnd"/>
            <w:r w:rsidRPr="002F6A28">
              <w:t xml:space="preserve"> air-flow method</w:t>
            </w:r>
          </w:p>
          <w:p w14:paraId="3A10E0A5" w14:textId="77777777" w:rsidR="00F85C99" w:rsidRPr="002F6A28" w:rsidRDefault="002F2C0C" w:rsidP="002F2C0C">
            <w:pPr>
              <w:numPr>
                <w:ilvl w:val="0"/>
                <w:numId w:val="16"/>
              </w:numPr>
              <w:spacing w:before="120" w:after="120"/>
              <w:ind w:left="924"/>
            </w:pPr>
            <w:r w:rsidRPr="002F6A28">
              <w:t>PCD 430, Method for determination of porosity of paper</w:t>
            </w:r>
          </w:p>
          <w:p w14:paraId="3486FEF2" w14:textId="77777777" w:rsidR="00F85C99" w:rsidRPr="002F6A28" w:rsidRDefault="002F2C0C" w:rsidP="002F2C0C">
            <w:pPr>
              <w:numPr>
                <w:ilvl w:val="0"/>
                <w:numId w:val="16"/>
              </w:numPr>
              <w:spacing w:before="120" w:after="120"/>
              <w:ind w:left="924"/>
            </w:pPr>
            <w:r w:rsidRPr="002F6A28">
              <w:t xml:space="preserve">ISO 1831, Printing specifications for optical character recognition ISO 24253, Random </w:t>
            </w:r>
            <w:proofErr w:type="gramStart"/>
            <w:r w:rsidRPr="002F6A28">
              <w:t>sampling</w:t>
            </w:r>
            <w:proofErr w:type="gramEnd"/>
            <w:r w:rsidRPr="002F6A28">
              <w:t xml:space="preserve"> and randomization procedures</w:t>
            </w:r>
            <w:bookmarkEnd w:id="30"/>
          </w:p>
        </w:tc>
      </w:tr>
      <w:tr w:rsidR="00631515" w14:paraId="36C77639" w14:textId="77777777" w:rsidTr="002F2C0C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F83E9E" w14:textId="77777777" w:rsidR="00EE3A11" w:rsidRPr="002F6A28" w:rsidRDefault="002F2C0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86ECB9" w14:textId="77777777" w:rsidR="00EE3A11" w:rsidRPr="002F6A28" w:rsidRDefault="002F2C0C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73426F6" w14:textId="77777777" w:rsidR="00EE3A11" w:rsidRPr="002F6A28" w:rsidRDefault="002F2C0C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31515" w14:paraId="7B349514" w14:textId="77777777" w:rsidTr="002F2C0C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0F2DCB" w14:textId="77777777" w:rsidR="00F85C99" w:rsidRPr="002F6A28" w:rsidRDefault="002F2C0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5C8A5A" w14:textId="77777777" w:rsidR="00F85C99" w:rsidRPr="002F6A28" w:rsidRDefault="002F2C0C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31515" w14:paraId="385C77EA" w14:textId="77777777" w:rsidTr="002F2C0C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B48202B" w14:textId="77777777" w:rsidR="00F85C99" w:rsidRPr="002F6A28" w:rsidRDefault="002F2C0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906EDDD" w14:textId="77777777" w:rsidR="00F85C99" w:rsidRPr="002F6A28" w:rsidRDefault="002F2C0C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9DFDB66" w14:textId="77777777" w:rsidR="00EE3A11" w:rsidRPr="00A12DDE" w:rsidRDefault="002F2C0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BF0C706" w14:textId="77777777" w:rsidR="00EE3A11" w:rsidRPr="00A12DDE" w:rsidRDefault="002F2C0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6F100B64" w14:textId="77777777" w:rsidR="00EE3A11" w:rsidRPr="00A12DDE" w:rsidRDefault="002F2C0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5591EFD7" w14:textId="77777777" w:rsidR="00EE3A11" w:rsidRPr="00147956" w:rsidRDefault="002F2C0C" w:rsidP="00B16145">
            <w:pPr>
              <w:keepNext/>
              <w:keepLines/>
              <w:rPr>
                <w:bCs/>
                <w:lang w:val="es-ES"/>
              </w:rPr>
            </w:pPr>
            <w:r w:rsidRPr="00147956">
              <w:rPr>
                <w:bCs/>
                <w:lang w:val="es-ES"/>
              </w:rPr>
              <w:t>Morogoro/Sam Nujoma Road, Ubungo</w:t>
            </w:r>
          </w:p>
          <w:p w14:paraId="5AAAF654" w14:textId="77777777" w:rsidR="00EE3A11" w:rsidRPr="00147956" w:rsidRDefault="002F2C0C" w:rsidP="00B16145">
            <w:pPr>
              <w:keepNext/>
              <w:keepLines/>
              <w:rPr>
                <w:bCs/>
                <w:lang w:val="es-ES"/>
              </w:rPr>
            </w:pPr>
            <w:r w:rsidRPr="00147956">
              <w:rPr>
                <w:bCs/>
                <w:lang w:val="es-ES"/>
              </w:rPr>
              <w:t>P O Box 9524</w:t>
            </w:r>
          </w:p>
          <w:p w14:paraId="6BB8CB94" w14:textId="77777777" w:rsidR="00EE3A11" w:rsidRPr="00147956" w:rsidRDefault="002F2C0C" w:rsidP="00B16145">
            <w:pPr>
              <w:keepNext/>
              <w:keepLines/>
              <w:rPr>
                <w:bCs/>
                <w:lang w:val="es-ES"/>
              </w:rPr>
            </w:pPr>
            <w:r w:rsidRPr="00147956">
              <w:rPr>
                <w:bCs/>
                <w:lang w:val="es-ES"/>
              </w:rPr>
              <w:t>Dar Es Salaam</w:t>
            </w:r>
          </w:p>
          <w:p w14:paraId="2B66EF84" w14:textId="77777777" w:rsidR="00EE3A11" w:rsidRPr="00147956" w:rsidRDefault="002F2C0C" w:rsidP="00B16145">
            <w:pPr>
              <w:keepNext/>
              <w:keepLines/>
              <w:rPr>
                <w:bCs/>
                <w:lang w:val="es-ES"/>
              </w:rPr>
            </w:pPr>
            <w:r w:rsidRPr="00147956">
              <w:rPr>
                <w:bCs/>
                <w:lang w:val="es-ES"/>
              </w:rPr>
              <w:t>Tel: +(255) 22 2450206</w:t>
            </w:r>
          </w:p>
          <w:p w14:paraId="26FF7372" w14:textId="77777777" w:rsidR="00EE3A11" w:rsidRPr="00147956" w:rsidRDefault="002F2C0C" w:rsidP="00B16145">
            <w:pPr>
              <w:keepNext/>
              <w:keepLines/>
              <w:rPr>
                <w:bCs/>
                <w:lang w:val="es-ES"/>
              </w:rPr>
            </w:pPr>
            <w:r w:rsidRPr="00147956">
              <w:rPr>
                <w:bCs/>
                <w:lang w:val="es-ES"/>
              </w:rPr>
              <w:t xml:space="preserve">Email: </w:t>
            </w:r>
            <w:hyperlink r:id="rId9" w:history="1">
              <w:r w:rsidRPr="00147956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147956">
              <w:rPr>
                <w:bCs/>
                <w:lang w:val="es-ES"/>
              </w:rPr>
              <w:t xml:space="preserve">; </w:t>
            </w:r>
            <w:hyperlink r:id="rId10" w:history="1">
              <w:r w:rsidRPr="00147956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30FCA3BF" w14:textId="77777777" w:rsidR="00EE3A11" w:rsidRPr="00A12DDE" w:rsidRDefault="002F2C0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6722AD3A" w14:textId="77777777" w:rsidR="00EE3A11" w:rsidRPr="00A12DDE" w:rsidRDefault="00DB0CB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2F2C0C" w:rsidRPr="00A12DDE">
                <w:rPr>
                  <w:bCs/>
                  <w:color w:val="0000FF"/>
                  <w:u w:val="single"/>
                </w:rPr>
                <w:t>https://members.wto.org/crnattachments/2023/TBT/TZA/23_0324_00_e.pdf</w:t>
              </w:r>
            </w:hyperlink>
            <w:bookmarkEnd w:id="42"/>
          </w:p>
        </w:tc>
      </w:tr>
    </w:tbl>
    <w:p w14:paraId="4E7130C9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7833E" w14:textId="77777777" w:rsidR="00045EA8" w:rsidRDefault="002F2C0C">
      <w:r>
        <w:separator/>
      </w:r>
    </w:p>
  </w:endnote>
  <w:endnote w:type="continuationSeparator" w:id="0">
    <w:p w14:paraId="33CC3626" w14:textId="77777777" w:rsidR="00045EA8" w:rsidRDefault="002F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34AC3" w14:textId="77777777" w:rsidR="009239F7" w:rsidRPr="002F6A28" w:rsidRDefault="002F2C0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4D792" w14:textId="77777777" w:rsidR="009239F7" w:rsidRPr="002F6A28" w:rsidRDefault="002F2C0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7AEA" w14:textId="77777777" w:rsidR="00EE3A11" w:rsidRPr="002F6A28" w:rsidRDefault="002F2C0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9749F" w14:textId="77777777" w:rsidR="00045EA8" w:rsidRDefault="002F2C0C">
      <w:r>
        <w:separator/>
      </w:r>
    </w:p>
  </w:footnote>
  <w:footnote w:type="continuationSeparator" w:id="0">
    <w:p w14:paraId="03553E72" w14:textId="77777777" w:rsidR="00045EA8" w:rsidRDefault="002F2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C37E" w14:textId="77777777" w:rsidR="009239F7" w:rsidRPr="002F6A28" w:rsidRDefault="002F2C0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C9CAC6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8E3639" w14:textId="77777777" w:rsidR="009239F7" w:rsidRPr="002F6A28" w:rsidRDefault="002F2C0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7C2DD8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69E45" w14:textId="77777777" w:rsidR="009239F7" w:rsidRPr="002F6A28" w:rsidRDefault="002F2C0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G/TBT/N/TZA/883</w:t>
    </w:r>
    <w:bookmarkEnd w:id="43"/>
  </w:p>
  <w:p w14:paraId="64D2B06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C56810" w14:textId="77777777" w:rsidR="009239F7" w:rsidRPr="002F6A28" w:rsidRDefault="002F2C0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D35D3B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31515" w14:paraId="1168E8D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B9D9C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E55E8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31515" w14:paraId="25AC68D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0BA557C" w14:textId="77777777" w:rsidR="00ED54E0" w:rsidRPr="009239F7" w:rsidRDefault="002F2C0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9CCDEBC" wp14:editId="1389831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897409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6E187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31515" w14:paraId="3FB1CD2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23ED18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F88923" w14:textId="77777777" w:rsidR="009239F7" w:rsidRPr="002F6A28" w:rsidRDefault="002F2C0C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G/TBT/N/TZA/883</w:t>
          </w:r>
          <w:bookmarkEnd w:id="45"/>
        </w:p>
      </w:tc>
    </w:tr>
    <w:tr w:rsidR="00631515" w14:paraId="7B7EE2F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17DE9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C2C14F" w14:textId="29DCF4C3" w:rsidR="00ED54E0" w:rsidRPr="009239F7" w:rsidRDefault="00147956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10 January 2023</w:t>
          </w:r>
        </w:p>
      </w:tc>
    </w:tr>
    <w:tr w:rsidR="00631515" w14:paraId="603AA94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D613D1" w14:textId="5933D8CE" w:rsidR="00ED54E0" w:rsidRPr="009239F7" w:rsidRDefault="002F2C0C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F63AC1">
            <w:rPr>
              <w:color w:val="FF0000"/>
              <w:szCs w:val="16"/>
            </w:rPr>
            <w:t>23-0</w:t>
          </w:r>
          <w:r w:rsidR="00DB0CB1">
            <w:rPr>
              <w:color w:val="FF0000"/>
              <w:szCs w:val="16"/>
            </w:rPr>
            <w:t>286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C31CF5" w14:textId="77777777" w:rsidR="00ED54E0" w:rsidRPr="009239F7" w:rsidRDefault="002F2C0C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31515" w14:paraId="0415E6E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7D3DE5" w14:textId="77777777" w:rsidR="00ED54E0" w:rsidRPr="009239F7" w:rsidRDefault="002F2C0C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BC5500" w14:textId="77777777" w:rsidR="00ED54E0" w:rsidRPr="002F6A28" w:rsidRDefault="002F2C0C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747CFC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C10F6A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274FB10" w:tentative="1">
      <w:start w:val="1"/>
      <w:numFmt w:val="lowerLetter"/>
      <w:lvlText w:val="%2."/>
      <w:lvlJc w:val="left"/>
      <w:pPr>
        <w:ind w:left="1080" w:hanging="360"/>
      </w:pPr>
    </w:lvl>
    <w:lvl w:ilvl="2" w:tplc="4C56E430" w:tentative="1">
      <w:start w:val="1"/>
      <w:numFmt w:val="lowerRoman"/>
      <w:lvlText w:val="%3."/>
      <w:lvlJc w:val="right"/>
      <w:pPr>
        <w:ind w:left="1800" w:hanging="180"/>
      </w:pPr>
    </w:lvl>
    <w:lvl w:ilvl="3" w:tplc="8F96FC22" w:tentative="1">
      <w:start w:val="1"/>
      <w:numFmt w:val="decimal"/>
      <w:lvlText w:val="%4."/>
      <w:lvlJc w:val="left"/>
      <w:pPr>
        <w:ind w:left="2520" w:hanging="360"/>
      </w:pPr>
    </w:lvl>
    <w:lvl w:ilvl="4" w:tplc="4CB04BFA" w:tentative="1">
      <w:start w:val="1"/>
      <w:numFmt w:val="lowerLetter"/>
      <w:lvlText w:val="%5."/>
      <w:lvlJc w:val="left"/>
      <w:pPr>
        <w:ind w:left="3240" w:hanging="360"/>
      </w:pPr>
    </w:lvl>
    <w:lvl w:ilvl="5" w:tplc="4440C05C" w:tentative="1">
      <w:start w:val="1"/>
      <w:numFmt w:val="lowerRoman"/>
      <w:lvlText w:val="%6."/>
      <w:lvlJc w:val="right"/>
      <w:pPr>
        <w:ind w:left="3960" w:hanging="180"/>
      </w:pPr>
    </w:lvl>
    <w:lvl w:ilvl="6" w:tplc="1CEAA1E2" w:tentative="1">
      <w:start w:val="1"/>
      <w:numFmt w:val="decimal"/>
      <w:lvlText w:val="%7."/>
      <w:lvlJc w:val="left"/>
      <w:pPr>
        <w:ind w:left="4680" w:hanging="360"/>
      </w:pPr>
    </w:lvl>
    <w:lvl w:ilvl="7" w:tplc="D54A24AE" w:tentative="1">
      <w:start w:val="1"/>
      <w:numFmt w:val="lowerLetter"/>
      <w:lvlText w:val="%8."/>
      <w:lvlJc w:val="left"/>
      <w:pPr>
        <w:ind w:left="5400" w:hanging="360"/>
      </w:pPr>
    </w:lvl>
    <w:lvl w:ilvl="8" w:tplc="851640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56766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1C0F3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990D6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12D9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FEA5B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25C57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18A61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DA4FF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106F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45EA8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47956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2C0C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A582B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31515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0000C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B0CB1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3AC1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1E1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yperlink" Target="https://members.wto.org/crnattachments/2023/TBT/TZA/23_0324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bs.go.t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468</Words>
  <Characters>2811</Characters>
  <Application>Microsoft Office Word</Application>
  <DocSecurity>0</DocSecurity>
  <Lines>78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2023-01-10T13:38:00Z</dcterms:created>
  <dcterms:modified xsi:type="dcterms:W3CDTF">2023-01-10T15:26:00Z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