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7BB4" w14:textId="77777777" w:rsidR="009239F7" w:rsidRPr="002F6A28" w:rsidRDefault="00FD302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8B568C" w14:textId="77777777" w:rsidR="009239F7" w:rsidRPr="002F6A28" w:rsidRDefault="00FD3027" w:rsidP="002F6A28">
      <w:pPr>
        <w:jc w:val="center"/>
      </w:pPr>
      <w:r w:rsidRPr="002F6A28">
        <w:t>The following notification is being circulated in accordance with Article 10.6</w:t>
      </w:r>
    </w:p>
    <w:p w14:paraId="1B840E8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0FE6" w14:paraId="3F5E7B2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2D35F1" w14:textId="77777777" w:rsidR="00F85C99" w:rsidRPr="002F6A28" w:rsidRDefault="00FD30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57B388A" w14:textId="77777777" w:rsidR="00F85C99" w:rsidRPr="002F6A28" w:rsidRDefault="00FD302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334E5BE" w14:textId="77777777" w:rsidR="00F85C99" w:rsidRPr="002F6A28" w:rsidRDefault="00FD302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50FE6" w14:paraId="50C934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815F6" w14:textId="77777777" w:rsidR="00F85C99" w:rsidRPr="002F6A28" w:rsidRDefault="00FD30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F4314" w14:textId="77777777" w:rsidR="00F85C99" w:rsidRPr="002F6A28" w:rsidRDefault="00FD302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9D1F65" w14:textId="77777777" w:rsidR="00EE3A11" w:rsidRPr="00C379C8" w:rsidRDefault="00FD3027" w:rsidP="00155128">
            <w:r w:rsidRPr="00C379C8">
              <w:t>Tanzania Bureau of Standards (TBS)</w:t>
            </w:r>
          </w:p>
          <w:p w14:paraId="04CA4A53" w14:textId="77777777" w:rsidR="00EE3A11" w:rsidRPr="00FD3027" w:rsidRDefault="00FD3027" w:rsidP="00155128">
            <w:pPr>
              <w:rPr>
                <w:lang w:val="pt-PT"/>
              </w:rPr>
            </w:pPr>
            <w:r w:rsidRPr="00FD3027">
              <w:rPr>
                <w:lang w:val="pt-PT"/>
              </w:rPr>
              <w:t>MOROGORO/Sam Nujoma Road, Ubungo</w:t>
            </w:r>
          </w:p>
          <w:p w14:paraId="5F920387" w14:textId="77777777" w:rsidR="00EE3A11" w:rsidRPr="00FD3027" w:rsidRDefault="00FD3027" w:rsidP="00155128">
            <w:pPr>
              <w:rPr>
                <w:lang w:val="pt-PT"/>
              </w:rPr>
            </w:pPr>
            <w:r w:rsidRPr="00FD3027">
              <w:rPr>
                <w:lang w:val="pt-PT"/>
              </w:rPr>
              <w:t>P O BOX 9524, Dar es Salaam, Tanzania</w:t>
            </w:r>
          </w:p>
          <w:p w14:paraId="7F9E46C7" w14:textId="77777777" w:rsidR="00EE3A11" w:rsidRPr="00FD3027" w:rsidRDefault="00FD3027" w:rsidP="00155128">
            <w:pPr>
              <w:rPr>
                <w:lang w:val="pt-PT"/>
              </w:rPr>
            </w:pPr>
            <w:r w:rsidRPr="00FD3027">
              <w:rPr>
                <w:lang w:val="pt-PT"/>
              </w:rPr>
              <w:t>Tel: +255 222450206,</w:t>
            </w:r>
          </w:p>
          <w:p w14:paraId="760E4058" w14:textId="77777777" w:rsidR="00EE3A11" w:rsidRPr="00FD3027" w:rsidRDefault="00FD3027" w:rsidP="00155128">
            <w:pPr>
              <w:rPr>
                <w:lang w:val="pt-PT"/>
              </w:rPr>
            </w:pPr>
            <w:r w:rsidRPr="00FD3027">
              <w:rPr>
                <w:lang w:val="pt-PT"/>
              </w:rPr>
              <w:t xml:space="preserve">E- mail: </w:t>
            </w:r>
            <w:hyperlink r:id="rId8" w:history="1">
              <w:r w:rsidRPr="00FD3027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1BC75A25" w14:textId="77777777" w:rsidR="00EE3A11" w:rsidRPr="00C379C8" w:rsidRDefault="00FD302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9D9FFC1" w14:textId="77777777" w:rsidR="00F85C99" w:rsidRPr="002F6A28" w:rsidRDefault="00FD302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B355F70" w14:textId="77777777" w:rsidR="00AC6C6E" w:rsidRPr="00C379C8" w:rsidRDefault="00FD3027" w:rsidP="00AA646C">
            <w:r w:rsidRPr="00C379C8">
              <w:t>Tanzania Bureau of Standards (TBS)</w:t>
            </w:r>
          </w:p>
          <w:p w14:paraId="599B1ABC" w14:textId="77777777" w:rsidR="00AC6C6E" w:rsidRPr="00FD3027" w:rsidRDefault="00FD3027" w:rsidP="00AA646C">
            <w:pPr>
              <w:rPr>
                <w:lang w:val="pt-PT"/>
              </w:rPr>
            </w:pPr>
            <w:r w:rsidRPr="00FD3027">
              <w:rPr>
                <w:lang w:val="pt-PT"/>
              </w:rPr>
              <w:t>MOROGORO/Sam Nujoma Road, Ubungo</w:t>
            </w:r>
          </w:p>
          <w:p w14:paraId="2E5D9057" w14:textId="77777777" w:rsidR="00AC6C6E" w:rsidRPr="00FD3027" w:rsidRDefault="00FD3027" w:rsidP="00AA646C">
            <w:pPr>
              <w:rPr>
                <w:lang w:val="pt-PT"/>
              </w:rPr>
            </w:pPr>
            <w:r w:rsidRPr="00FD3027">
              <w:rPr>
                <w:lang w:val="pt-PT"/>
              </w:rPr>
              <w:t>P O BOX 9524, Dar es Salaam, Tanzania</w:t>
            </w:r>
          </w:p>
          <w:p w14:paraId="56771E9D" w14:textId="77777777" w:rsidR="00AC6C6E" w:rsidRPr="00FD3027" w:rsidRDefault="00FD3027" w:rsidP="00AA646C">
            <w:pPr>
              <w:rPr>
                <w:lang w:val="pt-PT"/>
              </w:rPr>
            </w:pPr>
            <w:r w:rsidRPr="00FD3027">
              <w:rPr>
                <w:lang w:val="pt-PT"/>
              </w:rPr>
              <w:t>Tel: +255 222450206,</w:t>
            </w:r>
          </w:p>
          <w:p w14:paraId="32DE520A" w14:textId="77777777" w:rsidR="00AC6C6E" w:rsidRPr="00FD3027" w:rsidRDefault="00FD3027" w:rsidP="00AA646C">
            <w:pPr>
              <w:rPr>
                <w:lang w:val="pt-PT"/>
              </w:rPr>
            </w:pPr>
            <w:r w:rsidRPr="00FD3027">
              <w:rPr>
                <w:lang w:val="pt-PT"/>
              </w:rPr>
              <w:t xml:space="preserve">E- mail: </w:t>
            </w:r>
            <w:hyperlink r:id="rId9" w:history="1">
              <w:r w:rsidRPr="00FD3027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15FE1DC8" w14:textId="77777777" w:rsidR="00AC6C6E" w:rsidRPr="00C379C8" w:rsidRDefault="00FD3027" w:rsidP="00AA646C">
            <w:pPr>
              <w:spacing w:after="120"/>
            </w:pPr>
            <w:r w:rsidRPr="00C379C8">
              <w:t>Website: www.tbs.go.tz</w:t>
            </w:r>
            <w:bookmarkEnd w:id="7"/>
          </w:p>
        </w:tc>
      </w:tr>
      <w:tr w:rsidR="00B50FE6" w14:paraId="60F503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E4C30" w14:textId="77777777" w:rsidR="00F85C99" w:rsidRPr="002F6A28" w:rsidRDefault="00FD30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DA58E" w14:textId="77777777" w:rsidR="00F85C99" w:rsidRPr="0058336F" w:rsidRDefault="00FD302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50FE6" w14:paraId="699417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1CB23" w14:textId="77777777" w:rsidR="00F85C99" w:rsidRPr="002F6A28" w:rsidRDefault="00FD30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AC353" w14:textId="77777777" w:rsidR="00F85C99" w:rsidRPr="002F6A28" w:rsidRDefault="00FD302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VEGETABLES AND CERTAIN ROOTS AND TUBERS (HS code(s): 07); Vegetables and derived products (ICS code(s): 67.080.20)</w:t>
            </w:r>
            <w:bookmarkEnd w:id="22"/>
          </w:p>
        </w:tc>
      </w:tr>
      <w:tr w:rsidR="00B50FE6" w14:paraId="092546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9F2E2" w14:textId="77777777" w:rsidR="00F85C99" w:rsidRPr="002F6A28" w:rsidRDefault="00FD30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7CAA1" w14:textId="77777777" w:rsidR="00F85C99" w:rsidRPr="002F6A28" w:rsidRDefault="00FD302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451:2023,Seaweed based pickle - Specification, First Edition; (8 page(s), in English)</w:t>
            </w:r>
            <w:bookmarkEnd w:id="24"/>
          </w:p>
        </w:tc>
      </w:tr>
      <w:tr w:rsidR="00B50FE6" w14:paraId="6D08ED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0FA77" w14:textId="77777777" w:rsidR="00F85C99" w:rsidRPr="002F6A28" w:rsidRDefault="00FD30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59F31" w14:textId="77777777" w:rsidR="00F85C99" w:rsidRPr="002F6A28" w:rsidRDefault="00FD30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 of sampling and test of seaweed-based pickles intended for human consumption.</w:t>
            </w:r>
            <w:bookmarkEnd w:id="26"/>
          </w:p>
        </w:tc>
      </w:tr>
      <w:tr w:rsidR="00B50FE6" w14:paraId="066F6E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455ED" w14:textId="77777777" w:rsidR="00F85C99" w:rsidRPr="002F6A28" w:rsidRDefault="00FD30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12C5C" w14:textId="77777777" w:rsidR="00F85C99" w:rsidRPr="002F6A28" w:rsidRDefault="00FD302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B50FE6" w14:paraId="765A0E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F926C" w14:textId="77777777" w:rsidR="00F85C99" w:rsidRPr="002F6A28" w:rsidRDefault="00FD30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14401" w14:textId="77777777" w:rsidR="00072B36" w:rsidRPr="002F6A28" w:rsidRDefault="00FD302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3BA9D20" w14:textId="77777777" w:rsidR="00F85C99" w:rsidRPr="002F6A28" w:rsidRDefault="00FD3027" w:rsidP="009E75ED">
            <w:pPr>
              <w:spacing w:before="120" w:after="120"/>
            </w:pPr>
            <w:bookmarkStart w:id="30" w:name="sps9a"/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14:paraId="692AA865" w14:textId="77777777" w:rsidR="00F85C99" w:rsidRPr="002F6A28" w:rsidRDefault="00FD3027" w:rsidP="009E75ED">
            <w:pPr>
              <w:spacing w:before="120" w:after="120"/>
            </w:pPr>
            <w:r w:rsidRPr="002F6A28">
              <w:t>CODEX STAN 192</w:t>
            </w:r>
            <w:r w:rsidRPr="002F6A28">
              <w:rPr>
                <w:i/>
                <w:iCs/>
              </w:rPr>
              <w:t>, General Standard for Food Additives</w:t>
            </w:r>
          </w:p>
          <w:p w14:paraId="248B0761" w14:textId="77777777" w:rsidR="00F85C99" w:rsidRPr="002F6A28" w:rsidRDefault="00FD3027" w:rsidP="009E75ED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04A6E22B" w14:textId="77777777" w:rsidR="00F85C99" w:rsidRPr="002F6A28" w:rsidRDefault="00FD3027" w:rsidP="009E75ED">
            <w:pPr>
              <w:spacing w:before="120" w:after="120"/>
            </w:pPr>
            <w:r w:rsidRPr="002F6A28">
              <w:lastRenderedPageBreak/>
              <w:t>ISO 750, Fruits, vegetables and derived products – Sampling and methods of test – Part 2: Determination of titratable acidy</w:t>
            </w:r>
          </w:p>
          <w:p w14:paraId="113F3B81" w14:textId="77777777" w:rsidR="00F85C99" w:rsidRPr="002F6A28" w:rsidRDefault="00FD3027" w:rsidP="009E75ED">
            <w:pPr>
              <w:spacing w:before="120" w:after="120"/>
            </w:pPr>
            <w:r w:rsidRPr="002F6A28">
              <w:t>ISO 2448 Fruits and vegetable products – Determination of ethanol content</w:t>
            </w:r>
          </w:p>
          <w:p w14:paraId="41DA79F6" w14:textId="77777777" w:rsidR="00F85C99" w:rsidRPr="002F6A28" w:rsidRDefault="00FD3027" w:rsidP="009E75ED">
            <w:pPr>
              <w:spacing w:before="120" w:after="120"/>
            </w:pPr>
            <w:r w:rsidRPr="002F6A28">
              <w:t>ISO 4833-2</w:t>
            </w:r>
            <w:r w:rsidRPr="002F6A28">
              <w:rPr>
                <w:i/>
                <w:iCs/>
              </w:rPr>
              <w:t>, Microbiology of the food chain — Horizontal method for the enumeration of microorganisms — Part 2: Colony count at 30 °C by the surface plating technique</w:t>
            </w:r>
          </w:p>
          <w:p w14:paraId="7585B1BF" w14:textId="77777777" w:rsidR="00F85C99" w:rsidRPr="002F6A28" w:rsidRDefault="00FD3027" w:rsidP="009E75ED">
            <w:pPr>
              <w:spacing w:before="120" w:after="120"/>
            </w:pPr>
            <w:r w:rsidRPr="002F6A28">
              <w:t>ISO 4833-1</w:t>
            </w:r>
            <w:r w:rsidRPr="002F6A28">
              <w:rPr>
                <w:i/>
                <w:iCs/>
              </w:rPr>
              <w:t>, Microbiology of the food chain — Horizontal method for the enumeration of microorganisms — Part 1: Colony count at 30 °C by the pour plate technique</w:t>
            </w:r>
          </w:p>
          <w:p w14:paraId="2500F55C" w14:textId="77777777" w:rsidR="00F85C99" w:rsidRPr="002F6A28" w:rsidRDefault="00FD3027" w:rsidP="009E75ED">
            <w:pPr>
              <w:spacing w:before="120" w:after="120"/>
            </w:pPr>
            <w:r w:rsidRPr="002F6A28">
              <w:t>ISO 6579-1</w:t>
            </w:r>
            <w:r w:rsidRPr="002F6A28">
              <w:rPr>
                <w:i/>
                <w:iCs/>
              </w:rPr>
              <w:t>, Microbiology of the food chain — Horizontal method for the detection, enumeration and serotyping of Salmonella — Part 1: Detection of Salmonella spp.</w:t>
            </w:r>
          </w:p>
          <w:p w14:paraId="30D17F66" w14:textId="77777777" w:rsidR="00F85C99" w:rsidRPr="002F6A28" w:rsidRDefault="00FD3027" w:rsidP="009E75ED">
            <w:pPr>
              <w:spacing w:before="120" w:after="120"/>
            </w:pPr>
            <w:r w:rsidRPr="002F6A28">
              <w:rPr>
                <w:i/>
                <w:iCs/>
              </w:rPr>
              <w:t>ISO 16649-2, Microbiology of food and animal feeding stuffs — Horizontal method for the enumeration of beta- glucuronidase -positive Escherichia coli — Part 2: Colony count technique at 44 degrees C using 5-bromo-4-chloro-3-indoly beta-D- glucuronide</w:t>
            </w:r>
          </w:p>
          <w:p w14:paraId="70112FA3" w14:textId="77777777" w:rsidR="00F85C99" w:rsidRPr="002F6A28" w:rsidRDefault="00FD3027" w:rsidP="009E75ED">
            <w:pPr>
              <w:spacing w:before="120" w:after="120"/>
            </w:pPr>
            <w:r w:rsidRPr="002F6A28">
              <w:rPr>
                <w:i/>
                <w:iCs/>
              </w:rPr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5E5D7A46" w14:textId="77777777" w:rsidR="00F85C99" w:rsidRPr="002F6A28" w:rsidRDefault="00FD3027" w:rsidP="009E75ED">
            <w:pPr>
              <w:spacing w:before="120" w:after="120"/>
            </w:pPr>
            <w:r w:rsidRPr="002F6A28">
              <w:t>ZNS 61</w:t>
            </w:r>
            <w:r w:rsidRPr="002F6A28">
              <w:rPr>
                <w:i/>
                <w:iCs/>
              </w:rPr>
              <w:t>, Packaging and labeling of food</w:t>
            </w:r>
          </w:p>
          <w:p w14:paraId="4328A539" w14:textId="77777777" w:rsidR="00F85C99" w:rsidRPr="002F6A28" w:rsidRDefault="00FD3027" w:rsidP="009E75ED">
            <w:pPr>
              <w:spacing w:before="120" w:after="120"/>
            </w:pPr>
            <w:r w:rsidRPr="002F6A28">
              <w:t xml:space="preserve">ZNS 94, </w:t>
            </w:r>
            <w:r w:rsidRPr="002F6A28">
              <w:rPr>
                <w:i/>
                <w:iCs/>
              </w:rPr>
              <w:t>Rounding off numerical values</w:t>
            </w:r>
          </w:p>
          <w:p w14:paraId="095754BA" w14:textId="77777777" w:rsidR="00F85C99" w:rsidRPr="002F6A28" w:rsidRDefault="00FD3027" w:rsidP="009E75ED">
            <w:pPr>
              <w:spacing w:before="120" w:after="120"/>
            </w:pPr>
            <w:r w:rsidRPr="002F6A28">
              <w:t xml:space="preserve">ZNS 325, </w:t>
            </w:r>
            <w:r w:rsidRPr="002F6A28">
              <w:rPr>
                <w:i/>
                <w:iCs/>
              </w:rPr>
              <w:t>Fruits and vegetables – Determination of Sodium Chloride in brine</w:t>
            </w:r>
            <w:bookmarkEnd w:id="30"/>
          </w:p>
        </w:tc>
      </w:tr>
      <w:tr w:rsidR="00B50FE6" w14:paraId="175BCB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C86FF" w14:textId="77777777" w:rsidR="00EE3A11" w:rsidRPr="002F6A28" w:rsidRDefault="00FD30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3D541" w14:textId="77777777" w:rsidR="00EE3A11" w:rsidRPr="002F6A28" w:rsidRDefault="00FD302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A8F8C1" w14:textId="77777777" w:rsidR="00EE3A11" w:rsidRPr="002F6A28" w:rsidRDefault="00FD302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50FE6" w14:paraId="3B412E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2EB84" w14:textId="77777777" w:rsidR="00F85C99" w:rsidRPr="002F6A28" w:rsidRDefault="00FD30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1F6AE" w14:textId="77777777" w:rsidR="00F85C99" w:rsidRPr="002F6A28" w:rsidRDefault="00FD302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50FE6" w:rsidRPr="00A1550F" w14:paraId="5CA6142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B03405" w14:textId="77777777" w:rsidR="00F85C99" w:rsidRPr="002F6A28" w:rsidRDefault="00FD30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C88C31" w14:textId="77777777" w:rsidR="00F85C99" w:rsidRPr="002F6A28" w:rsidRDefault="00FD302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B70E9E" w14:textId="77777777" w:rsidR="00EE3A11" w:rsidRPr="00A12DDE" w:rsidRDefault="00FD30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9B87C92" w14:textId="77777777" w:rsidR="00EE3A11" w:rsidRPr="00A12DDE" w:rsidRDefault="00FD30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58FB738" w14:textId="77777777" w:rsidR="00EE3A11" w:rsidRPr="00A12DDE" w:rsidRDefault="00FD30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574B271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>Morogoro/Sam Nujoma Road, Ubungo</w:t>
            </w:r>
          </w:p>
          <w:p w14:paraId="38EE5D63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>P O Box 9524</w:t>
            </w:r>
          </w:p>
          <w:p w14:paraId="2B816B9E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>Dar Es Salaam</w:t>
            </w:r>
          </w:p>
          <w:p w14:paraId="1F0A5F45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>Tel: +(255) 22 2450206</w:t>
            </w:r>
          </w:p>
          <w:p w14:paraId="6BF5AFDB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 xml:space="preserve">Email: </w:t>
            </w:r>
            <w:hyperlink r:id="rId10" w:history="1">
              <w:r w:rsidRPr="00FD3027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FD3027">
              <w:rPr>
                <w:bCs/>
                <w:lang w:val="pt-PT"/>
              </w:rPr>
              <w:t xml:space="preserve">; </w:t>
            </w:r>
            <w:hyperlink r:id="rId11" w:history="1">
              <w:r w:rsidRPr="00FD3027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4B6863F0" w14:textId="77777777" w:rsidR="00EE3A11" w:rsidRPr="00FD3027" w:rsidRDefault="00FD3027" w:rsidP="00B16145">
            <w:pPr>
              <w:keepNext/>
              <w:keepLines/>
              <w:rPr>
                <w:bCs/>
                <w:lang w:val="pt-PT"/>
              </w:rPr>
            </w:pPr>
            <w:r w:rsidRPr="00FD3027">
              <w:rPr>
                <w:bCs/>
                <w:lang w:val="pt-PT"/>
              </w:rPr>
              <w:t xml:space="preserve">Website: </w:t>
            </w:r>
            <w:hyperlink r:id="rId12" w:tgtFrame="_blank" w:history="1">
              <w:r w:rsidRPr="00FD3027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7ECEBFEE" w14:textId="77777777" w:rsidR="00EE3A11" w:rsidRPr="00FD3027" w:rsidRDefault="00A41BA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3" w:tgtFrame="_blank" w:history="1">
              <w:r w:rsidR="00FD3027" w:rsidRPr="00FD3027">
                <w:rPr>
                  <w:bCs/>
                  <w:color w:val="0000FF"/>
                  <w:u w:val="single"/>
                  <w:lang w:val="pt-PT"/>
                </w:rPr>
                <w:t>https://members.wto.org/crnattachments/2023/TBT/TZA/23_12888_00_e.pdf</w:t>
              </w:r>
            </w:hyperlink>
            <w:bookmarkEnd w:id="42"/>
          </w:p>
        </w:tc>
      </w:tr>
    </w:tbl>
    <w:p w14:paraId="6A611953" w14:textId="77777777" w:rsidR="00EE3A11" w:rsidRPr="00FD3027" w:rsidRDefault="00EE3A11" w:rsidP="002F6A28">
      <w:pPr>
        <w:rPr>
          <w:lang w:val="pt-PT"/>
        </w:rPr>
      </w:pPr>
    </w:p>
    <w:sectPr w:rsidR="00EE3A11" w:rsidRPr="00FD3027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06F9" w14:textId="77777777" w:rsidR="00D243D4" w:rsidRDefault="00FD3027">
      <w:r>
        <w:separator/>
      </w:r>
    </w:p>
  </w:endnote>
  <w:endnote w:type="continuationSeparator" w:id="0">
    <w:p w14:paraId="138A39A5" w14:textId="77777777" w:rsidR="00D243D4" w:rsidRDefault="00FD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7089" w14:textId="77777777" w:rsidR="009239F7" w:rsidRPr="002F6A28" w:rsidRDefault="00FD302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550" w14:textId="77777777" w:rsidR="009239F7" w:rsidRPr="002F6A28" w:rsidRDefault="00FD302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8ADF" w14:textId="77777777" w:rsidR="00EE3A11" w:rsidRPr="002F6A28" w:rsidRDefault="00FD30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6558" w14:textId="77777777" w:rsidR="00D243D4" w:rsidRDefault="00FD3027">
      <w:r>
        <w:separator/>
      </w:r>
    </w:p>
  </w:footnote>
  <w:footnote w:type="continuationSeparator" w:id="0">
    <w:p w14:paraId="30ADDEFD" w14:textId="77777777" w:rsidR="00D243D4" w:rsidRDefault="00FD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F689" w14:textId="77777777" w:rsidR="009239F7" w:rsidRPr="002F6A28" w:rsidRDefault="00FD30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20E1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76DAF7" w14:textId="77777777" w:rsidR="009239F7" w:rsidRPr="002F6A28" w:rsidRDefault="00FD30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BB00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140D" w14:textId="77777777" w:rsidR="009239F7" w:rsidRPr="002F6A28" w:rsidRDefault="00FD30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G/TBT/N/TZA/1042</w:t>
    </w:r>
    <w:bookmarkEnd w:id="43"/>
  </w:p>
  <w:p w14:paraId="689AE1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CA0734" w14:textId="77777777" w:rsidR="009239F7" w:rsidRPr="002F6A28" w:rsidRDefault="00FD30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831A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0FE6" w14:paraId="05095C1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86E3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1A4D0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50FE6" w14:paraId="4964454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1F66DA" w14:textId="77777777" w:rsidR="00ED54E0" w:rsidRPr="009239F7" w:rsidRDefault="00FD302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B386B2" wp14:editId="32434F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1262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99A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0FE6" w14:paraId="7F306A3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C22D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4DD6A7" w14:textId="77777777" w:rsidR="009239F7" w:rsidRPr="002F6A28" w:rsidRDefault="00FD302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G/TBT/N/TZA/1042</w:t>
          </w:r>
          <w:bookmarkEnd w:id="45"/>
        </w:p>
      </w:tc>
    </w:tr>
    <w:tr w:rsidR="00B50FE6" w14:paraId="107E8ED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74D2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085A57" w14:textId="7175C2B8" w:rsidR="00ED54E0" w:rsidRPr="009239F7" w:rsidRDefault="00FD30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October 2023</w:t>
          </w:r>
        </w:p>
      </w:tc>
    </w:tr>
    <w:tr w:rsidR="00B50FE6" w14:paraId="7021A4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3B1377" w14:textId="1F540A50" w:rsidR="00ED54E0" w:rsidRPr="009239F7" w:rsidRDefault="00FD302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1550F">
            <w:rPr>
              <w:color w:val="FF0000"/>
              <w:szCs w:val="16"/>
            </w:rPr>
            <w:t>6760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66A702" w14:textId="77777777" w:rsidR="00ED54E0" w:rsidRPr="009239F7" w:rsidRDefault="00FD302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50FE6" w14:paraId="4EB712A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C3264C" w14:textId="77777777" w:rsidR="00ED54E0" w:rsidRPr="009239F7" w:rsidRDefault="00FD302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A107DA" w14:textId="77777777" w:rsidR="00ED54E0" w:rsidRPr="002F6A28" w:rsidRDefault="00FD302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53966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A425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8E6122" w:tentative="1">
      <w:start w:val="1"/>
      <w:numFmt w:val="lowerLetter"/>
      <w:lvlText w:val="%2."/>
      <w:lvlJc w:val="left"/>
      <w:pPr>
        <w:ind w:left="1080" w:hanging="360"/>
      </w:pPr>
    </w:lvl>
    <w:lvl w:ilvl="2" w:tplc="BFC448B6" w:tentative="1">
      <w:start w:val="1"/>
      <w:numFmt w:val="lowerRoman"/>
      <w:lvlText w:val="%3."/>
      <w:lvlJc w:val="right"/>
      <w:pPr>
        <w:ind w:left="1800" w:hanging="180"/>
      </w:pPr>
    </w:lvl>
    <w:lvl w:ilvl="3" w:tplc="E0C69CB0" w:tentative="1">
      <w:start w:val="1"/>
      <w:numFmt w:val="decimal"/>
      <w:lvlText w:val="%4."/>
      <w:lvlJc w:val="left"/>
      <w:pPr>
        <w:ind w:left="2520" w:hanging="360"/>
      </w:pPr>
    </w:lvl>
    <w:lvl w:ilvl="4" w:tplc="AC304F02" w:tentative="1">
      <w:start w:val="1"/>
      <w:numFmt w:val="lowerLetter"/>
      <w:lvlText w:val="%5."/>
      <w:lvlJc w:val="left"/>
      <w:pPr>
        <w:ind w:left="3240" w:hanging="360"/>
      </w:pPr>
    </w:lvl>
    <w:lvl w:ilvl="5" w:tplc="639E20CA" w:tentative="1">
      <w:start w:val="1"/>
      <w:numFmt w:val="lowerRoman"/>
      <w:lvlText w:val="%6."/>
      <w:lvlJc w:val="right"/>
      <w:pPr>
        <w:ind w:left="3960" w:hanging="180"/>
      </w:pPr>
    </w:lvl>
    <w:lvl w:ilvl="6" w:tplc="2C9A5ED2" w:tentative="1">
      <w:start w:val="1"/>
      <w:numFmt w:val="decimal"/>
      <w:lvlText w:val="%7."/>
      <w:lvlJc w:val="left"/>
      <w:pPr>
        <w:ind w:left="4680" w:hanging="360"/>
      </w:pPr>
    </w:lvl>
    <w:lvl w:ilvl="7" w:tplc="F30E02E2" w:tentative="1">
      <w:start w:val="1"/>
      <w:numFmt w:val="lowerLetter"/>
      <w:lvlText w:val="%8."/>
      <w:lvlJc w:val="left"/>
      <w:pPr>
        <w:ind w:left="5400" w:hanging="360"/>
      </w:pPr>
    </w:lvl>
    <w:lvl w:ilvl="8" w:tplc="EBD037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03988">
    <w:abstractNumId w:val="9"/>
  </w:num>
  <w:num w:numId="2" w16cid:durableId="1715932423">
    <w:abstractNumId w:val="7"/>
  </w:num>
  <w:num w:numId="3" w16cid:durableId="671491079">
    <w:abstractNumId w:val="6"/>
  </w:num>
  <w:num w:numId="4" w16cid:durableId="1070926609">
    <w:abstractNumId w:val="5"/>
  </w:num>
  <w:num w:numId="5" w16cid:durableId="1191408801">
    <w:abstractNumId w:val="4"/>
  </w:num>
  <w:num w:numId="6" w16cid:durableId="36199685">
    <w:abstractNumId w:val="12"/>
  </w:num>
  <w:num w:numId="7" w16cid:durableId="853298321">
    <w:abstractNumId w:val="11"/>
  </w:num>
  <w:num w:numId="8" w16cid:durableId="1739981474">
    <w:abstractNumId w:val="10"/>
  </w:num>
  <w:num w:numId="9" w16cid:durableId="667707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37286">
    <w:abstractNumId w:val="13"/>
  </w:num>
  <w:num w:numId="11" w16cid:durableId="1671904844">
    <w:abstractNumId w:val="8"/>
  </w:num>
  <w:num w:numId="12" w16cid:durableId="1851946416">
    <w:abstractNumId w:val="3"/>
  </w:num>
  <w:num w:numId="13" w16cid:durableId="1328902983">
    <w:abstractNumId w:val="2"/>
  </w:num>
  <w:num w:numId="14" w16cid:durableId="80757082">
    <w:abstractNumId w:val="1"/>
  </w:num>
  <w:num w:numId="15" w16cid:durableId="212988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2987"/>
    <w:rsid w:val="00504332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50F"/>
    <w:rsid w:val="00A41BA3"/>
    <w:rsid w:val="00A6057A"/>
    <w:rsid w:val="00A611FF"/>
    <w:rsid w:val="00A71BE1"/>
    <w:rsid w:val="00A74017"/>
    <w:rsid w:val="00A769BF"/>
    <w:rsid w:val="00A8449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0FE6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43D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3027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C7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2888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63cd8ebf-b6a5-43a3-93ac-b2f9dec638cd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BFDBBED-DE46-4AB1-BD97-EDB93F83EBD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566</Words>
  <Characters>3318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2023-10-09T14:42:00Z</dcterms:created>
  <dcterms:modified xsi:type="dcterms:W3CDTF">2023-10-10T07:22:00Z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63cd8ebf-b6a5-43a3-93ac-b2f9dec638cd</vt:lpwstr>
  </property>
  <property fmtid="{D5CDD505-2E9C-101B-9397-08002B2CF9AE}" pid="4" name="WTOCLASSIFICATION">
    <vt:lpwstr>WTO OFFICIAL</vt:lpwstr>
  </property>
</Properties>
</file>