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3982" w14:textId="77777777" w:rsidR="009239F7" w:rsidRPr="002F6A28" w:rsidRDefault="00F01DA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B93FB29" w14:textId="77777777" w:rsidR="009239F7" w:rsidRPr="002F6A28" w:rsidRDefault="00F01DAD" w:rsidP="002F6A28">
      <w:pPr>
        <w:jc w:val="center"/>
      </w:pPr>
      <w:r w:rsidRPr="002F6A28">
        <w:t>The following notification is being circulated in accordance with Article 10.6</w:t>
      </w:r>
    </w:p>
    <w:p w14:paraId="4716F99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40B86" w14:paraId="2DDDC05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771B0FA" w14:textId="77777777" w:rsidR="00F85C99" w:rsidRPr="002F6A28" w:rsidRDefault="00F01D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9F5D95" w14:textId="77777777" w:rsidR="00F85C99" w:rsidRPr="002F6A28" w:rsidRDefault="00F01DA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FD5F325" w14:textId="77777777" w:rsidR="00F85C99" w:rsidRPr="002F6A28" w:rsidRDefault="00F01DA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40B86" w14:paraId="3188DA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9752C" w14:textId="77777777" w:rsidR="00F85C99" w:rsidRPr="002F6A28" w:rsidRDefault="00F01D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0D41A" w14:textId="77777777" w:rsidR="00F85C99" w:rsidRPr="002F6A28" w:rsidRDefault="00F01DA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D55CF59" w14:textId="77777777" w:rsidR="00EE3A11" w:rsidRPr="00C379C8" w:rsidRDefault="00F01DAD" w:rsidP="00155128">
            <w:r w:rsidRPr="00C379C8">
              <w:t>Tanzania Bureau of Standards</w:t>
            </w:r>
          </w:p>
          <w:p w14:paraId="2000645F" w14:textId="77777777" w:rsidR="00EE3A11" w:rsidRPr="00C379C8" w:rsidRDefault="00F01DAD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4A175E96" w14:textId="77777777" w:rsidR="00EE3A11" w:rsidRPr="000B1998" w:rsidRDefault="00F01DAD" w:rsidP="00155128">
            <w:pPr>
              <w:rPr>
                <w:lang w:val="es-ES"/>
              </w:rPr>
            </w:pPr>
            <w:r w:rsidRPr="000B1998">
              <w:rPr>
                <w:lang w:val="es-ES"/>
              </w:rPr>
              <w:t>P. O. Box 9524</w:t>
            </w:r>
          </w:p>
          <w:p w14:paraId="7D9484AB" w14:textId="77777777" w:rsidR="00EE3A11" w:rsidRPr="000B1998" w:rsidRDefault="00F01DAD" w:rsidP="00155128">
            <w:pPr>
              <w:rPr>
                <w:lang w:val="es-ES"/>
              </w:rPr>
            </w:pPr>
            <w:r w:rsidRPr="000B1998">
              <w:rPr>
                <w:lang w:val="es-ES"/>
              </w:rPr>
              <w:t>DAR ES SALAAM, TANZANIA</w:t>
            </w:r>
          </w:p>
          <w:p w14:paraId="45B28EB4" w14:textId="77777777" w:rsidR="00EE3A11" w:rsidRPr="000B1998" w:rsidRDefault="00F01DAD" w:rsidP="00155128">
            <w:pPr>
              <w:rPr>
                <w:lang w:val="es-ES"/>
              </w:rPr>
            </w:pPr>
            <w:r w:rsidRPr="000B1998">
              <w:rPr>
                <w:lang w:val="es-ES"/>
              </w:rPr>
              <w:t>Tel. No: +255 22 245 0298/+255 22 245 0206</w:t>
            </w:r>
          </w:p>
          <w:p w14:paraId="6E196F85" w14:textId="77777777" w:rsidR="00EE3A11" w:rsidRPr="000B1998" w:rsidRDefault="00F01DAD" w:rsidP="00155128">
            <w:pPr>
              <w:rPr>
                <w:lang w:val="es-ES"/>
              </w:rPr>
            </w:pPr>
            <w:r w:rsidRPr="000B1998">
              <w:rPr>
                <w:lang w:val="es-ES"/>
              </w:rPr>
              <w:t xml:space="preserve">Email: </w:t>
            </w:r>
            <w:hyperlink r:id="rId8" w:history="1">
              <w:r w:rsidRPr="000B1998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60D8433E" w14:textId="77777777" w:rsidR="00EE3A11" w:rsidRPr="00C379C8" w:rsidRDefault="00F01DAD" w:rsidP="00155128">
            <w:r w:rsidRPr="00C379C8">
              <w:t xml:space="preserve">Website: </w:t>
            </w:r>
            <w:hyperlink r:id="rId9" w:history="1">
              <w:r w:rsidRPr="008D189B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63987A29" w14:textId="77777777" w:rsidR="00EE3A11" w:rsidRPr="00C379C8" w:rsidRDefault="00F01DAD" w:rsidP="00155128">
            <w:r w:rsidRPr="00C379C8">
              <w:t>Telefax: +255 22 2450959</w:t>
            </w:r>
          </w:p>
          <w:p w14:paraId="6B937286" w14:textId="77777777" w:rsidR="00EE3A11" w:rsidRPr="00C379C8" w:rsidRDefault="00F01DAD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129D73A5" w14:textId="77777777" w:rsidR="00EE3A11" w:rsidRPr="00C379C8" w:rsidRDefault="00F01DAD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3D6A493F" w14:textId="77777777" w:rsidR="00F85C99" w:rsidRPr="002F6A28" w:rsidRDefault="00F01DA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40B86" w14:paraId="7CAA07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6B17D" w14:textId="77777777" w:rsidR="00F85C99" w:rsidRPr="002F6A28" w:rsidRDefault="00F01D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3F20F" w14:textId="77777777" w:rsidR="00F85C99" w:rsidRPr="0058336F" w:rsidRDefault="00F01DA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40B86" w14:paraId="055947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3B80E" w14:textId="77777777" w:rsidR="00F85C99" w:rsidRPr="002F6A28" w:rsidRDefault="00F01D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8C1A3" w14:textId="77777777" w:rsidR="00F85C99" w:rsidRPr="002F6A28" w:rsidRDefault="00F01DA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Dried, shelled beans "Vigna and Phaseolus", whether or not skinned or split (excl. beans of species "Vigna mungo [L.] Hepper or Vigna radiata [L.] </w:t>
            </w:r>
            <w:proofErr w:type="spellStart"/>
            <w:r w:rsidR="00EE3A11" w:rsidRPr="00C379C8">
              <w:t>Wilczek</w:t>
            </w:r>
            <w:proofErr w:type="spellEnd"/>
            <w:r w:rsidR="00EE3A11" w:rsidRPr="00C379C8">
              <w:t xml:space="preserve">", small red "Adzuki" beans, kidney beans, Bambara beans and cow peas) (HS code(s): 071339); Cereals, pulses and derived products (ICS code(s): 67.060); Dry lima beans </w:t>
            </w:r>
            <w:bookmarkEnd w:id="22"/>
          </w:p>
        </w:tc>
      </w:tr>
      <w:tr w:rsidR="00740B86" w14:paraId="0B7376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248F83" w14:textId="77777777" w:rsidR="00F85C99" w:rsidRPr="002F6A28" w:rsidRDefault="00F01D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28117" w14:textId="77777777" w:rsidR="00F85C99" w:rsidRPr="002F6A28" w:rsidRDefault="00F01DA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874:2023,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Dry lima beans — Specification, Second Edition</w:t>
            </w:r>
          </w:p>
          <w:p w14:paraId="0B3F036F" w14:textId="77777777" w:rsidR="00EE3A11" w:rsidRPr="00C379C8" w:rsidRDefault="00F01DAD" w:rsidP="002F6A28">
            <w:pPr>
              <w:spacing w:before="120" w:after="120"/>
            </w:pPr>
            <w:r w:rsidRPr="00C379C8">
              <w:t>Note: This Draft African Standard was also notified under SPS committee; (20 page(s), in English)</w:t>
            </w:r>
            <w:bookmarkEnd w:id="24"/>
          </w:p>
        </w:tc>
      </w:tr>
      <w:tr w:rsidR="00740B86" w14:paraId="1B100C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83563C" w14:textId="77777777" w:rsidR="00F85C99" w:rsidRPr="002F6A28" w:rsidRDefault="00F01D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03362" w14:textId="77777777" w:rsidR="00F85C99" w:rsidRPr="002F6A28" w:rsidRDefault="00F01DA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dry lima beans of cultivated varieties (cultivars) grown from </w:t>
            </w:r>
            <w:r w:rsidR="00FE448B" w:rsidRPr="00C379C8">
              <w:rPr>
                <w:i/>
                <w:iCs/>
              </w:rPr>
              <w:t>Phaseolus lunatus</w:t>
            </w:r>
            <w:r w:rsidR="00FE448B" w:rsidRPr="00C379C8">
              <w:t xml:space="preserve"> L. intended for human consumption.</w:t>
            </w:r>
            <w:bookmarkEnd w:id="26"/>
          </w:p>
        </w:tc>
      </w:tr>
      <w:tr w:rsidR="00740B86" w14:paraId="17F88B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E1772" w14:textId="77777777" w:rsidR="00F85C99" w:rsidRPr="002F6A28" w:rsidRDefault="00F01D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966049" w14:textId="77777777" w:rsidR="00F85C99" w:rsidRPr="002F6A28" w:rsidRDefault="00F01DA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</w:t>
            </w:r>
            <w:bookmarkEnd w:id="28"/>
          </w:p>
        </w:tc>
      </w:tr>
      <w:tr w:rsidR="00740B86" w14:paraId="7A7292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372C4" w14:textId="77777777" w:rsidR="00F85C99" w:rsidRPr="002F6A28" w:rsidRDefault="00F01DA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6927B" w14:textId="77777777" w:rsidR="00072B36" w:rsidRPr="002F6A28" w:rsidRDefault="00F01DA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43E6B3F" w14:textId="77777777" w:rsidR="00F85C99" w:rsidRPr="002F6A28" w:rsidRDefault="00F01DAD" w:rsidP="009E75ED">
            <w:pPr>
              <w:spacing w:before="120" w:after="120"/>
            </w:pPr>
            <w:bookmarkStart w:id="30" w:name="sps9a"/>
            <w:r w:rsidRPr="002F6A28">
              <w:t>1. ARS 53, General principles of food hygiene — Code of practice</w:t>
            </w:r>
          </w:p>
          <w:p w14:paraId="19A545AD" w14:textId="77777777" w:rsidR="00F85C99" w:rsidRPr="002F6A28" w:rsidRDefault="00F01DAD" w:rsidP="009E75ED">
            <w:pPr>
              <w:spacing w:before="120" w:after="120"/>
            </w:pPr>
            <w:r w:rsidRPr="002F6A28">
              <w:t xml:space="preserve">2. ARS 56, </w:t>
            </w:r>
            <w:proofErr w:type="spellStart"/>
            <w:r w:rsidRPr="002F6A28">
              <w:t>Prepackaged</w:t>
            </w:r>
            <w:proofErr w:type="spellEnd"/>
            <w:r w:rsidRPr="002F6A28">
              <w:t xml:space="preserve"> foods — Labelling</w:t>
            </w:r>
          </w:p>
          <w:p w14:paraId="746EC600" w14:textId="77777777" w:rsidR="00F85C99" w:rsidRPr="002F6A28" w:rsidRDefault="00F01DAD" w:rsidP="009E75ED">
            <w:pPr>
              <w:spacing w:before="120" w:after="120"/>
            </w:pPr>
            <w:r w:rsidRPr="002F6A28">
              <w:t xml:space="preserve">3. AOAC Official Method 999.10:1999,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microwave digestion</w:t>
            </w:r>
          </w:p>
          <w:p w14:paraId="58AEEB21" w14:textId="77777777" w:rsidR="00F85C99" w:rsidRPr="002F6A28" w:rsidRDefault="00F01DAD" w:rsidP="009E75ED">
            <w:pPr>
              <w:spacing w:before="120" w:after="120"/>
            </w:pPr>
            <w:r w:rsidRPr="002F6A28">
              <w:t xml:space="preserve">4. AOAC Official Method 999.11:1999,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dry </w:t>
            </w:r>
            <w:proofErr w:type="spellStart"/>
            <w:r w:rsidRPr="002F6A28">
              <w:t>ashing</w:t>
            </w:r>
            <w:proofErr w:type="spellEnd"/>
          </w:p>
          <w:p w14:paraId="497F3804" w14:textId="77777777" w:rsidR="00F85C99" w:rsidRPr="002F6A28" w:rsidRDefault="00F01DAD" w:rsidP="009E75ED">
            <w:pPr>
              <w:spacing w:before="120" w:after="120"/>
            </w:pPr>
            <w:r w:rsidRPr="002F6A28">
              <w:t xml:space="preserve">5. AOAC Official Method 2001.04, Determination of </w:t>
            </w:r>
            <w:proofErr w:type="spellStart"/>
            <w:r w:rsidRPr="002F6A28">
              <w:t>Fumonisins</w:t>
            </w:r>
            <w:proofErr w:type="spellEnd"/>
            <w:r w:rsidRPr="002F6A28">
              <w:t xml:space="preserve"> B1 and B2 in corn and corn flakes — Liquid chromatography with immunoaffinity column </w:t>
            </w:r>
            <w:proofErr w:type="spellStart"/>
            <w:r w:rsidRPr="002F6A28">
              <w:t>cleanup</w:t>
            </w:r>
            <w:proofErr w:type="spellEnd"/>
          </w:p>
          <w:p w14:paraId="3094C1ED" w14:textId="77777777" w:rsidR="00F85C99" w:rsidRPr="002F6A28" w:rsidRDefault="00F01DAD" w:rsidP="009E75ED">
            <w:pPr>
              <w:spacing w:before="120" w:after="120"/>
            </w:pPr>
            <w:r w:rsidRPr="002F6A28">
              <w:t>6. ISO 605, Pulses — Determination of impurities, size, foreign odours, insects, and species and variety — Test methods</w:t>
            </w:r>
          </w:p>
          <w:p w14:paraId="55E07E15" w14:textId="77777777" w:rsidR="00F85C99" w:rsidRPr="002F6A28" w:rsidRDefault="00F01DAD" w:rsidP="009E75ED">
            <w:pPr>
              <w:spacing w:before="120" w:after="120"/>
            </w:pPr>
            <w:r w:rsidRPr="002F6A28">
              <w:t xml:space="preserve">7. 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2051D56E" w14:textId="77777777" w:rsidR="00F85C99" w:rsidRPr="002F6A28" w:rsidRDefault="00F01DAD" w:rsidP="009E75ED">
            <w:pPr>
              <w:spacing w:before="120" w:after="120"/>
            </w:pPr>
            <w:r w:rsidRPr="002F6A28">
              <w:t>8. ISO 24557, Pulses — Determination of moisture content — Air-oven method</w:t>
            </w:r>
          </w:p>
          <w:p w14:paraId="7E75A2B7" w14:textId="77777777" w:rsidR="00F85C99" w:rsidRPr="002F6A28" w:rsidRDefault="00F01DAD" w:rsidP="009E75ED">
            <w:pPr>
              <w:spacing w:before="120" w:after="120"/>
            </w:pPr>
            <w:r w:rsidRPr="002F6A28">
              <w:t>9. United States Standards for Beans, Effective December 2008: Grades and grade requirements for the class Large Lima Beans</w:t>
            </w:r>
          </w:p>
          <w:p w14:paraId="01F04ACF" w14:textId="77777777" w:rsidR="00F85C99" w:rsidRPr="002F6A28" w:rsidRDefault="00F01DAD" w:rsidP="009E75ED">
            <w:pPr>
              <w:spacing w:before="120" w:after="120"/>
            </w:pPr>
            <w:r w:rsidRPr="002F6A28">
              <w:t>10. Australian Pulse Standards, 2012/2013: Broad beans — Minimum receival standard</w:t>
            </w:r>
            <w:bookmarkEnd w:id="30"/>
          </w:p>
        </w:tc>
      </w:tr>
      <w:tr w:rsidR="00740B86" w14:paraId="5E995DE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2BF02" w14:textId="77777777" w:rsidR="00EE3A11" w:rsidRPr="002F6A28" w:rsidRDefault="00F01D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67B08" w14:textId="77777777" w:rsidR="00EE3A11" w:rsidRPr="002F6A28" w:rsidRDefault="00F01DA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determined and </w:t>
            </w:r>
            <w:proofErr w:type="gramStart"/>
            <w:r w:rsidRPr="00C379C8">
              <w:t>notified</w:t>
            </w:r>
            <w:bookmarkEnd w:id="33"/>
            <w:proofErr w:type="gramEnd"/>
          </w:p>
          <w:p w14:paraId="6DEAAA6F" w14:textId="77777777" w:rsidR="00EE3A11" w:rsidRPr="002F6A28" w:rsidRDefault="00F01DA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40B86" w14:paraId="010582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56C2C" w14:textId="77777777" w:rsidR="00F85C99" w:rsidRPr="002F6A28" w:rsidRDefault="00F01D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39F5D" w14:textId="77777777" w:rsidR="00F85C99" w:rsidRPr="002F6A28" w:rsidRDefault="00F01DA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40B86" w14:paraId="4D6766A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B63F9A5" w14:textId="77777777" w:rsidR="00F85C99" w:rsidRPr="002F6A28" w:rsidRDefault="00F01DA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56D0196" w14:textId="77777777" w:rsidR="00F85C99" w:rsidRPr="002F6A28" w:rsidRDefault="00F01DA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1E2CA35" w14:textId="77777777" w:rsidR="00EE3A11" w:rsidRPr="00A12DDE" w:rsidRDefault="00F01D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474309E" w14:textId="77777777" w:rsidR="00EE3A11" w:rsidRPr="00A12DDE" w:rsidRDefault="00F01D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7879DD4F" w14:textId="77777777" w:rsidR="00EE3A11" w:rsidRPr="00A12DDE" w:rsidRDefault="00F01D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62C1D93" w14:textId="77777777" w:rsidR="00EE3A11" w:rsidRPr="000B1998" w:rsidRDefault="00F01DAD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0B1998">
              <w:rPr>
                <w:bCs/>
                <w:lang w:val="es-ES"/>
              </w:rPr>
              <w:t>Morogoro</w:t>
            </w:r>
            <w:proofErr w:type="spellEnd"/>
            <w:r w:rsidRPr="000B1998">
              <w:rPr>
                <w:bCs/>
                <w:lang w:val="es-ES"/>
              </w:rPr>
              <w:t xml:space="preserve">/Sam </w:t>
            </w:r>
            <w:proofErr w:type="spellStart"/>
            <w:r w:rsidRPr="000B1998">
              <w:rPr>
                <w:bCs/>
                <w:lang w:val="es-ES"/>
              </w:rPr>
              <w:t>Nujoma</w:t>
            </w:r>
            <w:proofErr w:type="spellEnd"/>
            <w:r w:rsidRPr="000B1998">
              <w:rPr>
                <w:bCs/>
                <w:lang w:val="es-ES"/>
              </w:rPr>
              <w:t xml:space="preserve"> Road, </w:t>
            </w:r>
            <w:proofErr w:type="spellStart"/>
            <w:r w:rsidRPr="000B1998">
              <w:rPr>
                <w:bCs/>
                <w:lang w:val="es-ES"/>
              </w:rPr>
              <w:t>Ubungo</w:t>
            </w:r>
            <w:proofErr w:type="spellEnd"/>
          </w:p>
          <w:p w14:paraId="1577969A" w14:textId="77777777" w:rsidR="00EE3A11" w:rsidRPr="000B1998" w:rsidRDefault="00F01DAD" w:rsidP="00B16145">
            <w:pPr>
              <w:keepNext/>
              <w:keepLines/>
              <w:rPr>
                <w:bCs/>
                <w:lang w:val="es-ES"/>
              </w:rPr>
            </w:pPr>
            <w:r w:rsidRPr="000B1998">
              <w:rPr>
                <w:bCs/>
                <w:lang w:val="es-ES"/>
              </w:rPr>
              <w:t>P O Box 9524</w:t>
            </w:r>
          </w:p>
          <w:p w14:paraId="27D951B6" w14:textId="77777777" w:rsidR="00EE3A11" w:rsidRPr="000B1998" w:rsidRDefault="00F01DAD" w:rsidP="00B16145">
            <w:pPr>
              <w:keepNext/>
              <w:keepLines/>
              <w:rPr>
                <w:bCs/>
                <w:lang w:val="es-ES"/>
              </w:rPr>
            </w:pPr>
            <w:r w:rsidRPr="000B1998">
              <w:rPr>
                <w:bCs/>
                <w:lang w:val="es-ES"/>
              </w:rPr>
              <w:t xml:space="preserve">Dar Es </w:t>
            </w:r>
            <w:proofErr w:type="spellStart"/>
            <w:r w:rsidRPr="000B1998">
              <w:rPr>
                <w:bCs/>
                <w:lang w:val="es-ES"/>
              </w:rPr>
              <w:t>Salaam</w:t>
            </w:r>
            <w:proofErr w:type="spellEnd"/>
          </w:p>
          <w:p w14:paraId="57207CB2" w14:textId="77777777" w:rsidR="00EE3A11" w:rsidRPr="000B1998" w:rsidRDefault="00F01DAD" w:rsidP="00B16145">
            <w:pPr>
              <w:keepNext/>
              <w:keepLines/>
              <w:rPr>
                <w:bCs/>
                <w:lang w:val="es-ES"/>
              </w:rPr>
            </w:pPr>
            <w:r w:rsidRPr="000B1998">
              <w:rPr>
                <w:bCs/>
                <w:lang w:val="es-ES"/>
              </w:rPr>
              <w:t>Tel: +(255) 22 2450206</w:t>
            </w:r>
          </w:p>
          <w:p w14:paraId="145CA0BE" w14:textId="77777777" w:rsidR="00EE3A11" w:rsidRPr="000B1998" w:rsidRDefault="00F01DAD" w:rsidP="00B16145">
            <w:pPr>
              <w:keepNext/>
              <w:keepLines/>
              <w:rPr>
                <w:bCs/>
                <w:lang w:val="es-ES"/>
              </w:rPr>
            </w:pPr>
            <w:r w:rsidRPr="000B1998">
              <w:rPr>
                <w:bCs/>
                <w:lang w:val="es-ES"/>
              </w:rPr>
              <w:t xml:space="preserve">Email: </w:t>
            </w:r>
            <w:hyperlink r:id="rId12" w:history="1">
              <w:r w:rsidRPr="000B199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B1998">
              <w:rPr>
                <w:bCs/>
                <w:lang w:val="es-ES"/>
              </w:rPr>
              <w:t xml:space="preserve">; </w:t>
            </w:r>
            <w:hyperlink r:id="rId13" w:history="1">
              <w:r w:rsidRPr="000B199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08F57F7" w14:textId="77777777" w:rsidR="00EE3A11" w:rsidRPr="00A12DDE" w:rsidRDefault="00F01D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62E6862" w14:textId="77777777" w:rsidR="00EE3A11" w:rsidRPr="00A12DDE" w:rsidRDefault="0035696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="00F01DAD" w:rsidRPr="00A12DDE">
                <w:rPr>
                  <w:bCs/>
                  <w:color w:val="0000FF"/>
                  <w:u w:val="single"/>
                </w:rPr>
                <w:t>https://members.wto.org/crnattachments/2023/TBT/TZA/23_11996_00_e.pdf</w:t>
              </w:r>
            </w:hyperlink>
            <w:bookmarkEnd w:id="42"/>
          </w:p>
        </w:tc>
      </w:tr>
    </w:tbl>
    <w:p w14:paraId="12D9A920" w14:textId="77777777" w:rsidR="00EE3A11" w:rsidRPr="002F6A28" w:rsidRDefault="00EE3A11" w:rsidP="002F6A28"/>
    <w:sectPr w:rsidR="00EE3A11" w:rsidRPr="002F6A2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E3E9" w14:textId="77777777" w:rsidR="004B5655" w:rsidRDefault="00F01DAD">
      <w:r>
        <w:separator/>
      </w:r>
    </w:p>
  </w:endnote>
  <w:endnote w:type="continuationSeparator" w:id="0">
    <w:p w14:paraId="33823B65" w14:textId="77777777" w:rsidR="004B5655" w:rsidRDefault="00F0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DDC8" w14:textId="77777777" w:rsidR="009239F7" w:rsidRPr="002F6A28" w:rsidRDefault="00F01DA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6870" w14:textId="77777777" w:rsidR="009239F7" w:rsidRPr="002F6A28" w:rsidRDefault="00F01DA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86FE" w14:textId="77777777" w:rsidR="00EE3A11" w:rsidRPr="002F6A28" w:rsidRDefault="00F01DA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C431" w14:textId="77777777" w:rsidR="004B5655" w:rsidRDefault="00F01DAD">
      <w:r>
        <w:separator/>
      </w:r>
    </w:p>
  </w:footnote>
  <w:footnote w:type="continuationSeparator" w:id="0">
    <w:p w14:paraId="7AAB4D23" w14:textId="77777777" w:rsidR="004B5655" w:rsidRDefault="00F0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9078" w14:textId="77777777" w:rsidR="009239F7" w:rsidRPr="002F6A28" w:rsidRDefault="00F01DA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FB62E5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1CF59C" w14:textId="77777777" w:rsidR="009239F7" w:rsidRPr="002F6A28" w:rsidRDefault="00F01DA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071D1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0E1E" w14:textId="77777777" w:rsidR="009239F7" w:rsidRPr="002F6A28" w:rsidRDefault="00F01DA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G/TBT/N/TZA/1020</w:t>
    </w:r>
    <w:bookmarkEnd w:id="43"/>
  </w:p>
  <w:p w14:paraId="27C18AD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F809FC" w14:textId="77777777" w:rsidR="009239F7" w:rsidRPr="002F6A28" w:rsidRDefault="00F01DA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A3E50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40B86" w14:paraId="563E179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09D95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E2F0D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40B86" w14:paraId="13F292C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1C9BA8" w14:textId="77777777" w:rsidR="00ED54E0" w:rsidRPr="009239F7" w:rsidRDefault="00F01DA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0B6A63" wp14:editId="5DFD47F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0333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8C49A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40B86" w14:paraId="236A019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F52FC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370FE7" w14:textId="77777777" w:rsidR="009239F7" w:rsidRPr="002F6A28" w:rsidRDefault="00F01DA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G/TBT/N/TZA/1020</w:t>
          </w:r>
          <w:bookmarkEnd w:id="45"/>
        </w:p>
      </w:tc>
    </w:tr>
    <w:tr w:rsidR="00740B86" w14:paraId="4A77EF3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CC9EB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F141D9" w14:textId="426539FA" w:rsidR="00ED54E0" w:rsidRPr="009239F7" w:rsidRDefault="00F01DA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August 2023</w:t>
          </w:r>
        </w:p>
      </w:tc>
    </w:tr>
    <w:tr w:rsidR="00740B86" w14:paraId="626B846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219C9F" w14:textId="1B58CB66" w:rsidR="00ED54E0" w:rsidRPr="009239F7" w:rsidRDefault="00F01DA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5696C">
            <w:rPr>
              <w:color w:val="FF0000"/>
              <w:szCs w:val="16"/>
            </w:rPr>
            <w:t>5710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827913" w14:textId="77777777" w:rsidR="00ED54E0" w:rsidRPr="009239F7" w:rsidRDefault="00F01DA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40B86" w14:paraId="75AC8AE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C232BD" w14:textId="77777777" w:rsidR="00ED54E0" w:rsidRPr="009239F7" w:rsidRDefault="00F01DA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2161AA" w14:textId="77777777" w:rsidR="00ED54E0" w:rsidRPr="002F6A28" w:rsidRDefault="00F01DA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759991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1DC21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E68442" w:tentative="1">
      <w:start w:val="1"/>
      <w:numFmt w:val="lowerLetter"/>
      <w:lvlText w:val="%2."/>
      <w:lvlJc w:val="left"/>
      <w:pPr>
        <w:ind w:left="1080" w:hanging="360"/>
      </w:pPr>
    </w:lvl>
    <w:lvl w:ilvl="2" w:tplc="5652E2A6" w:tentative="1">
      <w:start w:val="1"/>
      <w:numFmt w:val="lowerRoman"/>
      <w:lvlText w:val="%3."/>
      <w:lvlJc w:val="right"/>
      <w:pPr>
        <w:ind w:left="1800" w:hanging="180"/>
      </w:pPr>
    </w:lvl>
    <w:lvl w:ilvl="3" w:tplc="90DA7ECC" w:tentative="1">
      <w:start w:val="1"/>
      <w:numFmt w:val="decimal"/>
      <w:lvlText w:val="%4."/>
      <w:lvlJc w:val="left"/>
      <w:pPr>
        <w:ind w:left="2520" w:hanging="360"/>
      </w:pPr>
    </w:lvl>
    <w:lvl w:ilvl="4" w:tplc="D7AA1E3E" w:tentative="1">
      <w:start w:val="1"/>
      <w:numFmt w:val="lowerLetter"/>
      <w:lvlText w:val="%5."/>
      <w:lvlJc w:val="left"/>
      <w:pPr>
        <w:ind w:left="3240" w:hanging="360"/>
      </w:pPr>
    </w:lvl>
    <w:lvl w:ilvl="5" w:tplc="91223D58" w:tentative="1">
      <w:start w:val="1"/>
      <w:numFmt w:val="lowerRoman"/>
      <w:lvlText w:val="%6."/>
      <w:lvlJc w:val="right"/>
      <w:pPr>
        <w:ind w:left="3960" w:hanging="180"/>
      </w:pPr>
    </w:lvl>
    <w:lvl w:ilvl="6" w:tplc="A17C9718" w:tentative="1">
      <w:start w:val="1"/>
      <w:numFmt w:val="decimal"/>
      <w:lvlText w:val="%7."/>
      <w:lvlJc w:val="left"/>
      <w:pPr>
        <w:ind w:left="4680" w:hanging="360"/>
      </w:pPr>
    </w:lvl>
    <w:lvl w:ilvl="7" w:tplc="DCE82BE2" w:tentative="1">
      <w:start w:val="1"/>
      <w:numFmt w:val="lowerLetter"/>
      <w:lvlText w:val="%8."/>
      <w:lvlJc w:val="left"/>
      <w:pPr>
        <w:ind w:left="5400" w:hanging="360"/>
      </w:pPr>
    </w:lvl>
    <w:lvl w:ilvl="8" w:tplc="DAC8DEC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701277">
    <w:abstractNumId w:val="9"/>
  </w:num>
  <w:num w:numId="2" w16cid:durableId="1293288456">
    <w:abstractNumId w:val="7"/>
  </w:num>
  <w:num w:numId="3" w16cid:durableId="1412770845">
    <w:abstractNumId w:val="6"/>
  </w:num>
  <w:num w:numId="4" w16cid:durableId="1461724560">
    <w:abstractNumId w:val="5"/>
  </w:num>
  <w:num w:numId="5" w16cid:durableId="1884515554">
    <w:abstractNumId w:val="4"/>
  </w:num>
  <w:num w:numId="6" w16cid:durableId="624892231">
    <w:abstractNumId w:val="12"/>
  </w:num>
  <w:num w:numId="7" w16cid:durableId="439253425">
    <w:abstractNumId w:val="11"/>
  </w:num>
  <w:num w:numId="8" w16cid:durableId="404692441">
    <w:abstractNumId w:val="10"/>
  </w:num>
  <w:num w:numId="9" w16cid:durableId="1544752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45830">
    <w:abstractNumId w:val="13"/>
  </w:num>
  <w:num w:numId="11" w16cid:durableId="2060549130">
    <w:abstractNumId w:val="8"/>
  </w:num>
  <w:num w:numId="12" w16cid:durableId="1288590036">
    <w:abstractNumId w:val="3"/>
  </w:num>
  <w:num w:numId="13" w16cid:durableId="210768983">
    <w:abstractNumId w:val="2"/>
  </w:num>
  <w:num w:numId="14" w16cid:durableId="1249196679">
    <w:abstractNumId w:val="1"/>
  </w:num>
  <w:num w:numId="15" w16cid:durableId="136393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1998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696C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5655"/>
    <w:rsid w:val="004C27A4"/>
    <w:rsid w:val="004E51B2"/>
    <w:rsid w:val="004F203A"/>
    <w:rsid w:val="005104AF"/>
    <w:rsid w:val="00530A8B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0B8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189B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B77F7"/>
    <w:rsid w:val="00ED54E0"/>
    <w:rsid w:val="00ED66D3"/>
    <w:rsid w:val="00EE3A11"/>
    <w:rsid w:val="00EE4445"/>
    <w:rsid w:val="00F0047B"/>
    <w:rsid w:val="00F01DAD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50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B1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mbers.wto.org/crnattachments/2023/TBT/TZA/23_11996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tbs.go.t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d60e039f-7470-4675-bc7c-c4af294bc664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773BE4E-9704-46C7-A55F-257FB7FFD19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545</Words>
  <Characters>3270</Characters>
  <Application>Microsoft Office Word</Application>
  <DocSecurity>0</DocSecurity>
  <Lines>81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2023-08-24T12:52:00Z</dcterms:created>
  <dcterms:modified xsi:type="dcterms:W3CDTF">2023-08-24T13:48:00Z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d60e039f-7470-4675-bc7c-c4af294bc664</vt:lpwstr>
  </property>
  <property fmtid="{D5CDD505-2E9C-101B-9397-08002B2CF9AE}" pid="4" name="WTOCLASSIFICATION">
    <vt:lpwstr>WTO OFFICIAL</vt:lpwstr>
  </property>
</Properties>
</file>