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4D22" w14:textId="77777777" w:rsidR="009239F7" w:rsidRPr="002F6A28" w:rsidRDefault="00A4710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6ED1CB" w14:textId="77777777" w:rsidR="009239F7" w:rsidRPr="002F6A28" w:rsidRDefault="00A4710E" w:rsidP="002F6A28">
      <w:pPr>
        <w:jc w:val="center"/>
      </w:pPr>
      <w:r w:rsidRPr="002F6A28">
        <w:t>The following notification is being circulated in accordance with Article 10.6</w:t>
      </w:r>
    </w:p>
    <w:p w14:paraId="3673145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E7AE7" w14:paraId="0DC21D1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7DF2A69" w14:textId="77777777" w:rsidR="00F85C99" w:rsidRPr="002F6A28" w:rsidRDefault="00A471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76AF249" w14:textId="77777777" w:rsidR="00F85C99" w:rsidRPr="002F6A28" w:rsidRDefault="00A4710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6CDDA2F9" w14:textId="77777777" w:rsidR="00F85C99" w:rsidRPr="002F6A28" w:rsidRDefault="00A4710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E7AE7" w14:paraId="19A639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31E9F" w14:textId="77777777" w:rsidR="00F85C99" w:rsidRPr="002F6A28" w:rsidRDefault="00A471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AB219" w14:textId="77777777" w:rsidR="00F85C99" w:rsidRPr="002F6A28" w:rsidRDefault="00A4710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92F3821" w14:textId="77777777" w:rsidR="00EE3A11" w:rsidRPr="00C379C8" w:rsidRDefault="00A4710E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53893C07" w14:textId="77777777" w:rsidR="00F85C99" w:rsidRPr="002F6A28" w:rsidRDefault="00A4710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2D0C3EA" w14:textId="77777777" w:rsidR="00AC6C6E" w:rsidRPr="00AD3BCE" w:rsidRDefault="00A4710E" w:rsidP="00AA646C">
            <w:pPr>
              <w:rPr>
                <w:lang w:val="fr-CH"/>
              </w:rPr>
            </w:pPr>
            <w:r w:rsidRPr="00AD3BCE">
              <w:rPr>
                <w:lang w:val="fr-CH"/>
              </w:rPr>
              <w:t>P. O. BOX : P. O. BOX 1399, Matsapha,Eswatini</w:t>
            </w:r>
          </w:p>
          <w:p w14:paraId="2DF8CD03" w14:textId="77777777" w:rsidR="00AC6C6E" w:rsidRPr="00C379C8" w:rsidRDefault="00A4710E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3CDDC03C" w14:textId="77777777" w:rsidR="00AC6C6E" w:rsidRPr="00C379C8" w:rsidRDefault="00A4710E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222496F7" w14:textId="77777777" w:rsidR="00AC6C6E" w:rsidRPr="00C379C8" w:rsidRDefault="00A4710E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70C03B0C" w14:textId="77777777" w:rsidR="00AC6C6E" w:rsidRPr="00C379C8" w:rsidRDefault="00A4710E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BE7AE7" w14:paraId="40C9B0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5B7F6" w14:textId="77777777" w:rsidR="00F85C99" w:rsidRPr="002F6A28" w:rsidRDefault="00A47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F1D74" w14:textId="77777777" w:rsidR="00F85C99" w:rsidRPr="0058336F" w:rsidRDefault="00A4710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E7AE7" w14:paraId="606695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E85C7" w14:textId="77777777" w:rsidR="00F85C99" w:rsidRPr="002F6A28" w:rsidRDefault="00A471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ED678" w14:textId="77777777" w:rsidR="00F85C99" w:rsidRPr="002F6A28" w:rsidRDefault="00A4710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27); (ICS code(s): 75)</w:t>
            </w:r>
            <w:bookmarkEnd w:id="22"/>
          </w:p>
        </w:tc>
      </w:tr>
      <w:tr w:rsidR="00BE7AE7" w14:paraId="743E69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BF6FC" w14:textId="77777777" w:rsidR="00F85C99" w:rsidRPr="002F6A28" w:rsidRDefault="00A471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F14A3" w14:textId="77777777" w:rsidR="00F85C99" w:rsidRPr="002F6A28" w:rsidRDefault="00A4710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rPr>
                <w:b/>
                <w:bCs/>
              </w:rPr>
              <w:t>SZNS 012:2012</w:t>
            </w:r>
            <w:r w:rsidR="00EE3A11" w:rsidRPr="00C379C8">
              <w:t xml:space="preserve"> </w:t>
            </w:r>
            <w:r w:rsidR="00EE3A11" w:rsidRPr="00C379C8">
              <w:rPr>
                <w:b/>
                <w:bCs/>
              </w:rPr>
              <w:t xml:space="preserve">Appliances operating on </w:t>
            </w:r>
            <w:proofErr w:type="gramStart"/>
            <w:r w:rsidR="00EE3A11" w:rsidRPr="00C379C8">
              <w:rPr>
                <w:b/>
                <w:bCs/>
              </w:rPr>
              <w:t>liquefied</w:t>
            </w:r>
            <w:proofErr w:type="gramEnd"/>
            <w:r w:rsidR="00EE3A11" w:rsidRPr="00C379C8">
              <w:rPr>
                <w:b/>
                <w:bCs/>
              </w:rPr>
              <w:t xml:space="preserve"> </w:t>
            </w:r>
          </w:p>
          <w:p w14:paraId="7A178B0D" w14:textId="77777777" w:rsidR="00EE3A11" w:rsidRPr="00C379C8" w:rsidRDefault="00A4710E" w:rsidP="002F6A28">
            <w:pPr>
              <w:spacing w:before="120" w:after="120"/>
            </w:pPr>
            <w:r w:rsidRPr="00C379C8">
              <w:rPr>
                <w:b/>
                <w:bCs/>
              </w:rPr>
              <w:t xml:space="preserve">Petroleum gas – safety </w:t>
            </w:r>
            <w:proofErr w:type="gramStart"/>
            <w:r w:rsidRPr="00C379C8">
              <w:rPr>
                <w:b/>
                <w:bCs/>
              </w:rPr>
              <w:t xml:space="preserve">aspects </w:t>
            </w:r>
            <w:r w:rsidRPr="00C379C8">
              <w:t>;</w:t>
            </w:r>
            <w:proofErr w:type="gramEnd"/>
            <w:r w:rsidRPr="00C379C8">
              <w:t xml:space="preserve"> (40 page(s), in English)</w:t>
            </w:r>
            <w:bookmarkEnd w:id="24"/>
          </w:p>
        </w:tc>
      </w:tr>
      <w:tr w:rsidR="00BE7AE7" w14:paraId="35A903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C1105" w14:textId="77777777" w:rsidR="00F85C99" w:rsidRPr="002F6A28" w:rsidRDefault="00A47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5A2B0" w14:textId="77777777" w:rsidR="00F85C99" w:rsidRPr="002F6A28" w:rsidRDefault="00A4710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specification covers the safety aspects of appliances that operate on liquefied petroleum gas at a consumption rate not exceeding 10 kg/h and used in conjunction with refillable petroleum gas (LPG) cylinders. </w:t>
            </w:r>
          </w:p>
          <w:p w14:paraId="5BCF2AC7" w14:textId="77777777" w:rsidR="00FE448B" w:rsidRPr="00C379C8" w:rsidRDefault="00A4710E" w:rsidP="002F6A28">
            <w:pPr>
              <w:spacing w:before="120" w:after="120"/>
            </w:pPr>
            <w:r w:rsidRPr="00C379C8">
              <w:t>It also covers the safety aspects where applicable of appliances that operate on natural gas.</w:t>
            </w:r>
            <w:r w:rsidRPr="00C379C8">
              <w:rPr>
                <w:b/>
                <w:bCs/>
              </w:rPr>
              <w:t xml:space="preserve"> </w:t>
            </w:r>
            <w:bookmarkEnd w:id="26"/>
          </w:p>
        </w:tc>
      </w:tr>
      <w:tr w:rsidR="00BE7AE7" w14:paraId="5C9ACB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EFB8E" w14:textId="77777777" w:rsidR="00F85C99" w:rsidRPr="002F6A28" w:rsidRDefault="00A47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544BC" w14:textId="77777777" w:rsidR="00F85C99" w:rsidRPr="002F6A28" w:rsidRDefault="00A4710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the environment; Quality requirements</w:t>
            </w:r>
            <w:bookmarkEnd w:id="28"/>
          </w:p>
        </w:tc>
      </w:tr>
      <w:tr w:rsidR="00BE7AE7" w14:paraId="1B2550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BA4AA" w14:textId="77777777" w:rsidR="00F85C99" w:rsidRPr="002F6A28" w:rsidRDefault="00A4710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8D5D6" w14:textId="77777777" w:rsidR="00072B36" w:rsidRPr="002F6A28" w:rsidRDefault="00A4710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E068E7" w14:textId="77777777" w:rsidR="00F85C99" w:rsidRPr="002F6A28" w:rsidRDefault="00F85C99" w:rsidP="009E75ED">
            <w:pPr>
              <w:spacing w:before="120" w:after="120"/>
            </w:pPr>
            <w:bookmarkStart w:id="30" w:name="sps9a"/>
            <w:bookmarkEnd w:id="30"/>
          </w:p>
        </w:tc>
      </w:tr>
      <w:tr w:rsidR="00BE7AE7" w14:paraId="3D851D1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E0989" w14:textId="77777777" w:rsidR="00EE3A11" w:rsidRPr="002F6A28" w:rsidRDefault="00A47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08F28" w14:textId="77777777" w:rsidR="00EE3A11" w:rsidRPr="002F6A28" w:rsidRDefault="00A4710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0FE0C8D4" w14:textId="77777777" w:rsidR="00EE3A11" w:rsidRPr="002F6A28" w:rsidRDefault="00A4710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7 December 2023</w:t>
            </w:r>
            <w:bookmarkStart w:id="36" w:name="sps11b"/>
            <w:bookmarkEnd w:id="35"/>
            <w:bookmarkEnd w:id="36"/>
          </w:p>
        </w:tc>
      </w:tr>
      <w:tr w:rsidR="00BE7AE7" w14:paraId="64F47C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98955" w14:textId="77777777" w:rsidR="00F85C99" w:rsidRPr="002F6A28" w:rsidRDefault="00A47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643D2" w14:textId="77777777" w:rsidR="00F85C99" w:rsidRPr="002F6A28" w:rsidRDefault="00A4710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BE7AE7" w14:paraId="14F307F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637539" w14:textId="77777777" w:rsidR="00F85C99" w:rsidRPr="002F6A28" w:rsidRDefault="00A4710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94D584" w14:textId="77777777" w:rsidR="00F85C99" w:rsidRPr="002F6A28" w:rsidRDefault="00A4710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4CFD935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74CC9F31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Mrabel Construction premises</w:t>
            </w:r>
          </w:p>
          <w:p w14:paraId="69040BF1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5B4B012E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67791960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2BCF65A6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4E7B48C0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6AA2D779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0431221D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6BF66E40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67F08489" w14:textId="77777777" w:rsidR="00EE3A11" w:rsidRPr="00A12DDE" w:rsidRDefault="00A47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11195C35" w14:textId="77777777" w:rsidR="00EE3A11" w:rsidRPr="00A12DDE" w:rsidRDefault="00AD3BC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4710E" w:rsidRPr="00A12DDE">
                <w:rPr>
                  <w:bCs/>
                  <w:color w:val="0000FF"/>
                  <w:u w:val="single"/>
                </w:rPr>
                <w:t>https://members.wto.org/crnattachments/2023/TBT/SWZ/23_14103_00_e.pdf</w:t>
              </w:r>
            </w:hyperlink>
            <w:bookmarkEnd w:id="42"/>
          </w:p>
        </w:tc>
      </w:tr>
    </w:tbl>
    <w:p w14:paraId="4A8556B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49B0" w14:textId="77777777" w:rsidR="00BB629A" w:rsidRDefault="00A4710E">
      <w:r>
        <w:separator/>
      </w:r>
    </w:p>
  </w:endnote>
  <w:endnote w:type="continuationSeparator" w:id="0">
    <w:p w14:paraId="0D8FF7AD" w14:textId="77777777" w:rsidR="00BB629A" w:rsidRDefault="00A4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920C" w14:textId="77777777" w:rsidR="009239F7" w:rsidRPr="002F6A28" w:rsidRDefault="00A4710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94C2" w14:textId="77777777" w:rsidR="009239F7" w:rsidRPr="002F6A28" w:rsidRDefault="00A4710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4BAE" w14:textId="77777777" w:rsidR="00EE3A11" w:rsidRPr="002F6A28" w:rsidRDefault="00A4710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FF88" w14:textId="77777777" w:rsidR="00BB629A" w:rsidRDefault="00A4710E">
      <w:r>
        <w:separator/>
      </w:r>
    </w:p>
  </w:footnote>
  <w:footnote w:type="continuationSeparator" w:id="0">
    <w:p w14:paraId="060C11F2" w14:textId="77777777" w:rsidR="00BB629A" w:rsidRDefault="00A4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7FE" w14:textId="77777777" w:rsidR="009239F7" w:rsidRPr="002F6A28" w:rsidRDefault="00A4710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09F3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BE033A" w14:textId="77777777" w:rsidR="009239F7" w:rsidRPr="002F6A28" w:rsidRDefault="00A4710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8EA94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1B0B" w14:textId="77777777" w:rsidR="009239F7" w:rsidRPr="002F6A28" w:rsidRDefault="00A4710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G/TBT/N/SWZ/32</w:t>
    </w:r>
    <w:bookmarkEnd w:id="43"/>
  </w:p>
  <w:p w14:paraId="16FF6AC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B0692D" w14:textId="77777777" w:rsidR="009239F7" w:rsidRPr="002F6A28" w:rsidRDefault="00A4710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BFBA1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7AE7" w14:paraId="0A1071E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0BB9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9D07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E7AE7" w14:paraId="074C754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EE759F" w14:textId="77777777" w:rsidR="00ED54E0" w:rsidRPr="009239F7" w:rsidRDefault="00A4710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DCC69E" wp14:editId="5ABC7AE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62730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23324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E7AE7" w14:paraId="77D6898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3C1A6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CECE8B" w14:textId="77777777" w:rsidR="009239F7" w:rsidRPr="002F6A28" w:rsidRDefault="00A4710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G/TBT/N/SWZ/32</w:t>
          </w:r>
          <w:bookmarkEnd w:id="45"/>
        </w:p>
      </w:tc>
    </w:tr>
    <w:tr w:rsidR="00BE7AE7" w14:paraId="43377F3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5FFF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1A7CED" w14:textId="4084A5DC" w:rsidR="00ED54E0" w:rsidRPr="009239F7" w:rsidRDefault="00A4710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BE7AE7" w14:paraId="18C530C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184935" w14:textId="0D89236B" w:rsidR="00ED54E0" w:rsidRPr="009239F7" w:rsidRDefault="00A4710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D3BCE">
            <w:rPr>
              <w:color w:val="FF0000"/>
              <w:szCs w:val="16"/>
            </w:rPr>
            <w:t>8377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BD4322" w14:textId="77777777" w:rsidR="00ED54E0" w:rsidRPr="009239F7" w:rsidRDefault="00A4710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E7AE7" w14:paraId="5F6ACF7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EC98A2" w14:textId="77777777" w:rsidR="00ED54E0" w:rsidRPr="009239F7" w:rsidRDefault="00A4710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A858FE" w14:textId="77777777" w:rsidR="00ED54E0" w:rsidRPr="002F6A28" w:rsidRDefault="00A4710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FA5846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47E15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2E7DFA" w:tentative="1">
      <w:start w:val="1"/>
      <w:numFmt w:val="lowerLetter"/>
      <w:lvlText w:val="%2."/>
      <w:lvlJc w:val="left"/>
      <w:pPr>
        <w:ind w:left="1080" w:hanging="360"/>
      </w:pPr>
    </w:lvl>
    <w:lvl w:ilvl="2" w:tplc="6F7C864E" w:tentative="1">
      <w:start w:val="1"/>
      <w:numFmt w:val="lowerRoman"/>
      <w:lvlText w:val="%3."/>
      <w:lvlJc w:val="right"/>
      <w:pPr>
        <w:ind w:left="1800" w:hanging="180"/>
      </w:pPr>
    </w:lvl>
    <w:lvl w:ilvl="3" w:tplc="CADCF34A" w:tentative="1">
      <w:start w:val="1"/>
      <w:numFmt w:val="decimal"/>
      <w:lvlText w:val="%4."/>
      <w:lvlJc w:val="left"/>
      <w:pPr>
        <w:ind w:left="2520" w:hanging="360"/>
      </w:pPr>
    </w:lvl>
    <w:lvl w:ilvl="4" w:tplc="E81657F8" w:tentative="1">
      <w:start w:val="1"/>
      <w:numFmt w:val="lowerLetter"/>
      <w:lvlText w:val="%5."/>
      <w:lvlJc w:val="left"/>
      <w:pPr>
        <w:ind w:left="3240" w:hanging="360"/>
      </w:pPr>
    </w:lvl>
    <w:lvl w:ilvl="5" w:tplc="3B06A64E" w:tentative="1">
      <w:start w:val="1"/>
      <w:numFmt w:val="lowerRoman"/>
      <w:lvlText w:val="%6."/>
      <w:lvlJc w:val="right"/>
      <w:pPr>
        <w:ind w:left="3960" w:hanging="180"/>
      </w:pPr>
    </w:lvl>
    <w:lvl w:ilvl="6" w:tplc="9DC65676" w:tentative="1">
      <w:start w:val="1"/>
      <w:numFmt w:val="decimal"/>
      <w:lvlText w:val="%7."/>
      <w:lvlJc w:val="left"/>
      <w:pPr>
        <w:ind w:left="4680" w:hanging="360"/>
      </w:pPr>
    </w:lvl>
    <w:lvl w:ilvl="7" w:tplc="77740714" w:tentative="1">
      <w:start w:val="1"/>
      <w:numFmt w:val="lowerLetter"/>
      <w:lvlText w:val="%8."/>
      <w:lvlJc w:val="left"/>
      <w:pPr>
        <w:ind w:left="5400" w:hanging="360"/>
      </w:pPr>
    </w:lvl>
    <w:lvl w:ilvl="8" w:tplc="FC76C9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550297">
    <w:abstractNumId w:val="9"/>
  </w:num>
  <w:num w:numId="2" w16cid:durableId="2136673860">
    <w:abstractNumId w:val="7"/>
  </w:num>
  <w:num w:numId="3" w16cid:durableId="2130659577">
    <w:abstractNumId w:val="6"/>
  </w:num>
  <w:num w:numId="4" w16cid:durableId="355738558">
    <w:abstractNumId w:val="5"/>
  </w:num>
  <w:num w:numId="5" w16cid:durableId="800921100">
    <w:abstractNumId w:val="4"/>
  </w:num>
  <w:num w:numId="6" w16cid:durableId="2019498692">
    <w:abstractNumId w:val="12"/>
  </w:num>
  <w:num w:numId="7" w16cid:durableId="841313159">
    <w:abstractNumId w:val="11"/>
  </w:num>
  <w:num w:numId="8" w16cid:durableId="1659073539">
    <w:abstractNumId w:val="10"/>
  </w:num>
  <w:num w:numId="9" w16cid:durableId="1072847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912677">
    <w:abstractNumId w:val="13"/>
  </w:num>
  <w:num w:numId="11" w16cid:durableId="1777479177">
    <w:abstractNumId w:val="8"/>
  </w:num>
  <w:num w:numId="12" w16cid:durableId="320737176">
    <w:abstractNumId w:val="3"/>
  </w:num>
  <w:num w:numId="13" w16cid:durableId="1613593723">
    <w:abstractNumId w:val="2"/>
  </w:num>
  <w:num w:numId="14" w16cid:durableId="1463646455">
    <w:abstractNumId w:val="1"/>
  </w:num>
  <w:num w:numId="15" w16cid:durableId="17106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568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710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3BCE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629A"/>
    <w:rsid w:val="00BE5468"/>
    <w:rsid w:val="00BE7AE7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D7F49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1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103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2864435f-4a5b-47a6-a8e9-ab4624c89ea5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39A6823-5D2D-4C37-B883-331C4980B6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325</Words>
  <Characters>1887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2023-12-11T09:41:00Z</dcterms:created>
  <dcterms:modified xsi:type="dcterms:W3CDTF">2023-12-11T10:12:00Z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2864435f-4a5b-47a6-a8e9-ab4624c89ea5</vt:lpwstr>
  </property>
  <property fmtid="{D5CDD505-2E9C-101B-9397-08002B2CF9AE}" pid="4" name="WTOCLASSIFICATION">
    <vt:lpwstr>WTO OFFICIAL</vt:lpwstr>
  </property>
</Properties>
</file>