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8CD0" w14:textId="77777777" w:rsidR="00D67386" w:rsidRPr="009D7E91" w:rsidRDefault="00210C83" w:rsidP="009D7E91">
      <w:pPr>
        <w:pStyle w:val="Title"/>
        <w:rPr>
          <w:caps w:val="0"/>
          <w:kern w:val="0"/>
        </w:rPr>
      </w:pPr>
      <w:r w:rsidRPr="009D7E91">
        <w:rPr>
          <w:caps w:val="0"/>
          <w:kern w:val="0"/>
        </w:rPr>
        <w:t>NOTIFICATION</w:t>
      </w:r>
    </w:p>
    <w:p w14:paraId="0BDECE86" w14:textId="77777777" w:rsidR="00D67386" w:rsidRPr="009D7E91" w:rsidRDefault="00210C83" w:rsidP="009D7E91">
      <w:pPr>
        <w:jc w:val="center"/>
      </w:pPr>
      <w:r w:rsidRPr="009D7E91">
        <w:t>La notification suivante est communiquée conformément à l'article 10.6.</w:t>
      </w:r>
    </w:p>
    <w:p w14:paraId="7DA59EAD" w14:textId="77777777" w:rsidR="00D67386" w:rsidRPr="009D7E91" w:rsidRDefault="00D67386" w:rsidP="009D7E91"/>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6"/>
        <w:gridCol w:w="8284"/>
      </w:tblGrid>
      <w:tr w:rsidR="00165C4A" w14:paraId="0CD8D2D5" w14:textId="77777777" w:rsidTr="00450063">
        <w:tc>
          <w:tcPr>
            <w:tcW w:w="709" w:type="dxa"/>
            <w:tcBorders>
              <w:bottom w:val="single" w:sz="6" w:space="0" w:color="auto"/>
            </w:tcBorders>
            <w:shd w:val="clear" w:color="auto" w:fill="auto"/>
          </w:tcPr>
          <w:p w14:paraId="55C5554C" w14:textId="77777777" w:rsidR="008D58AD" w:rsidRPr="009D7E91" w:rsidRDefault="00210C83" w:rsidP="009D7E91">
            <w:pPr>
              <w:spacing w:before="120" w:after="120"/>
              <w:rPr>
                <w:b/>
              </w:rPr>
            </w:pPr>
            <w:r w:rsidRPr="009D7E91">
              <w:rPr>
                <w:b/>
              </w:rPr>
              <w:t>1.</w:t>
            </w:r>
          </w:p>
        </w:tc>
        <w:tc>
          <w:tcPr>
            <w:tcW w:w="8515" w:type="dxa"/>
            <w:tcBorders>
              <w:bottom w:val="single" w:sz="6" w:space="0" w:color="auto"/>
            </w:tcBorders>
            <w:shd w:val="clear" w:color="auto" w:fill="auto"/>
          </w:tcPr>
          <w:p w14:paraId="0E662798" w14:textId="77777777" w:rsidR="008D58AD" w:rsidRPr="009D7E91" w:rsidRDefault="00210C83" w:rsidP="00606AB0">
            <w:pPr>
              <w:spacing w:before="120" w:after="120"/>
            </w:pPr>
            <w:bookmarkStart w:id="0" w:name="X_TBT_Reg_1A"/>
            <w:r w:rsidRPr="009D7E91">
              <w:rPr>
                <w:b/>
              </w:rPr>
              <w:t xml:space="preserve">Membre </w:t>
            </w:r>
            <w:proofErr w:type="gramStart"/>
            <w:r w:rsidRPr="009D7E91">
              <w:rPr>
                <w:b/>
              </w:rPr>
              <w:t>notifiant</w:t>
            </w:r>
            <w:bookmarkEnd w:id="0"/>
            <w:r w:rsidRPr="009D7E91">
              <w:rPr>
                <w:b/>
              </w:rPr>
              <w:t>:</w:t>
            </w:r>
            <w:proofErr w:type="gramEnd"/>
            <w:r w:rsidR="006F55D1" w:rsidRPr="009D7E91">
              <w:t xml:space="preserve"> </w:t>
            </w:r>
            <w:bookmarkStart w:id="1" w:name="sps1a"/>
            <w:r w:rsidR="006F55D1" w:rsidRPr="009D7E91">
              <w:rPr>
                <w:u w:val="single"/>
              </w:rPr>
              <w:t>SÉNÉGAL</w:t>
            </w:r>
            <w:bookmarkEnd w:id="1"/>
          </w:p>
          <w:p w14:paraId="0009A3AD" w14:textId="77777777" w:rsidR="008D58AD" w:rsidRPr="009D7E91" w:rsidRDefault="00210C83" w:rsidP="009D7E91">
            <w:pPr>
              <w:spacing w:after="120"/>
            </w:pPr>
            <w:bookmarkStart w:id="2" w:name="X_TBT_Reg_1B"/>
            <w:r w:rsidRPr="009D7E91">
              <w:rPr>
                <w:b/>
              </w:rPr>
              <w:t>Le cas échéant, pouvoirs publics locaux concernés (articles 3.2 et 7.2</w:t>
            </w:r>
            <w:proofErr w:type="gramStart"/>
            <w:r w:rsidRPr="009D7E91">
              <w:rPr>
                <w:b/>
              </w:rPr>
              <w:t>)</w:t>
            </w:r>
            <w:bookmarkEnd w:id="2"/>
            <w:r w:rsidRPr="009D7E91">
              <w:rPr>
                <w:b/>
              </w:rPr>
              <w:t>:</w:t>
            </w:r>
            <w:proofErr w:type="gramEnd"/>
            <w:r w:rsidR="006F55D1" w:rsidRPr="009D7E91">
              <w:t xml:space="preserve"> </w:t>
            </w:r>
            <w:bookmarkStart w:id="3" w:name="sps1b"/>
            <w:bookmarkEnd w:id="3"/>
          </w:p>
        </w:tc>
      </w:tr>
      <w:tr w:rsidR="00165C4A" w:rsidRPr="005E3A11" w14:paraId="1006F45D" w14:textId="77777777" w:rsidTr="00450063">
        <w:tc>
          <w:tcPr>
            <w:tcW w:w="709" w:type="dxa"/>
            <w:tcBorders>
              <w:top w:val="single" w:sz="6" w:space="0" w:color="auto"/>
              <w:bottom w:val="single" w:sz="6" w:space="0" w:color="auto"/>
            </w:tcBorders>
            <w:shd w:val="clear" w:color="auto" w:fill="auto"/>
          </w:tcPr>
          <w:p w14:paraId="751CE495" w14:textId="77777777" w:rsidR="008D58AD" w:rsidRPr="009D7E91" w:rsidRDefault="00210C83" w:rsidP="009D7E91">
            <w:pPr>
              <w:spacing w:before="120" w:after="120"/>
              <w:rPr>
                <w:b/>
              </w:rPr>
            </w:pPr>
            <w:r w:rsidRPr="009D7E91">
              <w:rPr>
                <w:b/>
              </w:rPr>
              <w:t>2.</w:t>
            </w:r>
          </w:p>
        </w:tc>
        <w:tc>
          <w:tcPr>
            <w:tcW w:w="8515" w:type="dxa"/>
            <w:tcBorders>
              <w:top w:val="single" w:sz="6" w:space="0" w:color="auto"/>
              <w:bottom w:val="single" w:sz="6" w:space="0" w:color="auto"/>
            </w:tcBorders>
            <w:shd w:val="clear" w:color="auto" w:fill="auto"/>
          </w:tcPr>
          <w:p w14:paraId="707A2041" w14:textId="77777777" w:rsidR="008D58AD" w:rsidRPr="009D7E91" w:rsidRDefault="00210C83" w:rsidP="006C14E7">
            <w:pPr>
              <w:spacing w:before="120" w:after="120"/>
              <w:rPr>
                <w:bCs/>
              </w:rPr>
            </w:pPr>
            <w:bookmarkStart w:id="4" w:name="X_TBT_Reg_2A"/>
            <w:r w:rsidRPr="009D7E91">
              <w:rPr>
                <w:b/>
              </w:rPr>
              <w:t xml:space="preserve">Organisme </w:t>
            </w:r>
            <w:proofErr w:type="gramStart"/>
            <w:r w:rsidRPr="009D7E91">
              <w:rPr>
                <w:b/>
              </w:rPr>
              <w:t>responsable</w:t>
            </w:r>
            <w:bookmarkEnd w:id="4"/>
            <w:r w:rsidRPr="009D7E91">
              <w:rPr>
                <w:b/>
              </w:rPr>
              <w:t>:</w:t>
            </w:r>
            <w:proofErr w:type="gramEnd"/>
            <w:r w:rsidR="006F55D1" w:rsidRPr="009D7E91">
              <w:t xml:space="preserve"> </w:t>
            </w:r>
            <w:bookmarkStart w:id="5" w:name="sps2a"/>
          </w:p>
          <w:p w14:paraId="18345C9F" w14:textId="77777777" w:rsidR="006F55D1" w:rsidRPr="009D7E91" w:rsidRDefault="00210C83" w:rsidP="006C14E7">
            <w:r w:rsidRPr="009D7E91">
              <w:t>Association Sénégalaise de Normalisation Avenue Jean Jaurès Immeuble El Hadj Omar DIA 6ème Etage Tél : 33 829 58 25 BP 4037 DAKAR</w:t>
            </w:r>
          </w:p>
          <w:p w14:paraId="2BD1EEBE" w14:textId="77777777" w:rsidR="006F55D1" w:rsidRPr="009D7E91" w:rsidRDefault="00210C83" w:rsidP="006C14E7">
            <w:pPr>
              <w:spacing w:after="120"/>
            </w:pPr>
            <w:proofErr w:type="gramStart"/>
            <w:r w:rsidRPr="009D7E91">
              <w:t>E-mail</w:t>
            </w:r>
            <w:proofErr w:type="gramEnd"/>
            <w:r w:rsidRPr="009D7E91">
              <w:t xml:space="preserve"> : </w:t>
            </w:r>
            <w:hyperlink r:id="rId7" w:history="1">
              <w:r w:rsidRPr="009D7E91">
                <w:rPr>
                  <w:color w:val="0000FF"/>
                  <w:u w:val="single"/>
                </w:rPr>
                <w:t>asn@asn.sn</w:t>
              </w:r>
            </w:hyperlink>
            <w:r w:rsidRPr="009D7E91">
              <w:t xml:space="preserve"> Site web : www.asn.sn</w:t>
            </w:r>
            <w:bookmarkEnd w:id="5"/>
          </w:p>
          <w:p w14:paraId="2FC0C498" w14:textId="77777777" w:rsidR="008D58AD" w:rsidRPr="009D7E91" w:rsidRDefault="00210C83" w:rsidP="00064E8E">
            <w:pPr>
              <w:spacing w:after="120"/>
            </w:pPr>
            <w:bookmarkStart w:id="6" w:name="X_TBT_Reg_2B"/>
            <w:r w:rsidRPr="009D7E91">
              <w:rPr>
                <w:b/>
              </w:rPr>
              <w:t xml:space="preserve">Les nom et adresse (y compris les numéros de téléphone et de fax et les adresses de courrier électronique et de site Web, le cas échéant) de l'organisme ou de l'autorité désigné pour s'occuper des observations concernant la notification doivent être indiqués si cet organisme ou cette autorité est différent de l'organisme </w:t>
            </w:r>
            <w:proofErr w:type="gramStart"/>
            <w:r w:rsidRPr="009D7E91">
              <w:rPr>
                <w:b/>
              </w:rPr>
              <w:t>susmentionné</w:t>
            </w:r>
            <w:bookmarkEnd w:id="6"/>
            <w:r w:rsidRPr="009D7E91">
              <w:rPr>
                <w:b/>
              </w:rPr>
              <w:t>:</w:t>
            </w:r>
            <w:proofErr w:type="gramEnd"/>
            <w:r w:rsidR="00CB44EC" w:rsidRPr="005469C3">
              <w:t xml:space="preserve"> </w:t>
            </w:r>
            <w:bookmarkStart w:id="7" w:name="sps4a"/>
          </w:p>
          <w:p w14:paraId="1142BF55" w14:textId="77777777" w:rsidR="00CB44EC" w:rsidRPr="005E3A11" w:rsidRDefault="00210C83" w:rsidP="00064E8E">
            <w:pPr>
              <w:rPr>
                <w:lang w:val="en-GB"/>
              </w:rPr>
            </w:pPr>
            <w:r w:rsidRPr="005E3A11">
              <w:rPr>
                <w:lang w:val="en-GB"/>
              </w:rPr>
              <w:t>Mr Kamara Mehefolo, Acting Chief Technical Advisor Int. Expert in Quality Promotion, West Africa Competitiveness and Quality Infrastructure Project ECOWAS Building River Mall &amp; Plaza, Central Area, Abuja, F.C.T</w:t>
            </w:r>
          </w:p>
          <w:p w14:paraId="48B2D7A0" w14:textId="77777777" w:rsidR="00CB44EC" w:rsidRPr="005E3A11" w:rsidRDefault="00210C83" w:rsidP="00064E8E">
            <w:pPr>
              <w:spacing w:after="120"/>
              <w:rPr>
                <w:lang w:val="es-ES"/>
              </w:rPr>
            </w:pPr>
            <w:r w:rsidRPr="005E3A11">
              <w:rPr>
                <w:lang w:val="es-ES"/>
              </w:rPr>
              <w:t xml:space="preserve">Tel. +234 7065942823 (Abuja) / +225 0700889356 (Abidjan) E-mail: </w:t>
            </w:r>
            <w:hyperlink r:id="rId8" w:history="1">
              <w:r w:rsidRPr="005E3A11">
                <w:rPr>
                  <w:color w:val="0000FF"/>
                  <w:u w:val="single"/>
                  <w:lang w:val="es-ES"/>
                </w:rPr>
                <w:t>k.mehefolo@unido.org</w:t>
              </w:r>
            </w:hyperlink>
            <w:bookmarkEnd w:id="7"/>
          </w:p>
        </w:tc>
      </w:tr>
      <w:tr w:rsidR="00165C4A" w14:paraId="080C6D1A" w14:textId="77777777" w:rsidTr="00450063">
        <w:tc>
          <w:tcPr>
            <w:tcW w:w="709" w:type="dxa"/>
            <w:tcBorders>
              <w:top w:val="single" w:sz="6" w:space="0" w:color="auto"/>
              <w:bottom w:val="single" w:sz="6" w:space="0" w:color="auto"/>
            </w:tcBorders>
            <w:shd w:val="clear" w:color="auto" w:fill="auto"/>
          </w:tcPr>
          <w:p w14:paraId="75D94216" w14:textId="77777777" w:rsidR="008D58AD" w:rsidRPr="009D7E91" w:rsidRDefault="00210C83" w:rsidP="009D7E91">
            <w:pPr>
              <w:spacing w:before="120" w:after="120"/>
              <w:rPr>
                <w:b/>
              </w:rPr>
            </w:pPr>
            <w:r w:rsidRPr="009D7E91">
              <w:rPr>
                <w:b/>
              </w:rPr>
              <w:t>3.</w:t>
            </w:r>
          </w:p>
        </w:tc>
        <w:tc>
          <w:tcPr>
            <w:tcW w:w="8515" w:type="dxa"/>
            <w:tcBorders>
              <w:top w:val="single" w:sz="6" w:space="0" w:color="auto"/>
              <w:bottom w:val="single" w:sz="6" w:space="0" w:color="auto"/>
            </w:tcBorders>
            <w:shd w:val="clear" w:color="auto" w:fill="auto"/>
          </w:tcPr>
          <w:p w14:paraId="2AC94FF0" w14:textId="77777777" w:rsidR="008D58AD" w:rsidRPr="009D7E91" w:rsidRDefault="00210C83" w:rsidP="009D7E91">
            <w:pPr>
              <w:spacing w:before="120" w:after="120"/>
            </w:pPr>
            <w:bookmarkStart w:id="8" w:name="X_TBT_Reg_3A"/>
            <w:r w:rsidRPr="009D7E91">
              <w:rPr>
                <w:b/>
              </w:rPr>
              <w:t>Notification au titre de l'article 2.9.2</w:t>
            </w:r>
            <w:bookmarkEnd w:id="8"/>
            <w:r w:rsidRPr="009D7E91">
              <w:rPr>
                <w:b/>
              </w:rPr>
              <w:t xml:space="preserve"> [</w:t>
            </w:r>
            <w:bookmarkStart w:id="9" w:name="tbt3a"/>
            <w:r w:rsidRPr="009D7E91">
              <w:rPr>
                <w:b/>
              </w:rPr>
              <w:t>X</w:t>
            </w:r>
            <w:bookmarkEnd w:id="9"/>
            <w:r w:rsidRPr="009D7E91">
              <w:rPr>
                <w:b/>
              </w:rPr>
              <w:t xml:space="preserve">], </w:t>
            </w:r>
            <w:bookmarkStart w:id="10" w:name="X_TBT_Reg_3B"/>
            <w:r w:rsidRPr="009D7E91">
              <w:rPr>
                <w:b/>
              </w:rPr>
              <w:t>2.10.1</w:t>
            </w:r>
            <w:bookmarkEnd w:id="10"/>
            <w:r w:rsidRPr="009D7E91">
              <w:rPr>
                <w:b/>
              </w:rPr>
              <w:t xml:space="preserve"> </w:t>
            </w:r>
            <w:proofErr w:type="gramStart"/>
            <w:r w:rsidRPr="009D7E91">
              <w:rPr>
                <w:b/>
              </w:rPr>
              <w:t>[</w:t>
            </w:r>
            <w:bookmarkStart w:id="11" w:name="tbt3b"/>
            <w:r w:rsidRPr="009D7E91">
              <w:rPr>
                <w:b/>
              </w:rPr>
              <w:t> </w:t>
            </w:r>
            <w:bookmarkEnd w:id="11"/>
            <w:r w:rsidRPr="009D7E91">
              <w:rPr>
                <w:b/>
              </w:rPr>
              <w:t>]</w:t>
            </w:r>
            <w:proofErr w:type="gramEnd"/>
            <w:r w:rsidRPr="009D7E91">
              <w:rPr>
                <w:b/>
              </w:rPr>
              <w:t xml:space="preserve">, </w:t>
            </w:r>
            <w:bookmarkStart w:id="12" w:name="X_TBT_Reg_3C"/>
            <w:r w:rsidRPr="009D7E91">
              <w:rPr>
                <w:b/>
              </w:rPr>
              <w:t>5.6.2</w:t>
            </w:r>
            <w:bookmarkEnd w:id="12"/>
            <w:r w:rsidRPr="009D7E91">
              <w:rPr>
                <w:b/>
              </w:rPr>
              <w:t xml:space="preserve"> [</w:t>
            </w:r>
            <w:bookmarkStart w:id="13" w:name="tbt3c"/>
            <w:r w:rsidRPr="009D7E91">
              <w:rPr>
                <w:b/>
              </w:rPr>
              <w:t> </w:t>
            </w:r>
            <w:bookmarkEnd w:id="13"/>
            <w:r w:rsidRPr="009D7E91">
              <w:rPr>
                <w:b/>
              </w:rPr>
              <w:t xml:space="preserve">], </w:t>
            </w:r>
            <w:bookmarkStart w:id="14" w:name="X_TBT_Reg_3D"/>
            <w:r w:rsidRPr="009D7E91">
              <w:rPr>
                <w:b/>
              </w:rPr>
              <w:t>5.7.1</w:t>
            </w:r>
            <w:bookmarkEnd w:id="14"/>
            <w:r w:rsidRPr="009D7E91">
              <w:rPr>
                <w:b/>
              </w:rPr>
              <w:t xml:space="preserve"> [</w:t>
            </w:r>
            <w:bookmarkStart w:id="15" w:name="tbt3d"/>
            <w:r w:rsidRPr="009D7E91">
              <w:rPr>
                <w:b/>
              </w:rPr>
              <w:t> </w:t>
            </w:r>
            <w:bookmarkEnd w:id="15"/>
            <w:r w:rsidRPr="009D7E91">
              <w:rPr>
                <w:b/>
              </w:rPr>
              <w:t>],</w:t>
            </w:r>
            <w:r w:rsidR="00D81AFF">
              <w:rPr>
                <w:b/>
              </w:rPr>
              <w:t xml:space="preserve"> 3.2 [</w:t>
            </w:r>
            <w:bookmarkStart w:id="16" w:name="tbt3e"/>
            <w:r w:rsidR="00D81AFF">
              <w:rPr>
                <w:b/>
              </w:rPr>
              <w:t> </w:t>
            </w:r>
            <w:bookmarkEnd w:id="16"/>
            <w:r w:rsidR="00D81AFF">
              <w:rPr>
                <w:b/>
              </w:rPr>
              <w:t>], 7.2 [</w:t>
            </w:r>
            <w:bookmarkStart w:id="17" w:name="tbt3f"/>
            <w:r w:rsidR="00D81AFF">
              <w:rPr>
                <w:b/>
              </w:rPr>
              <w:t> </w:t>
            </w:r>
            <w:bookmarkEnd w:id="17"/>
            <w:r w:rsidR="00D81AFF">
              <w:rPr>
                <w:b/>
              </w:rPr>
              <w:t>],</w:t>
            </w:r>
            <w:r w:rsidRPr="009D7E91">
              <w:rPr>
                <w:b/>
              </w:rPr>
              <w:t xml:space="preserve"> </w:t>
            </w:r>
            <w:bookmarkStart w:id="18" w:name="X_TBT_Reg_3E"/>
            <w:r w:rsidRPr="009D7E91">
              <w:rPr>
                <w:b/>
              </w:rPr>
              <w:t>autres</w:t>
            </w:r>
            <w:bookmarkStart w:id="19" w:name="tbt3g"/>
            <w:bookmarkEnd w:id="18"/>
            <w:bookmarkEnd w:id="19"/>
            <w:r w:rsidR="00EE5F18">
              <w:rPr>
                <w:b/>
              </w:rPr>
              <w:t>:</w:t>
            </w:r>
            <w:r w:rsidR="006717EC" w:rsidRPr="006717EC">
              <w:t xml:space="preserve"> </w:t>
            </w:r>
            <w:bookmarkStart w:id="20" w:name="tbt3h"/>
            <w:bookmarkEnd w:id="20"/>
          </w:p>
        </w:tc>
      </w:tr>
      <w:tr w:rsidR="00165C4A" w14:paraId="7A1E69B0" w14:textId="77777777" w:rsidTr="00450063">
        <w:tc>
          <w:tcPr>
            <w:tcW w:w="709" w:type="dxa"/>
            <w:tcBorders>
              <w:top w:val="single" w:sz="6" w:space="0" w:color="auto"/>
              <w:bottom w:val="single" w:sz="6" w:space="0" w:color="auto"/>
            </w:tcBorders>
            <w:shd w:val="clear" w:color="auto" w:fill="auto"/>
          </w:tcPr>
          <w:p w14:paraId="5FC239C9" w14:textId="77777777" w:rsidR="008D58AD" w:rsidRPr="009D7E91" w:rsidRDefault="00210C83" w:rsidP="009D7E91">
            <w:pPr>
              <w:spacing w:before="120" w:after="120"/>
              <w:rPr>
                <w:b/>
              </w:rPr>
            </w:pPr>
            <w:r w:rsidRPr="009D7E91">
              <w:rPr>
                <w:b/>
              </w:rPr>
              <w:t>4.</w:t>
            </w:r>
          </w:p>
        </w:tc>
        <w:tc>
          <w:tcPr>
            <w:tcW w:w="8515" w:type="dxa"/>
            <w:tcBorders>
              <w:top w:val="single" w:sz="6" w:space="0" w:color="auto"/>
              <w:bottom w:val="single" w:sz="6" w:space="0" w:color="auto"/>
            </w:tcBorders>
            <w:shd w:val="clear" w:color="auto" w:fill="auto"/>
          </w:tcPr>
          <w:p w14:paraId="392FCED4" w14:textId="77777777" w:rsidR="008D58AD" w:rsidRPr="009D7E91" w:rsidRDefault="00210C83" w:rsidP="009D7E91">
            <w:pPr>
              <w:spacing w:before="120" w:after="120"/>
            </w:pPr>
            <w:bookmarkStart w:id="21" w:name="X_TBT_Reg_4A"/>
            <w:r w:rsidRPr="009D7E91">
              <w:rPr>
                <w:b/>
              </w:rPr>
              <w:t>Produits visés (le cas échéant, position du SH ou de la NCCD, sinon position du tarif douanier national.</w:t>
            </w:r>
            <w:r w:rsidR="006F55D1" w:rsidRPr="009D7E91">
              <w:rPr>
                <w:b/>
              </w:rPr>
              <w:t xml:space="preserve"> </w:t>
            </w:r>
            <w:r w:rsidRPr="009D7E91">
              <w:rPr>
                <w:b/>
              </w:rPr>
              <w:t>Les numéros de l'ICS peuvent aussi être indiqués, le cas échéant</w:t>
            </w:r>
            <w:proofErr w:type="gramStart"/>
            <w:r w:rsidRPr="009D7E91">
              <w:rPr>
                <w:b/>
              </w:rPr>
              <w:t>)</w:t>
            </w:r>
            <w:bookmarkEnd w:id="21"/>
            <w:r w:rsidRPr="009D7E91">
              <w:rPr>
                <w:b/>
              </w:rPr>
              <w:t>:</w:t>
            </w:r>
            <w:proofErr w:type="gramEnd"/>
            <w:r w:rsidRPr="009D7E91">
              <w:t xml:space="preserve"> </w:t>
            </w:r>
            <w:bookmarkStart w:id="22" w:name="sps3a"/>
            <w:r w:rsidRPr="009D7E91">
              <w:t>SOIE (Code(s) du SH: 50); LAINE, POILS FINS OU GROSSIERS; FILS ET TISSUS DE CRIN (Code(s) du SH: 51); COTON (Code(s) du SH: 52); VÊTEMENTS ET ACCESSOIRES DU VÊTEMENT, EN BONNETERIE (Code(s) du SH: 61); VÊTEMENTS ET ACCESSOIRES DU VÊTEMENT; AUTRES ARTICLES TEXTILES CONFECTIONNES; ASSORTIMENTS; FRIPERIE ET CHIFFONS (Code(s) du SH: 63); Textiles en général (Code(s) de l'ICS: 59.080.01); Étoffes (Code(s) de l'ICS: 59.080.30)</w:t>
            </w:r>
            <w:bookmarkEnd w:id="22"/>
          </w:p>
        </w:tc>
      </w:tr>
      <w:tr w:rsidR="00165C4A" w14:paraId="2D29CD9D" w14:textId="77777777" w:rsidTr="00450063">
        <w:tc>
          <w:tcPr>
            <w:tcW w:w="709" w:type="dxa"/>
            <w:tcBorders>
              <w:top w:val="single" w:sz="6" w:space="0" w:color="auto"/>
              <w:bottom w:val="single" w:sz="6" w:space="0" w:color="auto"/>
            </w:tcBorders>
            <w:shd w:val="clear" w:color="auto" w:fill="auto"/>
          </w:tcPr>
          <w:p w14:paraId="7BC97A7F" w14:textId="77777777" w:rsidR="008D58AD" w:rsidRPr="009D7E91" w:rsidRDefault="00210C83" w:rsidP="009D7E91">
            <w:pPr>
              <w:spacing w:before="120" w:after="120"/>
              <w:rPr>
                <w:b/>
              </w:rPr>
            </w:pPr>
            <w:r w:rsidRPr="009D7E91">
              <w:rPr>
                <w:b/>
              </w:rPr>
              <w:t>5.</w:t>
            </w:r>
          </w:p>
        </w:tc>
        <w:tc>
          <w:tcPr>
            <w:tcW w:w="8515" w:type="dxa"/>
            <w:tcBorders>
              <w:top w:val="single" w:sz="6" w:space="0" w:color="auto"/>
              <w:bottom w:val="single" w:sz="6" w:space="0" w:color="auto"/>
            </w:tcBorders>
            <w:shd w:val="clear" w:color="auto" w:fill="auto"/>
          </w:tcPr>
          <w:p w14:paraId="7B6D5A30" w14:textId="77777777" w:rsidR="008D58AD" w:rsidRPr="009D7E91" w:rsidRDefault="00210C83" w:rsidP="009D7E91">
            <w:pPr>
              <w:spacing w:before="120" w:after="120"/>
            </w:pPr>
            <w:bookmarkStart w:id="23" w:name="X_TBT_Reg_5A"/>
            <w:r w:rsidRPr="009D7E91">
              <w:rPr>
                <w:b/>
              </w:rPr>
              <w:t xml:space="preserve">Intitulé, nombre de pages et langue(s) du texte </w:t>
            </w:r>
            <w:proofErr w:type="gramStart"/>
            <w:r w:rsidRPr="009D7E91">
              <w:rPr>
                <w:b/>
              </w:rPr>
              <w:t>notifié</w:t>
            </w:r>
            <w:bookmarkEnd w:id="23"/>
            <w:r w:rsidRPr="009D7E91">
              <w:rPr>
                <w:b/>
              </w:rPr>
              <w:t>:</w:t>
            </w:r>
            <w:proofErr w:type="gramEnd"/>
            <w:r w:rsidR="006F55D1" w:rsidRPr="009D7E91">
              <w:t xml:space="preserve"> </w:t>
            </w:r>
            <w:bookmarkStart w:id="24" w:name="sps5a"/>
            <w:r w:rsidR="006F55D1" w:rsidRPr="009D7E91">
              <w:t>REGLEMENT C/REG.XX/YY/ZZ PORTANT CONTRÔLE DE LA QUALITE DES TISSUS, DES PRODUITS FINIS; (29 page(s), en français)</w:t>
            </w:r>
            <w:bookmarkEnd w:id="24"/>
          </w:p>
        </w:tc>
      </w:tr>
      <w:tr w:rsidR="00165C4A" w14:paraId="66A51C14" w14:textId="77777777" w:rsidTr="00450063">
        <w:tc>
          <w:tcPr>
            <w:tcW w:w="709" w:type="dxa"/>
            <w:tcBorders>
              <w:top w:val="single" w:sz="6" w:space="0" w:color="auto"/>
              <w:bottom w:val="single" w:sz="6" w:space="0" w:color="auto"/>
            </w:tcBorders>
            <w:shd w:val="clear" w:color="auto" w:fill="auto"/>
          </w:tcPr>
          <w:p w14:paraId="37C1C259" w14:textId="77777777" w:rsidR="008D58AD" w:rsidRPr="009D7E91" w:rsidRDefault="00210C83" w:rsidP="009D7E91">
            <w:pPr>
              <w:spacing w:before="120" w:after="120"/>
              <w:rPr>
                <w:b/>
              </w:rPr>
            </w:pPr>
            <w:r w:rsidRPr="009D7E91">
              <w:rPr>
                <w:b/>
              </w:rPr>
              <w:t>6.</w:t>
            </w:r>
          </w:p>
        </w:tc>
        <w:tc>
          <w:tcPr>
            <w:tcW w:w="8515" w:type="dxa"/>
            <w:tcBorders>
              <w:top w:val="single" w:sz="6" w:space="0" w:color="auto"/>
              <w:bottom w:val="single" w:sz="6" w:space="0" w:color="auto"/>
            </w:tcBorders>
            <w:shd w:val="clear" w:color="auto" w:fill="auto"/>
          </w:tcPr>
          <w:p w14:paraId="1F49A0A8" w14:textId="77777777" w:rsidR="008D58AD" w:rsidRPr="009D7E91" w:rsidRDefault="00210C83" w:rsidP="009D7E91">
            <w:pPr>
              <w:spacing w:before="120" w:after="120"/>
            </w:pPr>
            <w:bookmarkStart w:id="25" w:name="X_TBT_Reg_6A"/>
            <w:proofErr w:type="gramStart"/>
            <w:r w:rsidRPr="009D7E91">
              <w:rPr>
                <w:b/>
              </w:rPr>
              <w:t>Teneur</w:t>
            </w:r>
            <w:bookmarkEnd w:id="25"/>
            <w:r w:rsidRPr="009D7E91">
              <w:rPr>
                <w:b/>
              </w:rPr>
              <w:t>:</w:t>
            </w:r>
            <w:proofErr w:type="gramEnd"/>
            <w:r w:rsidR="006F55D1" w:rsidRPr="009D7E91">
              <w:t xml:space="preserve"> </w:t>
            </w:r>
            <w:bookmarkStart w:id="26" w:name="sps6a"/>
            <w:r w:rsidR="006F55D1" w:rsidRPr="009D7E91">
              <w:t>Le présent règlement technique traite la manière dont les entreprises de tissus et textiles peuvent se référer contractuellement à des spécifications techniques applicables au contrôle de la qualité de leurs produits. Pour tenir compte des évolutions de la réglementation, des normes et des besoins des acheteurs, le présent projet de règlement technique met à jour les spécifications techniques applicables au contrôle de la qualité des tissus, des produits finis dans les Etats membres de la CEDEAO. Il traite des prescriptions techniques pour le contrôle de la qualité des tissus et textiles, et des vêtements.</w:t>
            </w:r>
            <w:bookmarkEnd w:id="26"/>
          </w:p>
        </w:tc>
      </w:tr>
      <w:tr w:rsidR="00165C4A" w14:paraId="58B39E9F" w14:textId="77777777" w:rsidTr="00450063">
        <w:tc>
          <w:tcPr>
            <w:tcW w:w="709" w:type="dxa"/>
            <w:tcBorders>
              <w:top w:val="single" w:sz="6" w:space="0" w:color="auto"/>
              <w:bottom w:val="single" w:sz="6" w:space="0" w:color="auto"/>
            </w:tcBorders>
            <w:shd w:val="clear" w:color="auto" w:fill="auto"/>
          </w:tcPr>
          <w:p w14:paraId="67331D4E" w14:textId="77777777" w:rsidR="008D58AD" w:rsidRPr="009D7E91" w:rsidRDefault="00210C83" w:rsidP="009D7E91">
            <w:pPr>
              <w:spacing w:before="120" w:after="120"/>
              <w:rPr>
                <w:b/>
              </w:rPr>
            </w:pPr>
            <w:r w:rsidRPr="009D7E91">
              <w:rPr>
                <w:b/>
              </w:rPr>
              <w:lastRenderedPageBreak/>
              <w:t>7.</w:t>
            </w:r>
          </w:p>
        </w:tc>
        <w:tc>
          <w:tcPr>
            <w:tcW w:w="8515" w:type="dxa"/>
            <w:tcBorders>
              <w:top w:val="single" w:sz="6" w:space="0" w:color="auto"/>
              <w:bottom w:val="single" w:sz="6" w:space="0" w:color="auto"/>
            </w:tcBorders>
            <w:shd w:val="clear" w:color="auto" w:fill="auto"/>
          </w:tcPr>
          <w:p w14:paraId="2EF824B6" w14:textId="77777777" w:rsidR="008D58AD" w:rsidRPr="009D7E91" w:rsidRDefault="00210C83" w:rsidP="00305401">
            <w:pPr>
              <w:spacing w:before="120" w:after="120"/>
            </w:pPr>
            <w:bookmarkStart w:id="27" w:name="X_TBT_Reg_7A"/>
            <w:r w:rsidRPr="009D7E91">
              <w:rPr>
                <w:b/>
              </w:rPr>
              <w:t xml:space="preserve">Objectif et justification, y compris la nature des problèmes urgents, le cas </w:t>
            </w:r>
            <w:proofErr w:type="gramStart"/>
            <w:r w:rsidRPr="009D7E91">
              <w:rPr>
                <w:b/>
              </w:rPr>
              <w:t>échéant</w:t>
            </w:r>
            <w:bookmarkEnd w:id="27"/>
            <w:r w:rsidRPr="009D7E91">
              <w:rPr>
                <w:b/>
              </w:rPr>
              <w:t>:</w:t>
            </w:r>
            <w:proofErr w:type="gramEnd"/>
            <w:r w:rsidRPr="009D7E91">
              <w:t xml:space="preserve"> </w:t>
            </w:r>
            <w:bookmarkStart w:id="28" w:name="sps7f"/>
            <w:r w:rsidRPr="009D7E91">
              <w:t>La nature des vêtements en tant que marchandise directement associée au consommateur doit être prise au sérieux. Les entreprises de confection doivent améliorer la qualité de leurs produits, car cela peut également stimuler la compétitivité du marché. Ce n'est pas une nouvelle que les consommateurs soient confrontés â des problèmes vestimentaires réguliers, comme la durabilité, l'usure, etc. Certaines de ces inquiétudes découlent de la qualité des tissus.</w:t>
            </w:r>
          </w:p>
          <w:p w14:paraId="00A518C3" w14:textId="77777777" w:rsidR="00A3188C" w:rsidRPr="009D7E91" w:rsidRDefault="00210C83" w:rsidP="00305401">
            <w:pPr>
              <w:spacing w:before="120" w:after="120"/>
            </w:pPr>
            <w:r w:rsidRPr="009D7E91">
              <w:t>Les entreprises de tissus et textiles doivent réglementer et contrôler la qualité de leurs produits pour tenir compte des évolutions de la réglementation, des normes et des besoins des acheteurs</w:t>
            </w:r>
            <w:proofErr w:type="gramStart"/>
            <w:r w:rsidRPr="009D7E91">
              <w:t>.;</w:t>
            </w:r>
            <w:proofErr w:type="gramEnd"/>
            <w:r w:rsidRPr="009D7E91">
              <w:t xml:space="preserve"> Protection de l'environnement; Prescriptions en matière de qualité; Harmonisation; Réduction des coûts et accroissement de la productivité</w:t>
            </w:r>
            <w:bookmarkEnd w:id="28"/>
          </w:p>
        </w:tc>
      </w:tr>
      <w:tr w:rsidR="00165C4A" w14:paraId="7F3175E8" w14:textId="77777777" w:rsidTr="00450063">
        <w:tc>
          <w:tcPr>
            <w:tcW w:w="709" w:type="dxa"/>
            <w:tcBorders>
              <w:top w:val="single" w:sz="6" w:space="0" w:color="auto"/>
              <w:bottom w:val="single" w:sz="6" w:space="0" w:color="auto"/>
            </w:tcBorders>
            <w:shd w:val="clear" w:color="auto" w:fill="auto"/>
          </w:tcPr>
          <w:p w14:paraId="7DD912ED" w14:textId="77777777" w:rsidR="008D58AD" w:rsidRPr="009D7E91" w:rsidRDefault="00210C83" w:rsidP="003A4A65">
            <w:pPr>
              <w:spacing w:before="120" w:after="120"/>
              <w:rPr>
                <w:b/>
              </w:rPr>
            </w:pPr>
            <w:r w:rsidRPr="009D7E91">
              <w:rPr>
                <w:b/>
              </w:rPr>
              <w:t>8.</w:t>
            </w:r>
          </w:p>
        </w:tc>
        <w:tc>
          <w:tcPr>
            <w:tcW w:w="8515" w:type="dxa"/>
            <w:tcBorders>
              <w:top w:val="single" w:sz="6" w:space="0" w:color="auto"/>
              <w:bottom w:val="single" w:sz="6" w:space="0" w:color="auto"/>
            </w:tcBorders>
            <w:shd w:val="clear" w:color="auto" w:fill="auto"/>
          </w:tcPr>
          <w:p w14:paraId="0BB7F940" w14:textId="77777777" w:rsidR="005D20E7" w:rsidRPr="009D7E91" w:rsidRDefault="00210C83" w:rsidP="003A4A65">
            <w:pPr>
              <w:spacing w:before="120" w:after="120"/>
            </w:pPr>
            <w:bookmarkStart w:id="29" w:name="X_TBT_Reg_8A"/>
            <w:r w:rsidRPr="009D7E91">
              <w:rPr>
                <w:b/>
              </w:rPr>
              <w:t xml:space="preserve">Documents </w:t>
            </w:r>
            <w:proofErr w:type="gramStart"/>
            <w:r w:rsidRPr="009D7E91">
              <w:rPr>
                <w:b/>
              </w:rPr>
              <w:t>pertinents</w:t>
            </w:r>
            <w:bookmarkEnd w:id="29"/>
            <w:r w:rsidRPr="009D7E91">
              <w:rPr>
                <w:b/>
              </w:rPr>
              <w:t>:</w:t>
            </w:r>
            <w:proofErr w:type="gramEnd"/>
            <w:r w:rsidR="006F55D1" w:rsidRPr="009D7E91">
              <w:t xml:space="preserve"> </w:t>
            </w:r>
          </w:p>
          <w:p w14:paraId="2BE1B623" w14:textId="77777777" w:rsidR="008D58AD" w:rsidRPr="009D7E91" w:rsidRDefault="00210C83" w:rsidP="003A4A65">
            <w:pPr>
              <w:spacing w:before="120" w:after="120"/>
            </w:pPr>
            <w:bookmarkStart w:id="30" w:name="sps9a"/>
            <w:r w:rsidRPr="009D7E91">
              <w:t>· Spécification technique générale applicable aux marchés publics d'étoffes</w:t>
            </w:r>
          </w:p>
          <w:p w14:paraId="0D1524CD" w14:textId="77777777" w:rsidR="008D58AD" w:rsidRPr="009D7E91" w:rsidRDefault="00210C83" w:rsidP="003A4A65">
            <w:pPr>
              <w:spacing w:before="120" w:after="120"/>
            </w:pPr>
            <w:r w:rsidRPr="009D7E91">
              <w:t>· Contrôle de la qualité des vêtements : un guide pratique pour les entreprises de vêtements</w:t>
            </w:r>
            <w:bookmarkEnd w:id="30"/>
          </w:p>
        </w:tc>
      </w:tr>
      <w:tr w:rsidR="00165C4A" w14:paraId="29E7CDA4" w14:textId="77777777" w:rsidTr="0096154C">
        <w:trPr>
          <w:cantSplit/>
        </w:trPr>
        <w:tc>
          <w:tcPr>
            <w:tcW w:w="709" w:type="dxa"/>
            <w:tcBorders>
              <w:top w:val="single" w:sz="6" w:space="0" w:color="auto"/>
              <w:bottom w:val="single" w:sz="6" w:space="0" w:color="auto"/>
            </w:tcBorders>
            <w:shd w:val="clear" w:color="auto" w:fill="auto"/>
          </w:tcPr>
          <w:p w14:paraId="27853048" w14:textId="77777777" w:rsidR="006F55D1" w:rsidRPr="009D7E91" w:rsidRDefault="00210C83" w:rsidP="009D7E91">
            <w:pPr>
              <w:spacing w:before="120" w:after="120"/>
              <w:rPr>
                <w:b/>
              </w:rPr>
            </w:pPr>
            <w:r w:rsidRPr="009D7E91">
              <w:rPr>
                <w:b/>
              </w:rPr>
              <w:t>9.</w:t>
            </w:r>
          </w:p>
        </w:tc>
        <w:tc>
          <w:tcPr>
            <w:tcW w:w="8515" w:type="dxa"/>
            <w:tcBorders>
              <w:top w:val="single" w:sz="6" w:space="0" w:color="auto"/>
              <w:bottom w:val="single" w:sz="6" w:space="0" w:color="auto"/>
            </w:tcBorders>
            <w:shd w:val="clear" w:color="auto" w:fill="auto"/>
          </w:tcPr>
          <w:p w14:paraId="3B99FC52" w14:textId="77777777" w:rsidR="006F55D1" w:rsidRPr="009D7E91" w:rsidRDefault="00210C83" w:rsidP="009B0524">
            <w:pPr>
              <w:spacing w:before="120" w:after="120"/>
              <w:ind w:left="34"/>
              <w:rPr>
                <w:bCs/>
              </w:rPr>
            </w:pPr>
            <w:bookmarkStart w:id="31" w:name="X_TBT_Reg_9A"/>
            <w:r w:rsidRPr="009D7E91">
              <w:rPr>
                <w:b/>
              </w:rPr>
              <w:t xml:space="preserve">Date projetée pour </w:t>
            </w:r>
            <w:proofErr w:type="gramStart"/>
            <w:r w:rsidRPr="009D7E91">
              <w:rPr>
                <w:b/>
              </w:rPr>
              <w:t>l'adoption</w:t>
            </w:r>
            <w:bookmarkEnd w:id="31"/>
            <w:r w:rsidRPr="009D7E91">
              <w:rPr>
                <w:b/>
              </w:rPr>
              <w:t>:</w:t>
            </w:r>
            <w:proofErr w:type="gramEnd"/>
            <w:r w:rsidRPr="009D7E91">
              <w:t xml:space="preserve"> </w:t>
            </w:r>
            <w:bookmarkStart w:id="32" w:name="sps10a"/>
            <w:bookmarkStart w:id="33" w:name="sps10b"/>
            <w:bookmarkEnd w:id="32"/>
            <w:r w:rsidRPr="009D7E91">
              <w:t>À déterminer</w:t>
            </w:r>
            <w:bookmarkEnd w:id="33"/>
          </w:p>
          <w:p w14:paraId="1D71982E" w14:textId="77777777" w:rsidR="006F55D1" w:rsidRPr="009D7E91" w:rsidRDefault="00210C83" w:rsidP="009B0524">
            <w:pPr>
              <w:spacing w:after="120"/>
              <w:ind w:left="34"/>
              <w:rPr>
                <w:b/>
              </w:rPr>
            </w:pPr>
            <w:bookmarkStart w:id="34" w:name="X_TBT_Reg_9B"/>
            <w:r w:rsidRPr="009D7E91">
              <w:rPr>
                <w:b/>
              </w:rPr>
              <w:t xml:space="preserve">Date projetée pour l'entrée en </w:t>
            </w:r>
            <w:proofErr w:type="gramStart"/>
            <w:r w:rsidRPr="009D7E91">
              <w:rPr>
                <w:b/>
              </w:rPr>
              <w:t>vigueur</w:t>
            </w:r>
            <w:bookmarkEnd w:id="34"/>
            <w:r w:rsidRPr="009D7E91">
              <w:rPr>
                <w:b/>
              </w:rPr>
              <w:t>:</w:t>
            </w:r>
            <w:proofErr w:type="gramEnd"/>
            <w:r w:rsidRPr="009D7E91">
              <w:t xml:space="preserve"> </w:t>
            </w:r>
            <w:bookmarkStart w:id="35" w:name="sps11a"/>
            <w:bookmarkStart w:id="36" w:name="sps11b"/>
            <w:bookmarkEnd w:id="35"/>
            <w:r w:rsidRPr="009D7E91">
              <w:t>À déterminer</w:t>
            </w:r>
            <w:bookmarkEnd w:id="36"/>
          </w:p>
        </w:tc>
      </w:tr>
      <w:tr w:rsidR="00165C4A" w14:paraId="29C725A5" w14:textId="77777777" w:rsidTr="00450063">
        <w:tc>
          <w:tcPr>
            <w:tcW w:w="709" w:type="dxa"/>
            <w:tcBorders>
              <w:top w:val="single" w:sz="6" w:space="0" w:color="auto"/>
              <w:bottom w:val="single" w:sz="6" w:space="0" w:color="auto"/>
            </w:tcBorders>
            <w:shd w:val="clear" w:color="auto" w:fill="auto"/>
          </w:tcPr>
          <w:p w14:paraId="3CC8D782" w14:textId="77777777" w:rsidR="008D58AD" w:rsidRPr="009D7E91" w:rsidRDefault="00210C83" w:rsidP="009D7E91">
            <w:pPr>
              <w:spacing w:before="120" w:after="120"/>
              <w:rPr>
                <w:b/>
              </w:rPr>
            </w:pPr>
            <w:r w:rsidRPr="009D7E91">
              <w:rPr>
                <w:b/>
              </w:rPr>
              <w:t>10.</w:t>
            </w:r>
          </w:p>
        </w:tc>
        <w:tc>
          <w:tcPr>
            <w:tcW w:w="8515" w:type="dxa"/>
            <w:tcBorders>
              <w:top w:val="single" w:sz="6" w:space="0" w:color="auto"/>
              <w:bottom w:val="single" w:sz="6" w:space="0" w:color="auto"/>
            </w:tcBorders>
            <w:shd w:val="clear" w:color="auto" w:fill="auto"/>
          </w:tcPr>
          <w:p w14:paraId="00006248" w14:textId="77777777" w:rsidR="008D58AD" w:rsidRPr="009D7E91" w:rsidRDefault="00210C83" w:rsidP="009D7E91">
            <w:pPr>
              <w:spacing w:before="120" w:after="120"/>
            </w:pPr>
            <w:bookmarkStart w:id="37" w:name="X_TBT_Reg_10A"/>
            <w:r w:rsidRPr="009D7E91">
              <w:rPr>
                <w:b/>
              </w:rPr>
              <w:t xml:space="preserve">Date limite pour la présentation des </w:t>
            </w:r>
            <w:proofErr w:type="gramStart"/>
            <w:r w:rsidRPr="009D7E91">
              <w:rPr>
                <w:b/>
              </w:rPr>
              <w:t>observations</w:t>
            </w:r>
            <w:bookmarkEnd w:id="37"/>
            <w:r w:rsidRPr="009D7E91">
              <w:rPr>
                <w:b/>
              </w:rPr>
              <w:t>:</w:t>
            </w:r>
            <w:proofErr w:type="gramEnd"/>
            <w:r w:rsidR="006F55D1" w:rsidRPr="009D7E91">
              <w:t xml:space="preserve"> </w:t>
            </w:r>
            <w:bookmarkStart w:id="38" w:name="sps12a"/>
            <w:r w:rsidR="006F55D1" w:rsidRPr="009D7E91">
              <w:t>20 avril 2023</w:t>
            </w:r>
            <w:bookmarkEnd w:id="38"/>
          </w:p>
        </w:tc>
      </w:tr>
      <w:tr w:rsidR="00165C4A" w14:paraId="33B332AB" w14:textId="77777777" w:rsidTr="00450063">
        <w:tc>
          <w:tcPr>
            <w:tcW w:w="709" w:type="dxa"/>
            <w:tcBorders>
              <w:top w:val="single" w:sz="6" w:space="0" w:color="auto"/>
            </w:tcBorders>
            <w:shd w:val="clear" w:color="auto" w:fill="auto"/>
          </w:tcPr>
          <w:p w14:paraId="57FBFB57" w14:textId="77777777" w:rsidR="008D58AD" w:rsidRPr="009D7E91" w:rsidRDefault="00210C83" w:rsidP="00450063">
            <w:pPr>
              <w:keepNext/>
              <w:keepLines/>
              <w:spacing w:before="120" w:after="120"/>
              <w:rPr>
                <w:b/>
              </w:rPr>
            </w:pPr>
            <w:r w:rsidRPr="009D7E91">
              <w:rPr>
                <w:b/>
              </w:rPr>
              <w:t>11.</w:t>
            </w:r>
          </w:p>
        </w:tc>
        <w:tc>
          <w:tcPr>
            <w:tcW w:w="8515" w:type="dxa"/>
            <w:tcBorders>
              <w:top w:val="single" w:sz="6" w:space="0" w:color="auto"/>
            </w:tcBorders>
            <w:shd w:val="clear" w:color="auto" w:fill="auto"/>
          </w:tcPr>
          <w:p w14:paraId="78E61C68" w14:textId="77777777" w:rsidR="008D58AD" w:rsidRPr="009D7E91" w:rsidRDefault="00210C83" w:rsidP="00481B71">
            <w:pPr>
              <w:keepNext/>
              <w:keepLines/>
              <w:spacing w:before="120" w:after="120"/>
            </w:pPr>
            <w:bookmarkStart w:id="39" w:name="X_TBT_Reg_11A"/>
            <w:r w:rsidRPr="009D7E91">
              <w:rPr>
                <w:b/>
              </w:rPr>
              <w:t>Entité auprès de laquelle le</w:t>
            </w:r>
            <w:r w:rsidR="006F55D1" w:rsidRPr="009D7E91">
              <w:rPr>
                <w:b/>
              </w:rPr>
              <w:t>s</w:t>
            </w:r>
            <w:r w:rsidRPr="009D7E91">
              <w:rPr>
                <w:b/>
              </w:rPr>
              <w:t xml:space="preserve"> texte</w:t>
            </w:r>
            <w:r w:rsidR="006F55D1" w:rsidRPr="009D7E91">
              <w:rPr>
                <w:b/>
              </w:rPr>
              <w:t>s</w:t>
            </w:r>
            <w:r w:rsidRPr="009D7E91">
              <w:rPr>
                <w:b/>
              </w:rPr>
              <w:t xml:space="preserve"> peu</w:t>
            </w:r>
            <w:r w:rsidR="006F55D1" w:rsidRPr="009D7E91">
              <w:rPr>
                <w:b/>
              </w:rPr>
              <w:t>vent</w:t>
            </w:r>
            <w:r w:rsidRPr="009D7E91">
              <w:rPr>
                <w:b/>
              </w:rPr>
              <w:t xml:space="preserve"> être </w:t>
            </w:r>
            <w:proofErr w:type="gramStart"/>
            <w:r w:rsidRPr="009D7E91">
              <w:rPr>
                <w:b/>
              </w:rPr>
              <w:t>obtenu</w:t>
            </w:r>
            <w:r w:rsidR="006F55D1" w:rsidRPr="009D7E91">
              <w:rPr>
                <w:b/>
              </w:rPr>
              <w:t>s</w:t>
            </w:r>
            <w:r w:rsidRPr="009D7E91">
              <w:rPr>
                <w:b/>
              </w:rPr>
              <w:t>:</w:t>
            </w:r>
            <w:proofErr w:type="gramEnd"/>
            <w:r w:rsidR="006F55D1" w:rsidRPr="009D7E91">
              <w:rPr>
                <w:b/>
              </w:rPr>
              <w:t xml:space="preserve"> </w:t>
            </w:r>
            <w:r w:rsidRPr="009D7E91">
              <w:rPr>
                <w:b/>
              </w:rPr>
              <w:t xml:space="preserve">point d'information </w:t>
            </w:r>
            <w:r w:rsidR="00130C98" w:rsidRPr="009D7E91">
              <w:rPr>
                <w:b/>
              </w:rPr>
              <w:t xml:space="preserve">national </w:t>
            </w:r>
            <w:r w:rsidR="00BC2866" w:rsidRPr="009D7E91">
              <w:rPr>
                <w:b/>
              </w:rPr>
              <w:t>[</w:t>
            </w:r>
            <w:bookmarkStart w:id="40" w:name="sps13b"/>
            <w:r w:rsidR="00BC2866" w:rsidRPr="009D7E91">
              <w:rPr>
                <w:b/>
              </w:rPr>
              <w:t> </w:t>
            </w:r>
            <w:bookmarkEnd w:id="40"/>
            <w:r w:rsidRPr="009D7E91">
              <w:rPr>
                <w:b/>
              </w:rPr>
              <w:t>] ou adresse,</w:t>
            </w:r>
            <w:r w:rsidR="00B739EE" w:rsidRPr="009D7E91">
              <w:rPr>
                <w:b/>
              </w:rPr>
              <w:t xml:space="preserve"> numéros de téléphone et de fax</w:t>
            </w:r>
            <w:r w:rsidRPr="009D7E91">
              <w:rPr>
                <w:b/>
              </w:rPr>
              <w:t xml:space="preserve"> et adresses de courrier électronique et de site Web, le cas échéant, d'un autre organisme</w:t>
            </w:r>
            <w:bookmarkEnd w:id="39"/>
            <w:r w:rsidRPr="009D7E91">
              <w:rPr>
                <w:b/>
              </w:rPr>
              <w:t>:</w:t>
            </w:r>
            <w:r w:rsidR="006F55D1" w:rsidRPr="009D7E91">
              <w:t xml:space="preserve"> </w:t>
            </w:r>
            <w:bookmarkStart w:id="41" w:name="sps13c"/>
          </w:p>
          <w:p w14:paraId="2EDCBFE3" w14:textId="77777777" w:rsidR="006F55D1" w:rsidRPr="009D7E91" w:rsidRDefault="005E3A11" w:rsidP="00481B71">
            <w:pPr>
              <w:keepNext/>
              <w:keepLines/>
            </w:pPr>
            <w:hyperlink r:id="rId9" w:tgtFrame="_blank" w:history="1">
              <w:r w:rsidR="00210C83" w:rsidRPr="009D7E91">
                <w:rPr>
                  <w:color w:val="0000FF"/>
                  <w:u w:val="single"/>
                </w:rPr>
                <w:t>https://members.wto.org/crnattachments/2023/TBT/SEN/23_8903_00_e.pdf</w:t>
              </w:r>
            </w:hyperlink>
          </w:p>
          <w:p w14:paraId="65BA35EA" w14:textId="77777777" w:rsidR="006F55D1" w:rsidRPr="009D7E91" w:rsidRDefault="005E3A11" w:rsidP="00481B71">
            <w:pPr>
              <w:keepNext/>
              <w:keepLines/>
              <w:spacing w:after="120"/>
            </w:pPr>
            <w:hyperlink r:id="rId10" w:tgtFrame="_blank" w:history="1">
              <w:r w:rsidR="00210C83" w:rsidRPr="009D7E91">
                <w:rPr>
                  <w:color w:val="0000FF"/>
                  <w:u w:val="single"/>
                </w:rPr>
                <w:t>https://members.wto.org/crnattachments/2023/TBT/SEN/23_8903_00_f.pdf</w:t>
              </w:r>
            </w:hyperlink>
            <w:bookmarkEnd w:id="41"/>
          </w:p>
        </w:tc>
      </w:tr>
    </w:tbl>
    <w:p w14:paraId="7CAB89BB" w14:textId="77777777" w:rsidR="006F55D1" w:rsidRPr="009D7E91" w:rsidRDefault="006F55D1" w:rsidP="009D7E91"/>
    <w:sectPr w:rsidR="006F55D1" w:rsidRPr="009D7E91" w:rsidSect="00AE3C0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FEE7E" w14:textId="77777777" w:rsidR="008E6F84" w:rsidRDefault="00210C83">
      <w:r>
        <w:separator/>
      </w:r>
    </w:p>
  </w:endnote>
  <w:endnote w:type="continuationSeparator" w:id="0">
    <w:p w14:paraId="4D2F1F80" w14:textId="77777777" w:rsidR="008E6F84" w:rsidRDefault="0021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5487" w14:textId="77777777" w:rsidR="00D67386" w:rsidRPr="009D7E91" w:rsidRDefault="00210C83" w:rsidP="00D67386">
    <w:pPr>
      <w:pStyle w:val="Footer"/>
    </w:pPr>
    <w:r w:rsidRPr="009D7E9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52C5" w14:textId="77777777" w:rsidR="00DD65B2" w:rsidRPr="009D7E91" w:rsidRDefault="00210C83" w:rsidP="00D67386">
    <w:pPr>
      <w:pStyle w:val="Footer"/>
    </w:pPr>
    <w:r w:rsidRPr="009D7E9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248EB" w14:textId="77777777" w:rsidR="00DD65B2" w:rsidRPr="009D7E91" w:rsidRDefault="00210C83">
    <w:r w:rsidRPr="009D7E9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D34D" w14:textId="77777777" w:rsidR="008E6F84" w:rsidRDefault="00210C83">
      <w:r>
        <w:separator/>
      </w:r>
    </w:p>
  </w:footnote>
  <w:footnote w:type="continuationSeparator" w:id="0">
    <w:p w14:paraId="070BF871" w14:textId="77777777" w:rsidR="008E6F84" w:rsidRDefault="0021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E566" w14:textId="77777777" w:rsidR="00D67386" w:rsidRPr="009D7E91" w:rsidRDefault="00210C83" w:rsidP="00D67386">
    <w:pPr>
      <w:pStyle w:val="Header"/>
      <w:pBdr>
        <w:bottom w:val="single" w:sz="4" w:space="1" w:color="auto"/>
      </w:pBdr>
      <w:tabs>
        <w:tab w:val="clear" w:pos="4513"/>
        <w:tab w:val="clear" w:pos="9027"/>
      </w:tabs>
      <w:jc w:val="center"/>
    </w:pPr>
    <w:proofErr w:type="spellStart"/>
    <w:proofErr w:type="gramStart"/>
    <w:r w:rsidRPr="009D7E91">
      <w:t>tbtSymbol</w:t>
    </w:r>
    <w:proofErr w:type="spellEnd"/>
    <w:proofErr w:type="gramEnd"/>
  </w:p>
  <w:p w14:paraId="07885C97" w14:textId="77777777" w:rsidR="00D67386" w:rsidRPr="009D7E91" w:rsidRDefault="00D67386" w:rsidP="00D67386">
    <w:pPr>
      <w:pStyle w:val="Header"/>
      <w:pBdr>
        <w:bottom w:val="single" w:sz="4" w:space="1" w:color="auto"/>
      </w:pBdr>
      <w:tabs>
        <w:tab w:val="clear" w:pos="4513"/>
        <w:tab w:val="clear" w:pos="9027"/>
      </w:tabs>
      <w:jc w:val="center"/>
    </w:pPr>
  </w:p>
  <w:p w14:paraId="1554BADD" w14:textId="77777777" w:rsidR="00D67386" w:rsidRPr="009D7E91" w:rsidRDefault="00210C83"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Pr="009D7E91">
      <w:t>1</w:t>
    </w:r>
    <w:r w:rsidRPr="009D7E91">
      <w:fldChar w:fldCharType="end"/>
    </w:r>
    <w:r w:rsidRPr="009D7E91">
      <w:t xml:space="preserve"> -</w:t>
    </w:r>
  </w:p>
  <w:p w14:paraId="6E9177FD" w14:textId="77777777" w:rsidR="00D67386" w:rsidRPr="009D7E91" w:rsidRDefault="00D67386" w:rsidP="00D6738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8676" w14:textId="77777777" w:rsidR="00D67386" w:rsidRPr="009D7E91" w:rsidRDefault="00210C83" w:rsidP="00D67386">
    <w:pPr>
      <w:pStyle w:val="Header"/>
      <w:pBdr>
        <w:bottom w:val="single" w:sz="4" w:space="1" w:color="auto"/>
      </w:pBdr>
      <w:tabs>
        <w:tab w:val="clear" w:pos="4513"/>
        <w:tab w:val="clear" w:pos="9027"/>
      </w:tabs>
      <w:jc w:val="center"/>
    </w:pPr>
    <w:bookmarkStart w:id="42" w:name="spsSymbolHeader"/>
    <w:r w:rsidRPr="009D7E91">
      <w:t>G/TBT/N/SEN/13</w:t>
    </w:r>
    <w:bookmarkEnd w:id="42"/>
  </w:p>
  <w:p w14:paraId="6D2A1D27" w14:textId="77777777" w:rsidR="00D67386" w:rsidRPr="009D7E91" w:rsidRDefault="00D67386" w:rsidP="00D67386">
    <w:pPr>
      <w:pStyle w:val="Header"/>
      <w:pBdr>
        <w:bottom w:val="single" w:sz="4" w:space="1" w:color="auto"/>
      </w:pBdr>
      <w:tabs>
        <w:tab w:val="clear" w:pos="4513"/>
        <w:tab w:val="clear" w:pos="9027"/>
      </w:tabs>
      <w:jc w:val="center"/>
    </w:pPr>
  </w:p>
  <w:p w14:paraId="03AD5B88" w14:textId="77777777" w:rsidR="00D67386" w:rsidRPr="009D7E91" w:rsidRDefault="00210C83" w:rsidP="00D67386">
    <w:pPr>
      <w:pStyle w:val="Header"/>
      <w:pBdr>
        <w:bottom w:val="single" w:sz="4" w:space="1" w:color="auto"/>
      </w:pBdr>
      <w:tabs>
        <w:tab w:val="clear" w:pos="4513"/>
        <w:tab w:val="clear" w:pos="9027"/>
      </w:tabs>
      <w:jc w:val="center"/>
    </w:pPr>
    <w:r w:rsidRPr="009D7E91">
      <w:t xml:space="preserve">- </w:t>
    </w:r>
    <w:r w:rsidRPr="009D7E91">
      <w:fldChar w:fldCharType="begin"/>
    </w:r>
    <w:r w:rsidRPr="009D7E91">
      <w:instrText xml:space="preserve"> PAGE </w:instrText>
    </w:r>
    <w:r w:rsidRPr="009D7E91">
      <w:fldChar w:fldCharType="separate"/>
    </w:r>
    <w:r w:rsidR="005238D2" w:rsidRPr="009D7E91">
      <w:t>2</w:t>
    </w:r>
    <w:r w:rsidRPr="009D7E91">
      <w:fldChar w:fldCharType="end"/>
    </w:r>
    <w:r w:rsidRPr="009D7E91">
      <w:t xml:space="preserve"> -</w:t>
    </w:r>
  </w:p>
  <w:p w14:paraId="2C9D1559" w14:textId="77777777" w:rsidR="00DD65B2" w:rsidRPr="009D7E91" w:rsidRDefault="00DD65B2" w:rsidP="00D6738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5C4A" w14:paraId="01956F64" w14:textId="77777777" w:rsidTr="00A37621">
      <w:trPr>
        <w:trHeight w:val="240"/>
        <w:jc w:val="center"/>
      </w:trPr>
      <w:tc>
        <w:tcPr>
          <w:tcW w:w="3794" w:type="dxa"/>
          <w:shd w:val="clear" w:color="auto" w:fill="FFFFFF"/>
          <w:tcMar>
            <w:left w:w="108" w:type="dxa"/>
            <w:right w:w="108" w:type="dxa"/>
          </w:tcMar>
          <w:vAlign w:val="center"/>
        </w:tcPr>
        <w:p w14:paraId="07905F23" w14:textId="77777777" w:rsidR="00172B05" w:rsidRPr="00D82AF6" w:rsidRDefault="00172B05" w:rsidP="006D265C">
          <w:pPr>
            <w:rPr>
              <w:noProof/>
              <w:szCs w:val="18"/>
              <w:lang w:eastAsia="en-GB"/>
            </w:rPr>
          </w:pPr>
          <w:bookmarkStart w:id="43" w:name="bmkRestricted" w:colFirst="1" w:colLast="1"/>
        </w:p>
      </w:tc>
      <w:tc>
        <w:tcPr>
          <w:tcW w:w="5448" w:type="dxa"/>
          <w:gridSpan w:val="2"/>
          <w:shd w:val="clear" w:color="auto" w:fill="FFFFFF"/>
          <w:tcMar>
            <w:left w:w="108" w:type="dxa"/>
            <w:right w:w="108" w:type="dxa"/>
          </w:tcMar>
          <w:vAlign w:val="center"/>
        </w:tcPr>
        <w:p w14:paraId="489E7258" w14:textId="77777777" w:rsidR="00172B05" w:rsidRPr="00D82AF6" w:rsidRDefault="00172B05" w:rsidP="006D265C">
          <w:pPr>
            <w:jc w:val="right"/>
            <w:rPr>
              <w:b/>
              <w:color w:val="FF0000"/>
              <w:szCs w:val="18"/>
            </w:rPr>
          </w:pPr>
        </w:p>
      </w:tc>
    </w:tr>
    <w:bookmarkEnd w:id="43"/>
    <w:tr w:rsidR="00165C4A" w14:paraId="0598C626" w14:textId="77777777" w:rsidTr="00A37621">
      <w:trPr>
        <w:trHeight w:val="213"/>
        <w:jc w:val="center"/>
      </w:trPr>
      <w:tc>
        <w:tcPr>
          <w:tcW w:w="3794" w:type="dxa"/>
          <w:vMerge w:val="restart"/>
          <w:shd w:val="clear" w:color="auto" w:fill="FFFFFF"/>
          <w:tcMar>
            <w:left w:w="0" w:type="dxa"/>
            <w:right w:w="0" w:type="dxa"/>
          </w:tcMar>
        </w:tcPr>
        <w:p w14:paraId="5CDF0580" w14:textId="77777777" w:rsidR="00172B05" w:rsidRPr="00D82AF6" w:rsidRDefault="00210C83" w:rsidP="006D265C">
          <w:pPr>
            <w:jc w:val="left"/>
            <w:rPr>
              <w:szCs w:val="18"/>
            </w:rPr>
          </w:pPr>
          <w:r>
            <w:rPr>
              <w:noProof/>
              <w:szCs w:val="18"/>
              <w:lang w:eastAsia="en-GB"/>
            </w:rPr>
            <w:drawing>
              <wp:inline distT="0" distB="0" distL="0" distR="0" wp14:anchorId="52A6E8D0" wp14:editId="683E67B3">
                <wp:extent cx="2391410" cy="713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4577"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E2E5DA" w14:textId="77777777" w:rsidR="00172B05" w:rsidRPr="00D82AF6" w:rsidRDefault="00172B05" w:rsidP="006D265C">
          <w:pPr>
            <w:jc w:val="right"/>
            <w:rPr>
              <w:b/>
              <w:szCs w:val="18"/>
            </w:rPr>
          </w:pPr>
        </w:p>
      </w:tc>
    </w:tr>
    <w:tr w:rsidR="00165C4A" w14:paraId="576F0127" w14:textId="77777777" w:rsidTr="00A37621">
      <w:trPr>
        <w:trHeight w:val="868"/>
        <w:jc w:val="center"/>
      </w:trPr>
      <w:tc>
        <w:tcPr>
          <w:tcW w:w="3794" w:type="dxa"/>
          <w:vMerge/>
          <w:shd w:val="clear" w:color="auto" w:fill="FFFFFF"/>
          <w:tcMar>
            <w:left w:w="108" w:type="dxa"/>
            <w:right w:w="108" w:type="dxa"/>
          </w:tcMar>
        </w:tcPr>
        <w:p w14:paraId="50F64D49" w14:textId="77777777" w:rsidR="00172B05" w:rsidRPr="00D82AF6" w:rsidRDefault="00172B05" w:rsidP="006D265C">
          <w:pPr>
            <w:jc w:val="left"/>
            <w:rPr>
              <w:noProof/>
              <w:szCs w:val="18"/>
              <w:lang w:eastAsia="en-GB"/>
            </w:rPr>
          </w:pPr>
        </w:p>
      </w:tc>
      <w:tc>
        <w:tcPr>
          <w:tcW w:w="5448" w:type="dxa"/>
          <w:gridSpan w:val="2"/>
          <w:shd w:val="clear" w:color="auto" w:fill="FFFFFF"/>
          <w:tcMar>
            <w:left w:w="108" w:type="dxa"/>
            <w:right w:w="108" w:type="dxa"/>
          </w:tcMar>
        </w:tcPr>
        <w:p w14:paraId="13FFCD2D" w14:textId="77777777" w:rsidR="00D67386" w:rsidRPr="009D7E91" w:rsidRDefault="00210C83" w:rsidP="006D265C">
          <w:pPr>
            <w:jc w:val="right"/>
            <w:rPr>
              <w:b/>
              <w:szCs w:val="18"/>
            </w:rPr>
          </w:pPr>
          <w:bookmarkStart w:id="44" w:name="bmkSymbols"/>
          <w:r w:rsidRPr="009D7E91">
            <w:rPr>
              <w:b/>
              <w:szCs w:val="18"/>
            </w:rPr>
            <w:t>G/TBT/N/SEN/13</w:t>
          </w:r>
          <w:bookmarkEnd w:id="44"/>
        </w:p>
      </w:tc>
    </w:tr>
    <w:tr w:rsidR="00165C4A" w14:paraId="798B0624" w14:textId="77777777" w:rsidTr="00A37621">
      <w:trPr>
        <w:trHeight w:val="240"/>
        <w:jc w:val="center"/>
      </w:trPr>
      <w:tc>
        <w:tcPr>
          <w:tcW w:w="3794" w:type="dxa"/>
          <w:vMerge/>
          <w:shd w:val="clear" w:color="auto" w:fill="FFFFFF"/>
          <w:tcMar>
            <w:left w:w="108" w:type="dxa"/>
            <w:right w:w="108" w:type="dxa"/>
          </w:tcMar>
          <w:vAlign w:val="center"/>
        </w:tcPr>
        <w:p w14:paraId="588C0BC9" w14:textId="77777777" w:rsidR="00172B05" w:rsidRPr="00D82AF6" w:rsidRDefault="00172B05" w:rsidP="006D265C">
          <w:pPr>
            <w:rPr>
              <w:szCs w:val="18"/>
            </w:rPr>
          </w:pPr>
        </w:p>
      </w:tc>
      <w:tc>
        <w:tcPr>
          <w:tcW w:w="5448" w:type="dxa"/>
          <w:gridSpan w:val="2"/>
          <w:shd w:val="clear" w:color="auto" w:fill="FFFFFF"/>
          <w:tcMar>
            <w:left w:w="108" w:type="dxa"/>
            <w:right w:w="108" w:type="dxa"/>
          </w:tcMar>
          <w:vAlign w:val="center"/>
        </w:tcPr>
        <w:p w14:paraId="0FACF6F6" w14:textId="21728A99" w:rsidR="00172B05" w:rsidRPr="00D82AF6" w:rsidRDefault="00210C83" w:rsidP="006D265C">
          <w:pPr>
            <w:jc w:val="right"/>
            <w:rPr>
              <w:szCs w:val="18"/>
            </w:rPr>
          </w:pPr>
          <w:bookmarkStart w:id="45" w:name="spsDateDistribution"/>
          <w:bookmarkStart w:id="46" w:name="bmkDate"/>
          <w:bookmarkEnd w:id="45"/>
          <w:bookmarkEnd w:id="46"/>
          <w:r>
            <w:rPr>
              <w:szCs w:val="18"/>
            </w:rPr>
            <w:t>12 avril 2023</w:t>
          </w:r>
        </w:p>
      </w:tc>
    </w:tr>
    <w:tr w:rsidR="00165C4A" w14:paraId="3E3CF4C0" w14:textId="77777777" w:rsidTr="00A37621">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779DEB" w14:textId="45073D6C" w:rsidR="00172B05" w:rsidRPr="00D82AF6" w:rsidRDefault="00210C83" w:rsidP="006D265C">
          <w:pPr>
            <w:jc w:val="left"/>
            <w:rPr>
              <w:b/>
              <w:szCs w:val="18"/>
            </w:rPr>
          </w:pPr>
          <w:bookmarkStart w:id="47" w:name="bmkSerial"/>
          <w:r w:rsidRPr="009D7E91">
            <w:rPr>
              <w:color w:val="FF0000"/>
              <w:szCs w:val="18"/>
            </w:rPr>
            <w:t>(</w:t>
          </w:r>
          <w:bookmarkStart w:id="48" w:name="spsSerialNumber"/>
          <w:bookmarkEnd w:id="48"/>
          <w:r>
            <w:rPr>
              <w:color w:val="FF0000"/>
              <w:szCs w:val="18"/>
            </w:rPr>
            <w:t>23-</w:t>
          </w:r>
          <w:r w:rsidR="005E3A11">
            <w:rPr>
              <w:color w:val="FF0000"/>
              <w:szCs w:val="18"/>
            </w:rPr>
            <w:t>2601</w:t>
          </w:r>
          <w:r w:rsidRPr="009D7E91">
            <w:rPr>
              <w:color w:val="FF0000"/>
              <w:szCs w:val="18"/>
            </w:rPr>
            <w:t>)</w:t>
          </w:r>
          <w:bookmarkEnd w:id="47"/>
        </w:p>
      </w:tc>
      <w:tc>
        <w:tcPr>
          <w:tcW w:w="3325" w:type="dxa"/>
          <w:tcBorders>
            <w:bottom w:val="single" w:sz="4" w:space="0" w:color="auto"/>
          </w:tcBorders>
          <w:tcMar>
            <w:top w:w="0" w:type="dxa"/>
            <w:left w:w="108" w:type="dxa"/>
            <w:bottom w:w="57" w:type="dxa"/>
            <w:right w:w="108" w:type="dxa"/>
          </w:tcMar>
          <w:vAlign w:val="bottom"/>
        </w:tcPr>
        <w:p w14:paraId="38F2308A" w14:textId="77777777" w:rsidR="00172B05" w:rsidRPr="00D82AF6" w:rsidRDefault="00210C83" w:rsidP="006D265C">
          <w:pPr>
            <w:jc w:val="right"/>
            <w:rPr>
              <w:szCs w:val="18"/>
            </w:rPr>
          </w:pPr>
          <w:bookmarkStart w:id="49" w:name="bmkTotPages"/>
          <w:proofErr w:type="gramStart"/>
          <w:r w:rsidRPr="009D7E91">
            <w:rPr>
              <w:bCs/>
              <w:szCs w:val="18"/>
            </w:rPr>
            <w:t>Page:</w:t>
          </w:r>
          <w:proofErr w:type="gramEnd"/>
          <w:r w:rsidRPr="009D7E91">
            <w:rPr>
              <w:bCs/>
              <w:szCs w:val="18"/>
            </w:rPr>
            <w:t xml:space="preserve"> </w:t>
          </w:r>
          <w:r w:rsidRPr="009D7E91">
            <w:rPr>
              <w:bCs/>
              <w:szCs w:val="18"/>
            </w:rPr>
            <w:fldChar w:fldCharType="begin"/>
          </w:r>
          <w:r w:rsidRPr="009D7E91">
            <w:rPr>
              <w:bCs/>
              <w:szCs w:val="18"/>
            </w:rPr>
            <w:instrText xml:space="preserve"> PAGE  \* Arabic  \* MERGEFORMAT </w:instrText>
          </w:r>
          <w:r w:rsidRPr="009D7E91">
            <w:rPr>
              <w:bCs/>
              <w:szCs w:val="18"/>
            </w:rPr>
            <w:fldChar w:fldCharType="separate"/>
          </w:r>
          <w:r w:rsidR="005469C3">
            <w:rPr>
              <w:bCs/>
              <w:noProof/>
              <w:szCs w:val="18"/>
            </w:rPr>
            <w:t>1</w:t>
          </w:r>
          <w:r w:rsidRPr="009D7E91">
            <w:rPr>
              <w:bCs/>
              <w:szCs w:val="18"/>
            </w:rPr>
            <w:fldChar w:fldCharType="end"/>
          </w:r>
          <w:r w:rsidRPr="009D7E91">
            <w:rPr>
              <w:bCs/>
              <w:szCs w:val="18"/>
            </w:rPr>
            <w:t>/</w:t>
          </w:r>
          <w:r w:rsidRPr="009D7E91">
            <w:rPr>
              <w:bCs/>
              <w:szCs w:val="18"/>
            </w:rPr>
            <w:fldChar w:fldCharType="begin"/>
          </w:r>
          <w:r w:rsidRPr="009D7E91">
            <w:rPr>
              <w:bCs/>
              <w:szCs w:val="18"/>
            </w:rPr>
            <w:instrText xml:space="preserve"> NUMPAGES  \* Arabic  \* MERGEFORMAT </w:instrText>
          </w:r>
          <w:r w:rsidRPr="009D7E91">
            <w:rPr>
              <w:bCs/>
              <w:szCs w:val="18"/>
            </w:rPr>
            <w:fldChar w:fldCharType="separate"/>
          </w:r>
          <w:r w:rsidR="005469C3">
            <w:rPr>
              <w:bCs/>
              <w:noProof/>
              <w:szCs w:val="18"/>
            </w:rPr>
            <w:t>1</w:t>
          </w:r>
          <w:r w:rsidRPr="009D7E91">
            <w:rPr>
              <w:bCs/>
              <w:szCs w:val="18"/>
            </w:rPr>
            <w:fldChar w:fldCharType="end"/>
          </w:r>
          <w:bookmarkEnd w:id="49"/>
        </w:p>
      </w:tc>
    </w:tr>
    <w:tr w:rsidR="00165C4A" w14:paraId="2F8222BF" w14:textId="77777777" w:rsidTr="00A37621">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8642B1" w14:textId="77777777" w:rsidR="00172B05" w:rsidRPr="00D82AF6" w:rsidRDefault="00210C83" w:rsidP="006D265C">
          <w:pPr>
            <w:jc w:val="left"/>
            <w:rPr>
              <w:szCs w:val="18"/>
            </w:rPr>
          </w:pPr>
          <w:bookmarkStart w:id="50" w:name="bmkCommittee"/>
          <w:r w:rsidRPr="009D7E91">
            <w:rPr>
              <w:b/>
              <w:szCs w:val="18"/>
            </w:rPr>
            <w:t>Comité des obstacles techniques au commerce</w:t>
          </w:r>
          <w:bookmarkEnd w:id="50"/>
        </w:p>
      </w:tc>
      <w:tc>
        <w:tcPr>
          <w:tcW w:w="3325" w:type="dxa"/>
          <w:tcBorders>
            <w:top w:val="single" w:sz="4" w:space="0" w:color="auto"/>
          </w:tcBorders>
          <w:tcMar>
            <w:top w:w="113" w:type="dxa"/>
            <w:left w:w="108" w:type="dxa"/>
            <w:bottom w:w="57" w:type="dxa"/>
            <w:right w:w="108" w:type="dxa"/>
          </w:tcMar>
          <w:vAlign w:val="center"/>
        </w:tcPr>
        <w:p w14:paraId="10B94B15" w14:textId="77777777" w:rsidR="00172B05" w:rsidRPr="009D7E91" w:rsidRDefault="00210C83" w:rsidP="006D265C">
          <w:pPr>
            <w:jc w:val="right"/>
            <w:rPr>
              <w:bCs/>
              <w:szCs w:val="18"/>
            </w:rPr>
          </w:pPr>
          <w:bookmarkStart w:id="51" w:name="bmkLanguage"/>
          <w:proofErr w:type="gramStart"/>
          <w:r w:rsidRPr="009D7E91">
            <w:rPr>
              <w:bCs/>
              <w:szCs w:val="18"/>
            </w:rPr>
            <w:t>Original:</w:t>
          </w:r>
          <w:proofErr w:type="gramEnd"/>
          <w:r w:rsidR="006F55D1" w:rsidRPr="009D7E91">
            <w:rPr>
              <w:bCs/>
              <w:szCs w:val="18"/>
            </w:rPr>
            <w:t xml:space="preserve"> </w:t>
          </w:r>
          <w:bookmarkStart w:id="52" w:name="spsOriginalLanguage"/>
          <w:r w:rsidR="006F55D1" w:rsidRPr="009D7E91">
            <w:rPr>
              <w:bCs/>
              <w:szCs w:val="18"/>
            </w:rPr>
            <w:t>français</w:t>
          </w:r>
          <w:bookmarkEnd w:id="52"/>
          <w:bookmarkEnd w:id="51"/>
        </w:p>
      </w:tc>
    </w:tr>
  </w:tbl>
  <w:p w14:paraId="2E7BC31E" w14:textId="77777777" w:rsidR="00DD65B2" w:rsidRPr="009D7E9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1240CB8"/>
    <w:numStyleLink w:val="LegalHeadings"/>
  </w:abstractNum>
  <w:abstractNum w:abstractNumId="13" w15:restartNumberingAfterBreak="0">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FC9C8318">
      <w:start w:val="1"/>
      <w:numFmt w:val="decimal"/>
      <w:pStyle w:val="SummaryText"/>
      <w:lvlText w:val="%1."/>
      <w:lvlJc w:val="left"/>
      <w:pPr>
        <w:ind w:left="360" w:hanging="360"/>
      </w:pPr>
    </w:lvl>
    <w:lvl w:ilvl="1" w:tplc="B9BCDEAC" w:tentative="1">
      <w:start w:val="1"/>
      <w:numFmt w:val="lowerLetter"/>
      <w:lvlText w:val="%2."/>
      <w:lvlJc w:val="left"/>
      <w:pPr>
        <w:ind w:left="1080" w:hanging="360"/>
      </w:pPr>
    </w:lvl>
    <w:lvl w:ilvl="2" w:tplc="1CDA4576" w:tentative="1">
      <w:start w:val="1"/>
      <w:numFmt w:val="lowerRoman"/>
      <w:lvlText w:val="%3."/>
      <w:lvlJc w:val="right"/>
      <w:pPr>
        <w:ind w:left="1800" w:hanging="180"/>
      </w:pPr>
    </w:lvl>
    <w:lvl w:ilvl="3" w:tplc="314474E6" w:tentative="1">
      <w:start w:val="1"/>
      <w:numFmt w:val="decimal"/>
      <w:lvlText w:val="%4."/>
      <w:lvlJc w:val="left"/>
      <w:pPr>
        <w:ind w:left="2520" w:hanging="360"/>
      </w:pPr>
    </w:lvl>
    <w:lvl w:ilvl="4" w:tplc="2F2C2F0A" w:tentative="1">
      <w:start w:val="1"/>
      <w:numFmt w:val="lowerLetter"/>
      <w:lvlText w:val="%5."/>
      <w:lvlJc w:val="left"/>
      <w:pPr>
        <w:ind w:left="3240" w:hanging="360"/>
      </w:pPr>
    </w:lvl>
    <w:lvl w:ilvl="5" w:tplc="07AA5E9A" w:tentative="1">
      <w:start w:val="1"/>
      <w:numFmt w:val="lowerRoman"/>
      <w:lvlText w:val="%6."/>
      <w:lvlJc w:val="right"/>
      <w:pPr>
        <w:ind w:left="3960" w:hanging="180"/>
      </w:pPr>
    </w:lvl>
    <w:lvl w:ilvl="6" w:tplc="ACC45016" w:tentative="1">
      <w:start w:val="1"/>
      <w:numFmt w:val="decimal"/>
      <w:lvlText w:val="%7."/>
      <w:lvlJc w:val="left"/>
      <w:pPr>
        <w:ind w:left="4680" w:hanging="360"/>
      </w:pPr>
    </w:lvl>
    <w:lvl w:ilvl="7" w:tplc="B000A034" w:tentative="1">
      <w:start w:val="1"/>
      <w:numFmt w:val="lowerLetter"/>
      <w:lvlText w:val="%8."/>
      <w:lvlJc w:val="left"/>
      <w:pPr>
        <w:ind w:left="5400" w:hanging="360"/>
      </w:pPr>
    </w:lvl>
    <w:lvl w:ilvl="8" w:tplc="77C2B016" w:tentative="1">
      <w:start w:val="1"/>
      <w:numFmt w:val="lowerRoman"/>
      <w:lvlText w:val="%9."/>
      <w:lvlJc w:val="right"/>
      <w:pPr>
        <w:ind w:left="6120" w:hanging="180"/>
      </w:pPr>
    </w:lvl>
  </w:abstractNum>
  <w:num w:numId="1" w16cid:durableId="87504920">
    <w:abstractNumId w:val="8"/>
  </w:num>
  <w:num w:numId="2" w16cid:durableId="885411561">
    <w:abstractNumId w:val="3"/>
  </w:num>
  <w:num w:numId="3" w16cid:durableId="312025968">
    <w:abstractNumId w:val="2"/>
  </w:num>
  <w:num w:numId="4" w16cid:durableId="1916745138">
    <w:abstractNumId w:val="1"/>
  </w:num>
  <w:num w:numId="5" w16cid:durableId="1193423853">
    <w:abstractNumId w:val="0"/>
  </w:num>
  <w:num w:numId="6" w16cid:durableId="198780808">
    <w:abstractNumId w:val="13"/>
  </w:num>
  <w:num w:numId="7" w16cid:durableId="1839534591">
    <w:abstractNumId w:val="11"/>
  </w:num>
  <w:num w:numId="8" w16cid:durableId="635599221">
    <w:abstractNumId w:val="14"/>
  </w:num>
  <w:num w:numId="9" w16cid:durableId="313920395">
    <w:abstractNumId w:val="10"/>
  </w:num>
  <w:num w:numId="10" w16cid:durableId="1530798314">
    <w:abstractNumId w:val="9"/>
  </w:num>
  <w:num w:numId="11" w16cid:durableId="894387450">
    <w:abstractNumId w:val="7"/>
  </w:num>
  <w:num w:numId="12" w16cid:durableId="347483156">
    <w:abstractNumId w:val="6"/>
  </w:num>
  <w:num w:numId="13" w16cid:durableId="1868179839">
    <w:abstractNumId w:val="5"/>
  </w:num>
  <w:num w:numId="14" w16cid:durableId="2136019494">
    <w:abstractNumId w:val="4"/>
  </w:num>
  <w:num w:numId="15" w16cid:durableId="1124888349">
    <w:abstractNumId w:val="12"/>
  </w:num>
  <w:num w:numId="16" w16cid:durableId="393283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4012F"/>
    <w:rsid w:val="00154B32"/>
    <w:rsid w:val="00165C4A"/>
    <w:rsid w:val="00172B05"/>
    <w:rsid w:val="001B50DF"/>
    <w:rsid w:val="001D7618"/>
    <w:rsid w:val="00210C83"/>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410C09"/>
    <w:rsid w:val="00425766"/>
    <w:rsid w:val="0043612A"/>
    <w:rsid w:val="00450063"/>
    <w:rsid w:val="00461179"/>
    <w:rsid w:val="00462D22"/>
    <w:rsid w:val="00481B71"/>
    <w:rsid w:val="00496CD2"/>
    <w:rsid w:val="004A030D"/>
    <w:rsid w:val="004B6E98"/>
    <w:rsid w:val="004D5FBF"/>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5E3A11"/>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C8D"/>
    <w:rsid w:val="006F55D1"/>
    <w:rsid w:val="00713807"/>
    <w:rsid w:val="00727F5B"/>
    <w:rsid w:val="0073192C"/>
    <w:rsid w:val="00735ADA"/>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94675"/>
    <w:rsid w:val="008A1305"/>
    <w:rsid w:val="008C6AD2"/>
    <w:rsid w:val="008D58AD"/>
    <w:rsid w:val="008E4599"/>
    <w:rsid w:val="008E6F84"/>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188C"/>
    <w:rsid w:val="00A37621"/>
    <w:rsid w:val="00A37C79"/>
    <w:rsid w:val="00A46611"/>
    <w:rsid w:val="00A55940"/>
    <w:rsid w:val="00A55DA2"/>
    <w:rsid w:val="00A60556"/>
    <w:rsid w:val="00A67526"/>
    <w:rsid w:val="00A73F8C"/>
    <w:rsid w:val="00AC5D34"/>
    <w:rsid w:val="00AC7C4D"/>
    <w:rsid w:val="00AD1003"/>
    <w:rsid w:val="00AE3C0C"/>
    <w:rsid w:val="00AF33E8"/>
    <w:rsid w:val="00B016F2"/>
    <w:rsid w:val="00B20481"/>
    <w:rsid w:val="00B24B85"/>
    <w:rsid w:val="00B30392"/>
    <w:rsid w:val="00B456CD"/>
    <w:rsid w:val="00B45F9E"/>
    <w:rsid w:val="00B46156"/>
    <w:rsid w:val="00B50024"/>
    <w:rsid w:val="00B62E2A"/>
    <w:rsid w:val="00B739EE"/>
    <w:rsid w:val="00B83FE6"/>
    <w:rsid w:val="00B86771"/>
    <w:rsid w:val="00BA183C"/>
    <w:rsid w:val="00BC17E5"/>
    <w:rsid w:val="00BC2650"/>
    <w:rsid w:val="00BC2866"/>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DD72E7"/>
    <w:rsid w:val="00E1753D"/>
    <w:rsid w:val="00E205CA"/>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ECA"/>
    <w:rsid w:val="00FE24E9"/>
    <w:rsid w:val="00FE550F"/>
    <w:rsid w:val="00FF0620"/>
    <w:rsid w:val="00FF0748"/>
    <w:rsid w:val="00FF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8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D7E91"/>
    <w:rPr>
      <w:rFonts w:ascii="Verdana" w:eastAsia="Times New Roman" w:hAnsi="Verdana"/>
      <w:b/>
      <w:color w:val="006283"/>
      <w:sz w:val="18"/>
      <w:szCs w:val="22"/>
      <w:lang w:val="fr-FR"/>
    </w:rPr>
  </w:style>
  <w:style w:type="character" w:customStyle="1" w:styleId="Heading2Char">
    <w:name w:val="Heading 2 Char"/>
    <w:link w:val="Heading2"/>
    <w:uiPriority w:val="2"/>
    <w:rsid w:val="009D7E91"/>
    <w:rPr>
      <w:rFonts w:ascii="Verdana" w:eastAsia="Times New Roman" w:hAnsi="Verdana"/>
      <w:b/>
      <w:bCs/>
      <w:color w:val="006283"/>
      <w:sz w:val="18"/>
      <w:szCs w:val="26"/>
      <w:lang w:val="fr-FR"/>
    </w:rPr>
  </w:style>
  <w:style w:type="character" w:customStyle="1" w:styleId="Heading3Char">
    <w:name w:val="Heading 3 Char"/>
    <w:link w:val="Heading3"/>
    <w:uiPriority w:val="2"/>
    <w:rsid w:val="009D7E91"/>
    <w:rPr>
      <w:rFonts w:ascii="Verdana" w:eastAsia="Times New Roman" w:hAnsi="Verdana"/>
      <w:b/>
      <w:bCs/>
      <w:color w:val="006283"/>
      <w:sz w:val="18"/>
      <w:szCs w:val="22"/>
      <w:lang w:val="fr-FR"/>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D7E91"/>
    <w:rPr>
      <w:rFonts w:ascii="Verdana" w:eastAsia="Times New Roman" w:hAnsi="Verdana"/>
      <w:b/>
      <w:iCs/>
      <w:color w:val="006283"/>
      <w:sz w:val="18"/>
      <w:szCs w:val="22"/>
      <w:lang w:val="fr-FR"/>
    </w:rPr>
  </w:style>
  <w:style w:type="character" w:customStyle="1" w:styleId="Heading7Char">
    <w:name w:val="Heading 7 Char"/>
    <w:link w:val="Heading7"/>
    <w:uiPriority w:val="2"/>
    <w:rsid w:val="009D7E91"/>
    <w:rPr>
      <w:rFonts w:ascii="Verdana" w:eastAsia="Times New Roman" w:hAnsi="Verdana"/>
      <w:b/>
      <w:iCs/>
      <w:color w:val="006283"/>
      <w:sz w:val="18"/>
      <w:szCs w:val="22"/>
      <w:lang w:val="fr-FR"/>
    </w:rPr>
  </w:style>
  <w:style w:type="character" w:customStyle="1" w:styleId="Heading8Char">
    <w:name w:val="Heading 8 Char"/>
    <w:link w:val="Heading8"/>
    <w:uiPriority w:val="2"/>
    <w:rsid w:val="009D7E91"/>
    <w:rPr>
      <w:rFonts w:ascii="Verdana" w:eastAsia="Times New Roman" w:hAnsi="Verdana"/>
      <w:b/>
      <w:i/>
      <w:color w:val="006283"/>
      <w:sz w:val="18"/>
      <w:lang w:val="fr-FR"/>
    </w:rPr>
  </w:style>
  <w:style w:type="character" w:customStyle="1" w:styleId="Heading9Char">
    <w:name w:val="Heading 9 Char"/>
    <w:link w:val="Heading9"/>
    <w:uiPriority w:val="2"/>
    <w:rsid w:val="009D7E9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fr-FR"/>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fr-FR"/>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fr-FR"/>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fr-FR"/>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fr-FR"/>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fr-FR"/>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fr-FR"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fr-FR"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fr-FR"/>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fr-FR"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fr-FR"/>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fr-FR"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fr-FR"/>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fr-FR"/>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fr-FR"/>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fr-FR"/>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fr-FR"/>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fr-FR"/>
    </w:rPr>
  </w:style>
  <w:style w:type="character" w:styleId="BookTitle">
    <w:name w:val="Book Title"/>
    <w:uiPriority w:val="99"/>
    <w:semiHidden/>
    <w:qFormat/>
    <w:rsid w:val="009D7E91"/>
    <w:rPr>
      <w:b/>
      <w:bCs/>
      <w:smallCaps/>
      <w:spacing w:val="5"/>
      <w:lang w:val="fr-FR"/>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fr-FR"/>
    </w:rPr>
  </w:style>
  <w:style w:type="character" w:styleId="CommentReference">
    <w:name w:val="annotation reference"/>
    <w:uiPriority w:val="99"/>
    <w:semiHidden/>
    <w:unhideWhenUsed/>
    <w:rsid w:val="009D7E91"/>
    <w:rPr>
      <w:sz w:val="16"/>
      <w:szCs w:val="16"/>
      <w:lang w:val="fr-FR"/>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fr-FR"/>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fr-FR"/>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fr-FR"/>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fr-FR"/>
    </w:rPr>
  </w:style>
  <w:style w:type="character" w:styleId="Emphasis">
    <w:name w:val="Emphasis"/>
    <w:uiPriority w:val="99"/>
    <w:semiHidden/>
    <w:qFormat/>
    <w:rsid w:val="009D7E91"/>
    <w:rPr>
      <w:i/>
      <w:iCs/>
      <w:lang w:val="fr-FR"/>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fr-FR"/>
    </w:rPr>
  </w:style>
  <w:style w:type="character" w:styleId="HTMLAcronym">
    <w:name w:val="HTML Acronym"/>
    <w:uiPriority w:val="99"/>
    <w:semiHidden/>
    <w:unhideWhenUsed/>
    <w:rsid w:val="009D7E91"/>
    <w:rPr>
      <w:lang w:val="fr-FR"/>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fr-FR"/>
    </w:rPr>
  </w:style>
  <w:style w:type="character" w:styleId="HTMLCite">
    <w:name w:val="HTML Cite"/>
    <w:uiPriority w:val="99"/>
    <w:semiHidden/>
    <w:unhideWhenUsed/>
    <w:rsid w:val="009D7E91"/>
    <w:rPr>
      <w:i/>
      <w:iCs/>
      <w:lang w:val="fr-FR"/>
    </w:rPr>
  </w:style>
  <w:style w:type="character" w:styleId="HTMLCode">
    <w:name w:val="HTML Code"/>
    <w:uiPriority w:val="99"/>
    <w:semiHidden/>
    <w:unhideWhenUsed/>
    <w:rsid w:val="009D7E91"/>
    <w:rPr>
      <w:rFonts w:ascii="Consolas" w:hAnsi="Consolas" w:cs="Consolas"/>
      <w:sz w:val="20"/>
      <w:szCs w:val="20"/>
      <w:lang w:val="fr-FR"/>
    </w:rPr>
  </w:style>
  <w:style w:type="character" w:styleId="HTMLDefinition">
    <w:name w:val="HTML Definition"/>
    <w:uiPriority w:val="99"/>
    <w:semiHidden/>
    <w:unhideWhenUsed/>
    <w:rsid w:val="009D7E91"/>
    <w:rPr>
      <w:i/>
      <w:iCs/>
      <w:lang w:val="fr-FR"/>
    </w:rPr>
  </w:style>
  <w:style w:type="character" w:styleId="HTMLKeyboard">
    <w:name w:val="HTML Keyboard"/>
    <w:uiPriority w:val="99"/>
    <w:semiHidden/>
    <w:unhideWhenUsed/>
    <w:rsid w:val="009D7E9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fr-FR"/>
    </w:rPr>
  </w:style>
  <w:style w:type="character" w:styleId="HTMLSample">
    <w:name w:val="HTML Sample"/>
    <w:uiPriority w:val="99"/>
    <w:semiHidden/>
    <w:unhideWhenUsed/>
    <w:rsid w:val="009D7E91"/>
    <w:rPr>
      <w:rFonts w:ascii="Consolas" w:hAnsi="Consolas" w:cs="Consolas"/>
      <w:sz w:val="24"/>
      <w:szCs w:val="24"/>
      <w:lang w:val="fr-FR"/>
    </w:rPr>
  </w:style>
  <w:style w:type="character" w:styleId="HTMLTypewriter">
    <w:name w:val="HTML Typewriter"/>
    <w:uiPriority w:val="99"/>
    <w:semiHidden/>
    <w:unhideWhenUsed/>
    <w:rsid w:val="009D7E91"/>
    <w:rPr>
      <w:rFonts w:ascii="Consolas" w:hAnsi="Consolas" w:cs="Consolas"/>
      <w:sz w:val="20"/>
      <w:szCs w:val="20"/>
      <w:lang w:val="fr-FR"/>
    </w:rPr>
  </w:style>
  <w:style w:type="character" w:styleId="HTMLVariable">
    <w:name w:val="HTML Variable"/>
    <w:uiPriority w:val="99"/>
    <w:semiHidden/>
    <w:unhideWhenUsed/>
    <w:rsid w:val="009D7E91"/>
    <w:rPr>
      <w:i/>
      <w:iCs/>
      <w:lang w:val="fr-FR"/>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fr-FR"/>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fr-FR"/>
    </w:rPr>
  </w:style>
  <w:style w:type="character" w:styleId="IntenseReference">
    <w:name w:val="Intense Reference"/>
    <w:uiPriority w:val="99"/>
    <w:semiHidden/>
    <w:qFormat/>
    <w:rsid w:val="009D7E91"/>
    <w:rPr>
      <w:b/>
      <w:bCs/>
      <w:smallCaps/>
      <w:color w:val="C0504D"/>
      <w:spacing w:val="5"/>
      <w:u w:val="single"/>
      <w:lang w:val="fr-FR"/>
    </w:rPr>
  </w:style>
  <w:style w:type="character" w:styleId="LineNumber">
    <w:name w:val="line number"/>
    <w:uiPriority w:val="99"/>
    <w:semiHidden/>
    <w:unhideWhenUsed/>
    <w:rsid w:val="009D7E91"/>
    <w:rPr>
      <w:lang w:val="fr-FR"/>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Text">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D7E91"/>
    <w:rPr>
      <w:rFonts w:ascii="Consolas" w:hAnsi="Consolas" w:cs="Consolas"/>
      <w:lang w:val="fr-FR"/>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fr-FR"/>
    </w:rPr>
  </w:style>
  <w:style w:type="paragraph" w:styleId="NoSpacing">
    <w:name w:val="No Spacing"/>
    <w:uiPriority w:val="1"/>
    <w:semiHidden/>
    <w:qFormat/>
    <w:rsid w:val="009D7E91"/>
    <w:pPr>
      <w:jc w:val="both"/>
    </w:pPr>
    <w:rPr>
      <w:rFonts w:ascii="Verdana" w:hAnsi="Verdana"/>
      <w:sz w:val="18"/>
      <w:szCs w:val="22"/>
      <w:lang w:val="fr-FR"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fr-FR"/>
    </w:rPr>
  </w:style>
  <w:style w:type="character" w:styleId="PageNumber">
    <w:name w:val="page number"/>
    <w:uiPriority w:val="99"/>
    <w:semiHidden/>
    <w:unhideWhenUsed/>
    <w:rsid w:val="009D7E91"/>
    <w:rPr>
      <w:lang w:val="fr-FR"/>
    </w:rPr>
  </w:style>
  <w:style w:type="character" w:styleId="PlaceholderText">
    <w:name w:val="Placeholder Text"/>
    <w:uiPriority w:val="99"/>
    <w:semiHidden/>
    <w:rsid w:val="009D7E91"/>
    <w:rPr>
      <w:color w:val="808080"/>
      <w:lang w:val="fr-FR"/>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fr-FR"/>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fr-FR"/>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fr-FR"/>
    </w:rPr>
  </w:style>
  <w:style w:type="character" w:styleId="Strong">
    <w:name w:val="Strong"/>
    <w:uiPriority w:val="99"/>
    <w:semiHidden/>
    <w:qFormat/>
    <w:rsid w:val="009D7E91"/>
    <w:rPr>
      <w:b/>
      <w:bCs/>
      <w:lang w:val="fr-FR"/>
    </w:rPr>
  </w:style>
  <w:style w:type="character" w:styleId="SubtleEmphasis">
    <w:name w:val="Subtle Emphasis"/>
    <w:uiPriority w:val="99"/>
    <w:semiHidden/>
    <w:qFormat/>
    <w:rsid w:val="009D7E91"/>
    <w:rPr>
      <w:i/>
      <w:iCs/>
      <w:color w:val="808080"/>
      <w:lang w:val="fr-FR"/>
    </w:rPr>
  </w:style>
  <w:style w:type="character" w:styleId="SubtleReference">
    <w:name w:val="Subtle Reference"/>
    <w:uiPriority w:val="99"/>
    <w:semiHidden/>
    <w:qFormat/>
    <w:rsid w:val="009D7E91"/>
    <w:rPr>
      <w:smallCaps/>
      <w:color w:val="C0504D"/>
      <w:u w:val="single"/>
      <w:lang w:val="fr-FR"/>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ehefolo@unido.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n@asn.s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3/TBT/SEN/23_8903_00_f.pdf" TargetMode="External"/><Relationship Id="rId4" Type="http://schemas.openxmlformats.org/officeDocument/2006/relationships/webSettings" Target="webSettings.xml"/><Relationship Id="rId9" Type="http://schemas.openxmlformats.org/officeDocument/2006/relationships/hyperlink" Target="https://members.wto.org/crnattachments/2023/TBT/SEN/23_8903_00_e.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3531</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2023-04-12T08:47:00Z</dcterms:created>
  <dcterms:modified xsi:type="dcterms:W3CDTF">2023-04-12T09:34:00Z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WTO OFFICIAL</vt:lpwstr>
  </property>
</Properties>
</file>