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F4CF" w14:textId="77777777" w:rsidR="009239F7" w:rsidRPr="002F6A28" w:rsidRDefault="006D6B9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587F4B" w14:textId="77777777" w:rsidR="009239F7" w:rsidRPr="002F6A28" w:rsidRDefault="006D6B92" w:rsidP="002F6A28">
      <w:pPr>
        <w:jc w:val="center"/>
      </w:pPr>
      <w:r w:rsidRPr="002F6A28">
        <w:t>The following notification is being circulated in accordance with Article 10.6</w:t>
      </w:r>
    </w:p>
    <w:p w14:paraId="0A182EC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4657" w14:paraId="125B8BF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C72331" w14:textId="77777777" w:rsidR="00F85C99" w:rsidRPr="002F6A28" w:rsidRDefault="006D6B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E9DF0A8" w14:textId="77777777" w:rsidR="00F85C99" w:rsidRPr="002F6A28" w:rsidRDefault="006D6B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C263F69" w14:textId="77777777" w:rsidR="00F85C99" w:rsidRPr="002F6A28" w:rsidRDefault="006D6B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B4657" w14:paraId="32D917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46C7F" w14:textId="77777777" w:rsidR="00F85C99" w:rsidRPr="002F6A28" w:rsidRDefault="006D6B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33D11" w14:textId="77777777" w:rsidR="00F85C99" w:rsidRPr="002F6A28" w:rsidRDefault="006D6B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9ABBD2" w14:textId="77777777" w:rsidR="00EE3A11" w:rsidRPr="00C379C8" w:rsidRDefault="006D6B92" w:rsidP="00155128">
            <w:r w:rsidRPr="00C379C8">
              <w:t>Rwanda Standards Board (RSB)</w:t>
            </w:r>
          </w:p>
          <w:p w14:paraId="352450DD" w14:textId="77777777" w:rsidR="00EE3A11" w:rsidRPr="00C379C8" w:rsidRDefault="006D6B92" w:rsidP="00155128">
            <w:r w:rsidRPr="00C379C8">
              <w:t>KK 15 Rd, 49</w:t>
            </w:r>
          </w:p>
          <w:p w14:paraId="4D3F0593" w14:textId="77777777" w:rsidR="00EE3A11" w:rsidRPr="00C379C8" w:rsidRDefault="006D6B92" w:rsidP="00155128">
            <w:r w:rsidRPr="00C379C8">
              <w:t>P.O.BOX 7099, Kigali, Rwanda</w:t>
            </w:r>
          </w:p>
          <w:p w14:paraId="05C5C9B3" w14:textId="77777777" w:rsidR="00EE3A11" w:rsidRPr="00C379C8" w:rsidRDefault="006D6B92" w:rsidP="00155128">
            <w:r w:rsidRPr="00C379C8">
              <w:t>Tel: +250 788303492</w:t>
            </w:r>
          </w:p>
          <w:p w14:paraId="0FD77DB8" w14:textId="77777777" w:rsidR="00EE3A11" w:rsidRPr="00C379C8" w:rsidRDefault="006D6B92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8FEBD54" w14:textId="77777777" w:rsidR="00EE3A11" w:rsidRPr="00C379C8" w:rsidRDefault="006D6B92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6453B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FB23647" w14:textId="77777777" w:rsidR="00F85C99" w:rsidRPr="002F6A28" w:rsidRDefault="006D6B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B4657" w14:paraId="28535B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34E1E" w14:textId="77777777" w:rsidR="00F85C99" w:rsidRPr="002F6A28" w:rsidRDefault="006D6B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8C0A5" w14:textId="77777777" w:rsidR="00F85C99" w:rsidRPr="0058336F" w:rsidRDefault="006D6B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B4657" w14:paraId="778213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72424" w14:textId="77777777" w:rsidR="00F85C99" w:rsidRPr="002F6A28" w:rsidRDefault="006D6B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22DC0" w14:textId="77777777" w:rsidR="00F85C99" w:rsidRPr="002F6A28" w:rsidRDefault="006D6B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Construction materials in general (ICS code(s): 91.100.01)</w:t>
            </w:r>
            <w:bookmarkEnd w:id="22"/>
          </w:p>
        </w:tc>
      </w:tr>
      <w:tr w:rsidR="008B4657" w14:paraId="413826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6FC9E" w14:textId="77777777" w:rsidR="00F85C99" w:rsidRPr="002F6A28" w:rsidRDefault="006D6B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60DB1" w14:textId="77777777" w:rsidR="00F85C99" w:rsidRPr="002F6A28" w:rsidRDefault="006D6B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540: 2023, Reaction to fire tests for building products — Building products excluding floorings exposed to the thermal attack by a single burning item; (133 page(s), in English)</w:t>
            </w:r>
            <w:bookmarkEnd w:id="24"/>
          </w:p>
        </w:tc>
      </w:tr>
      <w:tr w:rsidR="008B4657" w14:paraId="39EDED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614DD" w14:textId="77777777" w:rsidR="00F85C99" w:rsidRPr="002F6A28" w:rsidRDefault="006D6B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B14CA" w14:textId="77777777" w:rsidR="00F85C99" w:rsidRPr="002F6A28" w:rsidRDefault="006D6B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method of test for determining the reaction to fire performance of construction products excluding floorings when exposed to thermal attack by a single burning item (SBI). The</w:t>
            </w:r>
          </w:p>
          <w:p w14:paraId="20594D32" w14:textId="77777777" w:rsidR="00FE448B" w:rsidRPr="00C379C8" w:rsidRDefault="006D6B92" w:rsidP="002F6A28">
            <w:pPr>
              <w:spacing w:before="120" w:after="120"/>
            </w:pPr>
            <w:r w:rsidRPr="00C379C8">
              <w:t>calculation procedures are given in Annex A. Information on the precision of the test method is given in Annex B. The calibration procedures are given in Annexes C and D, of which Annex C is a normative annex.</w:t>
            </w:r>
          </w:p>
          <w:p w14:paraId="1CF33967" w14:textId="77777777" w:rsidR="00FE448B" w:rsidRPr="00C379C8" w:rsidRDefault="006D6B92" w:rsidP="002F6A28">
            <w:pPr>
              <w:spacing w:before="120" w:after="120"/>
            </w:pPr>
            <w:r w:rsidRPr="00C379C8">
              <w:t xml:space="preserve">NOTE This document has been developed to determine the reaction to fire performance of essentially flat products. The treatment of some families of products, </w:t>
            </w:r>
            <w:proofErr w:type="gramStart"/>
            <w:r w:rsidRPr="00C379C8">
              <w:t>e.g.</w:t>
            </w:r>
            <w:proofErr w:type="gramEnd"/>
            <w:r w:rsidRPr="00C379C8">
              <w:t xml:space="preserve"> linear products (pipes, ducts, cables etc.), can need special rules.</w:t>
            </w:r>
            <w:bookmarkEnd w:id="26"/>
          </w:p>
        </w:tc>
      </w:tr>
      <w:tr w:rsidR="008B4657" w14:paraId="3947D6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79819" w14:textId="77777777" w:rsidR="00F85C99" w:rsidRPr="002F6A28" w:rsidRDefault="006D6B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2E8C0" w14:textId="77777777" w:rsidR="00F85C99" w:rsidRPr="002F6A28" w:rsidRDefault="006D6B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8B4657" w14:paraId="66C22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73B46" w14:textId="77777777" w:rsidR="00F85C99" w:rsidRPr="002F6A28" w:rsidRDefault="006D6B92" w:rsidP="00DF703D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9BA95" w14:textId="77777777" w:rsidR="00072B36" w:rsidRPr="002F6A28" w:rsidRDefault="006D6B92" w:rsidP="00DF703D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067AAEA" w14:textId="77777777" w:rsidR="00F85C99" w:rsidRPr="002F6A28" w:rsidRDefault="006D6B92" w:rsidP="00DF703D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DRS </w:t>
            </w:r>
            <w:proofErr w:type="gramStart"/>
            <w:r w:rsidRPr="002F6A28">
              <w:t>547 ,</w:t>
            </w:r>
            <w:proofErr w:type="gramEnd"/>
            <w:r w:rsidRPr="002F6A28">
              <w:t xml:space="preserve"> Fire classification of construction products and building elements - Classification using data from reaction to fire tests</w:t>
            </w:r>
          </w:p>
          <w:p w14:paraId="4414A31B" w14:textId="77777777" w:rsidR="00F85C99" w:rsidRPr="002F6A28" w:rsidRDefault="006D6B92" w:rsidP="00DF703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13943:2017, Fire safety — Vocabulary</w:t>
            </w:r>
            <w:bookmarkEnd w:id="30"/>
          </w:p>
        </w:tc>
      </w:tr>
      <w:tr w:rsidR="008B4657" w14:paraId="63FF5C0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1B278" w14:textId="77777777" w:rsidR="00EE3A11" w:rsidRPr="002F6A28" w:rsidRDefault="006D6B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8697B" w14:textId="77777777" w:rsidR="00EE3A11" w:rsidRPr="002F6A28" w:rsidRDefault="006D6B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8B35CE4" w14:textId="77777777" w:rsidR="00EE3A11" w:rsidRPr="002F6A28" w:rsidRDefault="006D6B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B4657" w14:paraId="3026DF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BA55B" w14:textId="77777777" w:rsidR="00F85C99" w:rsidRPr="002F6A28" w:rsidRDefault="006D6B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38234" w14:textId="77777777" w:rsidR="00F85C99" w:rsidRPr="002F6A28" w:rsidRDefault="006D6B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B4657" w14:paraId="76EC9D4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4CBCD4" w14:textId="77777777" w:rsidR="00F85C99" w:rsidRPr="002F6A28" w:rsidRDefault="006D6B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F4F80B" w14:textId="77777777" w:rsidR="00F85C99" w:rsidRPr="002F6A28" w:rsidRDefault="006D6B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0DC8E79" w14:textId="77777777" w:rsidR="00EE3A11" w:rsidRPr="00A12DDE" w:rsidRDefault="006D6B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8526E94" w14:textId="77777777" w:rsidR="00EE3A11" w:rsidRPr="00A12DDE" w:rsidRDefault="006D6B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D690D91" w14:textId="77777777" w:rsidR="00EE3A11" w:rsidRPr="00A12DDE" w:rsidRDefault="006D6B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23A3970" w14:textId="77777777" w:rsidR="00EE3A11" w:rsidRPr="00A12DDE" w:rsidRDefault="006D6B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EBA3548" w14:textId="77777777" w:rsidR="00EE3A11" w:rsidRPr="00A12DDE" w:rsidRDefault="006D6B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89B02D2" w14:textId="77777777" w:rsidR="00EE3A11" w:rsidRPr="006D6B92" w:rsidRDefault="006D6B92" w:rsidP="00B16145">
            <w:pPr>
              <w:keepNext/>
              <w:keepLines/>
              <w:rPr>
                <w:bCs/>
              </w:rPr>
            </w:pPr>
            <w:r w:rsidRPr="006D6B92">
              <w:rPr>
                <w:bCs/>
              </w:rPr>
              <w:t xml:space="preserve">Website: </w:t>
            </w:r>
            <w:hyperlink r:id="rId10" w:history="1">
              <w:r w:rsidRPr="006D6B92">
                <w:rPr>
                  <w:rStyle w:val="Hyperlink"/>
                  <w:bCs/>
                </w:rPr>
                <w:t>www.rsb.gov.rw</w:t>
              </w:r>
            </w:hyperlink>
            <w:r w:rsidRPr="006D6B92">
              <w:rPr>
                <w:bCs/>
              </w:rPr>
              <w:t xml:space="preserve"> </w:t>
            </w:r>
          </w:p>
          <w:p w14:paraId="5DC7E8D6" w14:textId="77777777" w:rsidR="00EE3A11" w:rsidRPr="006D6B92" w:rsidRDefault="006D6B92" w:rsidP="00B16145">
            <w:pPr>
              <w:keepNext/>
              <w:keepLines/>
              <w:rPr>
                <w:bCs/>
              </w:rPr>
            </w:pPr>
            <w:r w:rsidRPr="006D6B92">
              <w:rPr>
                <w:bCs/>
              </w:rPr>
              <w:t>P.O.BOX 7099, Kigali, Rwanda</w:t>
            </w:r>
          </w:p>
          <w:p w14:paraId="593C3C92" w14:textId="77777777" w:rsidR="00EE3A11" w:rsidRPr="006D6B92" w:rsidRDefault="00DF70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D6B92" w:rsidRPr="006D6B92">
                <w:rPr>
                  <w:bCs/>
                  <w:color w:val="0000FF"/>
                  <w:u w:val="single"/>
                </w:rPr>
                <w:t>https://members.wto.org/crnattachments/2023/TBT/RWA/23_0542_00_e.pdf</w:t>
              </w:r>
            </w:hyperlink>
            <w:bookmarkEnd w:id="42"/>
          </w:p>
        </w:tc>
      </w:tr>
    </w:tbl>
    <w:p w14:paraId="6E5AB0BD" w14:textId="77777777" w:rsidR="00EE3A11" w:rsidRPr="006D6B92" w:rsidRDefault="00EE3A11" w:rsidP="002F6A28"/>
    <w:sectPr w:rsidR="00EE3A11" w:rsidRPr="006D6B9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9A0D" w14:textId="77777777" w:rsidR="00713D72" w:rsidRDefault="006D6B92">
      <w:r>
        <w:separator/>
      </w:r>
    </w:p>
  </w:endnote>
  <w:endnote w:type="continuationSeparator" w:id="0">
    <w:p w14:paraId="1417224E" w14:textId="77777777" w:rsidR="00713D72" w:rsidRDefault="006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F9F4" w14:textId="77777777" w:rsidR="009239F7" w:rsidRPr="002F6A28" w:rsidRDefault="006D6B9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E3F3" w14:textId="77777777" w:rsidR="009239F7" w:rsidRPr="002F6A28" w:rsidRDefault="006D6B9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E49F" w14:textId="77777777" w:rsidR="00EE3A11" w:rsidRPr="002F6A28" w:rsidRDefault="006D6B9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3DEB" w14:textId="77777777" w:rsidR="00713D72" w:rsidRDefault="006D6B92">
      <w:r>
        <w:separator/>
      </w:r>
    </w:p>
  </w:footnote>
  <w:footnote w:type="continuationSeparator" w:id="0">
    <w:p w14:paraId="7277C87A" w14:textId="77777777" w:rsidR="00713D72" w:rsidRDefault="006D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DF40" w14:textId="77777777" w:rsidR="009239F7" w:rsidRPr="002F6A28" w:rsidRDefault="006D6B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5B97B4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BB5B9D" w14:textId="77777777" w:rsidR="009239F7" w:rsidRPr="002F6A28" w:rsidRDefault="006D6B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B6637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19E5" w14:textId="77777777" w:rsidR="009239F7" w:rsidRPr="002F6A28" w:rsidRDefault="006D6B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G/TBT/N/RWA/775</w:t>
    </w:r>
    <w:bookmarkEnd w:id="43"/>
  </w:p>
  <w:p w14:paraId="204869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FD1D79" w14:textId="77777777" w:rsidR="009239F7" w:rsidRPr="002F6A28" w:rsidRDefault="006D6B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6064A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4657" w14:paraId="130951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BBDE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13E2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B4657" w14:paraId="51D433E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898434" w14:textId="77777777" w:rsidR="00ED54E0" w:rsidRPr="009239F7" w:rsidRDefault="006D6B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B408FC" wp14:editId="41C97A7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7839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A1A8C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4657" w14:paraId="210945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D90B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935AA5" w14:textId="77777777" w:rsidR="009239F7" w:rsidRPr="002F6A28" w:rsidRDefault="006D6B9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G/TBT/N/RWA/775</w:t>
          </w:r>
          <w:bookmarkEnd w:id="45"/>
        </w:p>
      </w:tc>
    </w:tr>
    <w:tr w:rsidR="008B4657" w14:paraId="09EDF75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B59C1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28391" w14:textId="3C1FF8FF" w:rsidR="00ED54E0" w:rsidRPr="009239F7" w:rsidRDefault="006D6B9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8B4657" w14:paraId="31DE643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3792A4" w14:textId="552A9607" w:rsidR="00ED54E0" w:rsidRPr="009239F7" w:rsidRDefault="006D6B9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62F23">
            <w:rPr>
              <w:color w:val="FF0000"/>
              <w:szCs w:val="16"/>
            </w:rPr>
            <w:t>0514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01531E" w14:textId="77777777" w:rsidR="00ED54E0" w:rsidRPr="009239F7" w:rsidRDefault="006D6B9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B4657" w14:paraId="4C0B3FB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B6E6DC" w14:textId="77777777" w:rsidR="00ED54E0" w:rsidRPr="009239F7" w:rsidRDefault="006D6B9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C35E72" w14:textId="77777777" w:rsidR="00ED54E0" w:rsidRPr="002F6A28" w:rsidRDefault="006D6B9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699071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4286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DE45DA" w:tentative="1">
      <w:start w:val="1"/>
      <w:numFmt w:val="lowerLetter"/>
      <w:lvlText w:val="%2."/>
      <w:lvlJc w:val="left"/>
      <w:pPr>
        <w:ind w:left="1080" w:hanging="360"/>
      </w:pPr>
    </w:lvl>
    <w:lvl w:ilvl="2" w:tplc="0BFADABE" w:tentative="1">
      <w:start w:val="1"/>
      <w:numFmt w:val="lowerRoman"/>
      <w:lvlText w:val="%3."/>
      <w:lvlJc w:val="right"/>
      <w:pPr>
        <w:ind w:left="1800" w:hanging="180"/>
      </w:pPr>
    </w:lvl>
    <w:lvl w:ilvl="3" w:tplc="3E2EB456" w:tentative="1">
      <w:start w:val="1"/>
      <w:numFmt w:val="decimal"/>
      <w:lvlText w:val="%4."/>
      <w:lvlJc w:val="left"/>
      <w:pPr>
        <w:ind w:left="2520" w:hanging="360"/>
      </w:pPr>
    </w:lvl>
    <w:lvl w:ilvl="4" w:tplc="F7984646" w:tentative="1">
      <w:start w:val="1"/>
      <w:numFmt w:val="lowerLetter"/>
      <w:lvlText w:val="%5."/>
      <w:lvlJc w:val="left"/>
      <w:pPr>
        <w:ind w:left="3240" w:hanging="360"/>
      </w:pPr>
    </w:lvl>
    <w:lvl w:ilvl="5" w:tplc="6818CBD0" w:tentative="1">
      <w:start w:val="1"/>
      <w:numFmt w:val="lowerRoman"/>
      <w:lvlText w:val="%6."/>
      <w:lvlJc w:val="right"/>
      <w:pPr>
        <w:ind w:left="3960" w:hanging="180"/>
      </w:pPr>
    </w:lvl>
    <w:lvl w:ilvl="6" w:tplc="A574EED6" w:tentative="1">
      <w:start w:val="1"/>
      <w:numFmt w:val="decimal"/>
      <w:lvlText w:val="%7."/>
      <w:lvlJc w:val="left"/>
      <w:pPr>
        <w:ind w:left="4680" w:hanging="360"/>
      </w:pPr>
    </w:lvl>
    <w:lvl w:ilvl="7" w:tplc="4A9EEA2A" w:tentative="1">
      <w:start w:val="1"/>
      <w:numFmt w:val="lowerLetter"/>
      <w:lvlText w:val="%8."/>
      <w:lvlJc w:val="left"/>
      <w:pPr>
        <w:ind w:left="5400" w:hanging="360"/>
      </w:pPr>
    </w:lvl>
    <w:lvl w:ilvl="8" w:tplc="D61C7E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146477">
    <w:abstractNumId w:val="9"/>
  </w:num>
  <w:num w:numId="2" w16cid:durableId="1259868992">
    <w:abstractNumId w:val="7"/>
  </w:num>
  <w:num w:numId="3" w16cid:durableId="1172060934">
    <w:abstractNumId w:val="6"/>
  </w:num>
  <w:num w:numId="4" w16cid:durableId="1317371752">
    <w:abstractNumId w:val="5"/>
  </w:num>
  <w:num w:numId="5" w16cid:durableId="2118452184">
    <w:abstractNumId w:val="4"/>
  </w:num>
  <w:num w:numId="6" w16cid:durableId="1586299739">
    <w:abstractNumId w:val="12"/>
  </w:num>
  <w:num w:numId="7" w16cid:durableId="1832403894">
    <w:abstractNumId w:val="11"/>
  </w:num>
  <w:num w:numId="8" w16cid:durableId="832644879">
    <w:abstractNumId w:val="10"/>
  </w:num>
  <w:num w:numId="9" w16cid:durableId="1323852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79655">
    <w:abstractNumId w:val="13"/>
  </w:num>
  <w:num w:numId="11" w16cid:durableId="455947860">
    <w:abstractNumId w:val="8"/>
  </w:num>
  <w:num w:numId="12" w16cid:durableId="1090665776">
    <w:abstractNumId w:val="3"/>
  </w:num>
  <w:num w:numId="13" w16cid:durableId="1858156130">
    <w:abstractNumId w:val="2"/>
  </w:num>
  <w:num w:numId="14" w16cid:durableId="576986486">
    <w:abstractNumId w:val="1"/>
  </w:num>
  <w:num w:numId="15" w16cid:durableId="887180395">
    <w:abstractNumId w:val="0"/>
  </w:num>
  <w:num w:numId="16" w16cid:durableId="426927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53B1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B92"/>
    <w:rsid w:val="006D6F16"/>
    <w:rsid w:val="006E4336"/>
    <w:rsid w:val="006F35A6"/>
    <w:rsid w:val="006F3CB4"/>
    <w:rsid w:val="006F5826"/>
    <w:rsid w:val="006F731C"/>
    <w:rsid w:val="00700181"/>
    <w:rsid w:val="00711064"/>
    <w:rsid w:val="00713D72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657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61F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DF703D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53D1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1610"/>
    <w:rsid w:val="00F62F23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CF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7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460</Words>
  <Characters>2633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2023-01-23T11:01:00Z</dcterms:created>
  <dcterms:modified xsi:type="dcterms:W3CDTF">2023-01-23T13:10:00Z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