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820A" w14:textId="77777777" w:rsidR="009239F7" w:rsidRPr="002F6A28" w:rsidRDefault="00EC6549" w:rsidP="002F6A28">
      <w:pPr>
        <w:pStyle w:val="Title"/>
        <w:rPr>
          <w:caps w:val="0"/>
          <w:kern w:val="0"/>
        </w:rPr>
      </w:pPr>
      <w:r w:rsidRPr="002F6A28">
        <w:rPr>
          <w:caps w:val="0"/>
          <w:kern w:val="0"/>
        </w:rPr>
        <w:t>NOTIFICATION</w:t>
      </w:r>
    </w:p>
    <w:p w14:paraId="02F6B425" w14:textId="77777777" w:rsidR="009239F7" w:rsidRPr="002F6A28" w:rsidRDefault="00EC6549" w:rsidP="002F6A28">
      <w:pPr>
        <w:jc w:val="center"/>
      </w:pPr>
      <w:r w:rsidRPr="002F6A28">
        <w:t>The following notification is being circulated in accordance with Article 10.6</w:t>
      </w:r>
    </w:p>
    <w:p w14:paraId="4D69A23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24F14" w14:paraId="31C847AB" w14:textId="77777777" w:rsidTr="0069259F">
        <w:tc>
          <w:tcPr>
            <w:tcW w:w="713" w:type="dxa"/>
            <w:tcBorders>
              <w:bottom w:val="single" w:sz="6" w:space="0" w:color="auto"/>
            </w:tcBorders>
            <w:shd w:val="clear" w:color="auto" w:fill="auto"/>
          </w:tcPr>
          <w:p w14:paraId="68820435" w14:textId="77777777" w:rsidR="00F85C99" w:rsidRPr="002F6A28" w:rsidRDefault="00EC6549" w:rsidP="002F6A28">
            <w:pPr>
              <w:spacing w:before="120" w:after="120"/>
              <w:jc w:val="left"/>
            </w:pPr>
            <w:r w:rsidRPr="002F6A28">
              <w:rPr>
                <w:b/>
              </w:rPr>
              <w:t>1.</w:t>
            </w:r>
          </w:p>
        </w:tc>
        <w:tc>
          <w:tcPr>
            <w:tcW w:w="8546" w:type="dxa"/>
            <w:tcBorders>
              <w:bottom w:val="single" w:sz="6" w:space="0" w:color="auto"/>
            </w:tcBorders>
            <w:shd w:val="clear" w:color="auto" w:fill="auto"/>
          </w:tcPr>
          <w:p w14:paraId="5EE8545F" w14:textId="77777777" w:rsidR="00F85C99" w:rsidRPr="002F6A28" w:rsidRDefault="00EC654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11F9A8AA" w14:textId="77777777" w:rsidR="00F85C99" w:rsidRPr="002F6A28" w:rsidRDefault="00EC654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24F14" w14:paraId="5F5E0FF2" w14:textId="77777777" w:rsidTr="0069259F">
        <w:tc>
          <w:tcPr>
            <w:tcW w:w="713" w:type="dxa"/>
            <w:tcBorders>
              <w:top w:val="single" w:sz="6" w:space="0" w:color="auto"/>
              <w:bottom w:val="single" w:sz="6" w:space="0" w:color="auto"/>
            </w:tcBorders>
            <w:shd w:val="clear" w:color="auto" w:fill="auto"/>
          </w:tcPr>
          <w:p w14:paraId="6B7230A7" w14:textId="77777777" w:rsidR="00F85C99" w:rsidRPr="002F6A28" w:rsidRDefault="00EC654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6C16617" w14:textId="77777777" w:rsidR="00F85C99" w:rsidRPr="002F6A28" w:rsidRDefault="00EC654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47637BB" w14:textId="77777777" w:rsidR="00EE3A11" w:rsidRPr="00C379C8" w:rsidRDefault="00EC6549" w:rsidP="00155128">
            <w:pPr>
              <w:spacing w:after="120"/>
            </w:pPr>
            <w:r w:rsidRPr="00C379C8">
              <w:t>Kenya Bureau of Standards</w:t>
            </w:r>
            <w:bookmarkEnd w:id="5"/>
          </w:p>
          <w:p w14:paraId="1644BD54" w14:textId="77777777" w:rsidR="00F85C99" w:rsidRPr="002F6A28" w:rsidRDefault="00EC654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6620026D" w14:textId="77777777" w:rsidR="00AC6C6E" w:rsidRPr="00C379C8" w:rsidRDefault="00EC6549" w:rsidP="00AA646C">
            <w:r w:rsidRPr="00C379C8">
              <w:t>P.O. Box: 54974-00200, Nairobi, Kenya</w:t>
            </w:r>
          </w:p>
          <w:p w14:paraId="7509F14D" w14:textId="77777777" w:rsidR="00AC6C6E" w:rsidRPr="00C379C8" w:rsidRDefault="00EC6549" w:rsidP="00AA646C">
            <w:r w:rsidRPr="00C379C8">
              <w:t>Telephone: + (254) 020 605490, 605506/6948258</w:t>
            </w:r>
          </w:p>
          <w:p w14:paraId="197B11C8" w14:textId="77777777" w:rsidR="00AC6C6E" w:rsidRPr="00C379C8" w:rsidRDefault="00EC6549" w:rsidP="00AA646C">
            <w:r w:rsidRPr="00C379C8">
              <w:t>Fax: + (254) 020 609660/609665</w:t>
            </w:r>
          </w:p>
          <w:p w14:paraId="2165F468" w14:textId="77777777" w:rsidR="00AC6C6E" w:rsidRPr="00C379C8" w:rsidRDefault="00EC6549"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E24F14" w14:paraId="30C97BC5" w14:textId="77777777" w:rsidTr="0069259F">
        <w:tc>
          <w:tcPr>
            <w:tcW w:w="713" w:type="dxa"/>
            <w:tcBorders>
              <w:top w:val="single" w:sz="6" w:space="0" w:color="auto"/>
              <w:bottom w:val="single" w:sz="6" w:space="0" w:color="auto"/>
            </w:tcBorders>
            <w:shd w:val="clear" w:color="auto" w:fill="auto"/>
          </w:tcPr>
          <w:p w14:paraId="3696B2C5" w14:textId="77777777" w:rsidR="00F85C99" w:rsidRPr="002F6A28" w:rsidRDefault="00EC654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E551312" w14:textId="77777777" w:rsidR="00F85C99" w:rsidRPr="0058336F" w:rsidRDefault="00EC654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24F14" w14:paraId="42965B34" w14:textId="77777777" w:rsidTr="0069259F">
        <w:tc>
          <w:tcPr>
            <w:tcW w:w="713" w:type="dxa"/>
            <w:tcBorders>
              <w:top w:val="single" w:sz="6" w:space="0" w:color="auto"/>
              <w:bottom w:val="single" w:sz="6" w:space="0" w:color="auto"/>
            </w:tcBorders>
            <w:shd w:val="clear" w:color="auto" w:fill="auto"/>
          </w:tcPr>
          <w:p w14:paraId="3C9E136D" w14:textId="77777777" w:rsidR="00F85C99" w:rsidRPr="002F6A28" w:rsidRDefault="00EC654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75C14CB" w14:textId="77777777" w:rsidR="00F85C99" w:rsidRPr="002F6A28" w:rsidRDefault="00EC654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Mineral or chemical fertilisers containing the two fertilising elements nitrogen and potassium or one principal fertilising substance only, incl. mixtures of animal or vegetable fertilisers with chemical or mineral fertilisers (excl. those in tablets or similar forms, or in packages with a gross weight of &lt;= 10 kg) (HS code(s): 310590); Fertilizers (ICS code(s): 65.080)</w:t>
            </w:r>
            <w:bookmarkEnd w:id="22"/>
          </w:p>
        </w:tc>
      </w:tr>
      <w:tr w:rsidR="00E24F14" w14:paraId="33B72E05" w14:textId="77777777" w:rsidTr="0069259F">
        <w:tc>
          <w:tcPr>
            <w:tcW w:w="713" w:type="dxa"/>
            <w:tcBorders>
              <w:top w:val="single" w:sz="6" w:space="0" w:color="auto"/>
              <w:bottom w:val="single" w:sz="6" w:space="0" w:color="auto"/>
            </w:tcBorders>
            <w:shd w:val="clear" w:color="auto" w:fill="auto"/>
          </w:tcPr>
          <w:p w14:paraId="1D35C138" w14:textId="77777777" w:rsidR="00F85C99" w:rsidRPr="002F6A28" w:rsidRDefault="00EC654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2424754" w14:textId="77777777" w:rsidR="00F85C99" w:rsidRPr="002F6A28" w:rsidRDefault="00EC654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2290: 2023 Organic Fertilizer-Specification; (16 page(s), in English)</w:t>
            </w:r>
            <w:bookmarkEnd w:id="24"/>
          </w:p>
        </w:tc>
      </w:tr>
      <w:tr w:rsidR="00E24F14" w14:paraId="6411B848" w14:textId="77777777" w:rsidTr="0069259F">
        <w:tc>
          <w:tcPr>
            <w:tcW w:w="713" w:type="dxa"/>
            <w:tcBorders>
              <w:top w:val="single" w:sz="6" w:space="0" w:color="auto"/>
              <w:bottom w:val="single" w:sz="6" w:space="0" w:color="auto"/>
            </w:tcBorders>
            <w:shd w:val="clear" w:color="auto" w:fill="auto"/>
          </w:tcPr>
          <w:p w14:paraId="156D3AC1" w14:textId="77777777" w:rsidR="00F85C99" w:rsidRPr="002F6A28" w:rsidRDefault="00EC654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A73B5CA" w14:textId="77777777" w:rsidR="00F85C99" w:rsidRPr="002F6A28" w:rsidRDefault="00EC654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Kenya standard specifies requirements for organic fertilizers.</w:t>
            </w:r>
            <w:bookmarkEnd w:id="26"/>
          </w:p>
        </w:tc>
      </w:tr>
      <w:tr w:rsidR="00E24F14" w14:paraId="5ECB28A3" w14:textId="77777777" w:rsidTr="0069259F">
        <w:tc>
          <w:tcPr>
            <w:tcW w:w="713" w:type="dxa"/>
            <w:tcBorders>
              <w:top w:val="single" w:sz="6" w:space="0" w:color="auto"/>
              <w:bottom w:val="single" w:sz="6" w:space="0" w:color="auto"/>
            </w:tcBorders>
            <w:shd w:val="clear" w:color="auto" w:fill="auto"/>
          </w:tcPr>
          <w:p w14:paraId="16D7A150" w14:textId="77777777" w:rsidR="00F85C99" w:rsidRPr="002F6A28" w:rsidRDefault="00EC654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95436E7" w14:textId="77777777" w:rsidR="00F85C99" w:rsidRPr="002F6A28" w:rsidRDefault="00EC654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Reducing trade barriers and facilitating trade</w:t>
            </w:r>
            <w:bookmarkEnd w:id="28"/>
          </w:p>
        </w:tc>
      </w:tr>
      <w:tr w:rsidR="00E24F14" w14:paraId="09762112" w14:textId="77777777" w:rsidTr="0069259F">
        <w:tc>
          <w:tcPr>
            <w:tcW w:w="713" w:type="dxa"/>
            <w:tcBorders>
              <w:top w:val="single" w:sz="6" w:space="0" w:color="auto"/>
              <w:bottom w:val="single" w:sz="6" w:space="0" w:color="auto"/>
            </w:tcBorders>
            <w:shd w:val="clear" w:color="auto" w:fill="auto"/>
          </w:tcPr>
          <w:p w14:paraId="32E2E48F" w14:textId="77777777" w:rsidR="00F85C99" w:rsidRPr="002F6A28" w:rsidRDefault="00EC654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56718A4" w14:textId="77777777" w:rsidR="00072B36" w:rsidRPr="002F6A28" w:rsidRDefault="00EC654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F292B7D" w14:textId="77777777" w:rsidR="00F85C99" w:rsidRPr="002F6A28" w:rsidRDefault="00EC6549" w:rsidP="009E75ED">
            <w:pPr>
              <w:spacing w:before="120" w:after="120"/>
            </w:pPr>
            <w:bookmarkStart w:id="30" w:name="sps9a"/>
            <w:r w:rsidRPr="002F6A28">
              <w:t>EAS 456:2007-Organic products standard FAO/AGL: fertilizer specifications, 2010 IFOAM Basic standards PNS/BAFPS- 40:2013: Philippine National Standard for Organic Fertilizers</w:t>
            </w:r>
            <w:bookmarkEnd w:id="30"/>
          </w:p>
        </w:tc>
      </w:tr>
      <w:tr w:rsidR="00E24F14" w14:paraId="7003587B" w14:textId="77777777" w:rsidTr="00AE6CC8">
        <w:trPr>
          <w:cantSplit/>
        </w:trPr>
        <w:tc>
          <w:tcPr>
            <w:tcW w:w="713" w:type="dxa"/>
            <w:tcBorders>
              <w:top w:val="single" w:sz="6" w:space="0" w:color="auto"/>
              <w:bottom w:val="single" w:sz="6" w:space="0" w:color="auto"/>
            </w:tcBorders>
            <w:shd w:val="clear" w:color="auto" w:fill="auto"/>
          </w:tcPr>
          <w:p w14:paraId="13DF6E08" w14:textId="77777777" w:rsidR="00EE3A11" w:rsidRPr="002F6A28" w:rsidRDefault="00EC654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D8CEF1C" w14:textId="77777777" w:rsidR="00EE3A11" w:rsidRPr="002F6A28" w:rsidRDefault="00EC654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September 2023</w:t>
            </w:r>
            <w:bookmarkStart w:id="33" w:name="sps10b"/>
            <w:bookmarkEnd w:id="32"/>
            <w:bookmarkEnd w:id="33"/>
          </w:p>
          <w:p w14:paraId="22BE0CF2" w14:textId="77777777" w:rsidR="00EE3A11" w:rsidRPr="002F6A28" w:rsidRDefault="00EC654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24F14" w14:paraId="6B1B0A15" w14:textId="77777777" w:rsidTr="0069259F">
        <w:tc>
          <w:tcPr>
            <w:tcW w:w="713" w:type="dxa"/>
            <w:tcBorders>
              <w:top w:val="single" w:sz="6" w:space="0" w:color="auto"/>
              <w:bottom w:val="single" w:sz="6" w:space="0" w:color="auto"/>
            </w:tcBorders>
            <w:shd w:val="clear" w:color="auto" w:fill="auto"/>
          </w:tcPr>
          <w:p w14:paraId="4B666C35" w14:textId="77777777" w:rsidR="00F85C99" w:rsidRPr="002F6A28" w:rsidRDefault="00EC654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351FB1B" w14:textId="77777777" w:rsidR="00F85C99" w:rsidRPr="002F6A28" w:rsidRDefault="00EC654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24F14" w14:paraId="6CFD3500" w14:textId="77777777" w:rsidTr="0069259F">
        <w:tc>
          <w:tcPr>
            <w:tcW w:w="713" w:type="dxa"/>
            <w:tcBorders>
              <w:top w:val="single" w:sz="6" w:space="0" w:color="auto"/>
            </w:tcBorders>
            <w:shd w:val="clear" w:color="auto" w:fill="auto"/>
          </w:tcPr>
          <w:p w14:paraId="075EA837" w14:textId="77777777" w:rsidR="00F85C99" w:rsidRPr="002F6A28" w:rsidRDefault="00EC6549"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567FEB3" w14:textId="77777777" w:rsidR="00F85C99" w:rsidRPr="002F6A28" w:rsidRDefault="00EC654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1A30620" w14:textId="77777777" w:rsidR="00EE3A11" w:rsidRPr="00A12DDE" w:rsidRDefault="00EC6549" w:rsidP="00B16145">
            <w:pPr>
              <w:keepNext/>
              <w:keepLines/>
              <w:rPr>
                <w:bCs/>
              </w:rPr>
            </w:pPr>
            <w:r w:rsidRPr="00A12DDE">
              <w:rPr>
                <w:bCs/>
              </w:rPr>
              <w:t>Kenya Bureau of Standards</w:t>
            </w:r>
          </w:p>
          <w:p w14:paraId="362EBF16" w14:textId="77777777" w:rsidR="00EE3A11" w:rsidRPr="00A12DDE" w:rsidRDefault="00EC6549" w:rsidP="00B16145">
            <w:pPr>
              <w:keepNext/>
              <w:keepLines/>
              <w:rPr>
                <w:bCs/>
              </w:rPr>
            </w:pPr>
            <w:r w:rsidRPr="00A12DDE">
              <w:rPr>
                <w:bCs/>
              </w:rPr>
              <w:t>WTO/TBT National Enquiry Point</w:t>
            </w:r>
          </w:p>
          <w:p w14:paraId="3A657114" w14:textId="77777777" w:rsidR="00EE3A11" w:rsidRPr="00A12DDE" w:rsidRDefault="00EC6549" w:rsidP="00B16145">
            <w:pPr>
              <w:keepNext/>
              <w:keepLines/>
              <w:rPr>
                <w:bCs/>
              </w:rPr>
            </w:pPr>
            <w:r w:rsidRPr="00A12DDE">
              <w:rPr>
                <w:bCs/>
              </w:rPr>
              <w:t>P.O. Box: 54974-00200, Nairobi, Kenya</w:t>
            </w:r>
          </w:p>
          <w:p w14:paraId="60AFEE0C" w14:textId="77777777" w:rsidR="00EE3A11" w:rsidRPr="00A12DDE" w:rsidRDefault="00EC6549" w:rsidP="00B16145">
            <w:pPr>
              <w:keepNext/>
              <w:keepLines/>
              <w:rPr>
                <w:bCs/>
              </w:rPr>
            </w:pPr>
            <w:r w:rsidRPr="00A12DDE">
              <w:rPr>
                <w:bCs/>
              </w:rPr>
              <w:t>Telephone: + (254) 020 605490, 605506/6948258</w:t>
            </w:r>
          </w:p>
          <w:p w14:paraId="584C1DC5" w14:textId="77777777" w:rsidR="00EE3A11" w:rsidRPr="00A12DDE" w:rsidRDefault="00EC6549" w:rsidP="00B16145">
            <w:pPr>
              <w:keepNext/>
              <w:keepLines/>
              <w:rPr>
                <w:bCs/>
              </w:rPr>
            </w:pPr>
            <w:r w:rsidRPr="00A12DDE">
              <w:rPr>
                <w:bCs/>
              </w:rPr>
              <w:t>Fax: + (254) 020 609660/609665</w:t>
            </w:r>
          </w:p>
          <w:p w14:paraId="7B1EFF7B" w14:textId="77777777" w:rsidR="00EE3A11" w:rsidRPr="00A12DDE" w:rsidRDefault="00EC6549"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6F3C079E" w14:textId="77777777" w:rsidR="00EE3A11" w:rsidRPr="00A12DDE" w:rsidRDefault="00C81B5D" w:rsidP="00B16145">
            <w:pPr>
              <w:keepNext/>
              <w:keepLines/>
              <w:pBdr>
                <w:top w:val="none" w:sz="0" w:space="4" w:color="auto"/>
              </w:pBdr>
              <w:spacing w:after="120"/>
              <w:rPr>
                <w:bCs/>
              </w:rPr>
            </w:pPr>
            <w:hyperlink r:id="rId11" w:tgtFrame="_blank" w:history="1">
              <w:r w:rsidR="00EC6549" w:rsidRPr="00A12DDE">
                <w:rPr>
                  <w:bCs/>
                  <w:color w:val="0000FF"/>
                  <w:u w:val="single"/>
                </w:rPr>
                <w:t>https://members.wto.org/crnattachments/2023/TBT/KEN/23_9305_00_e.pdf</w:t>
              </w:r>
            </w:hyperlink>
            <w:bookmarkEnd w:id="42"/>
          </w:p>
        </w:tc>
      </w:tr>
    </w:tbl>
    <w:p w14:paraId="48E743E6"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75CD" w14:textId="77777777" w:rsidR="003750C1" w:rsidRDefault="00EC6549">
      <w:r>
        <w:separator/>
      </w:r>
    </w:p>
  </w:endnote>
  <w:endnote w:type="continuationSeparator" w:id="0">
    <w:p w14:paraId="3B966F36" w14:textId="77777777" w:rsidR="003750C1" w:rsidRDefault="00EC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E3B1" w14:textId="77777777" w:rsidR="009239F7" w:rsidRPr="002F6A28" w:rsidRDefault="00EC654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2E93" w14:textId="77777777" w:rsidR="009239F7" w:rsidRPr="002F6A28" w:rsidRDefault="00EC654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1795" w14:textId="64E521E6" w:rsidR="00EE3A11" w:rsidRPr="002F6A28" w:rsidRDefault="00EC654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B4FB" w14:textId="77777777" w:rsidR="003750C1" w:rsidRDefault="00EC6549">
      <w:r>
        <w:separator/>
      </w:r>
    </w:p>
  </w:footnote>
  <w:footnote w:type="continuationSeparator" w:id="0">
    <w:p w14:paraId="007FD2F6" w14:textId="77777777" w:rsidR="003750C1" w:rsidRDefault="00EC6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6438" w14:textId="77777777" w:rsidR="009239F7" w:rsidRPr="002F6A28" w:rsidRDefault="00EC6549" w:rsidP="009239F7">
    <w:pPr>
      <w:pStyle w:val="Header"/>
      <w:pBdr>
        <w:bottom w:val="single" w:sz="4" w:space="1" w:color="auto"/>
      </w:pBdr>
      <w:tabs>
        <w:tab w:val="clear" w:pos="4513"/>
        <w:tab w:val="clear" w:pos="9027"/>
      </w:tabs>
      <w:jc w:val="center"/>
    </w:pPr>
    <w:proofErr w:type="spellStart"/>
    <w:r w:rsidRPr="002F6A28">
      <w:t>tbtSymbol</w:t>
    </w:r>
    <w:proofErr w:type="spellEnd"/>
  </w:p>
  <w:p w14:paraId="57AA8751" w14:textId="77777777" w:rsidR="009239F7" w:rsidRPr="002F6A28" w:rsidRDefault="009239F7" w:rsidP="009239F7">
    <w:pPr>
      <w:pStyle w:val="Header"/>
      <w:pBdr>
        <w:bottom w:val="single" w:sz="4" w:space="1" w:color="auto"/>
      </w:pBdr>
      <w:tabs>
        <w:tab w:val="clear" w:pos="4513"/>
        <w:tab w:val="clear" w:pos="9027"/>
      </w:tabs>
      <w:jc w:val="center"/>
    </w:pPr>
  </w:p>
  <w:p w14:paraId="44161980" w14:textId="77777777" w:rsidR="009239F7" w:rsidRPr="002F6A28" w:rsidRDefault="00EC654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EDD0CA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9390" w14:textId="4530316E" w:rsidR="009239F7" w:rsidRPr="002F6A28" w:rsidRDefault="00EC6549" w:rsidP="009239F7">
    <w:pPr>
      <w:pStyle w:val="Header"/>
      <w:pBdr>
        <w:bottom w:val="single" w:sz="4" w:space="1" w:color="auto"/>
      </w:pBdr>
      <w:tabs>
        <w:tab w:val="clear" w:pos="4513"/>
        <w:tab w:val="clear" w:pos="9027"/>
      </w:tabs>
      <w:jc w:val="center"/>
    </w:pPr>
    <w:bookmarkStart w:id="43" w:name="spsSymbolHeader"/>
    <w:r w:rsidRPr="002F6A28">
      <w:t>G/TBT/N/KEN/1423</w:t>
    </w:r>
    <w:bookmarkEnd w:id="43"/>
  </w:p>
  <w:p w14:paraId="12A5E916" w14:textId="77777777" w:rsidR="009239F7" w:rsidRPr="002F6A28" w:rsidRDefault="009239F7" w:rsidP="009239F7">
    <w:pPr>
      <w:pStyle w:val="Header"/>
      <w:pBdr>
        <w:bottom w:val="single" w:sz="4" w:space="1" w:color="auto"/>
      </w:pBdr>
      <w:tabs>
        <w:tab w:val="clear" w:pos="4513"/>
        <w:tab w:val="clear" w:pos="9027"/>
      </w:tabs>
      <w:jc w:val="center"/>
    </w:pPr>
  </w:p>
  <w:p w14:paraId="01EBA871" w14:textId="77777777" w:rsidR="009239F7" w:rsidRPr="002F6A28" w:rsidRDefault="00EC654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8A9BA6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24F14" w14:paraId="37F9484A" w14:textId="77777777" w:rsidTr="008612A9">
      <w:trPr>
        <w:trHeight w:val="240"/>
        <w:jc w:val="center"/>
      </w:trPr>
      <w:tc>
        <w:tcPr>
          <w:tcW w:w="3794" w:type="dxa"/>
          <w:shd w:val="clear" w:color="auto" w:fill="FFFFFF"/>
          <w:tcMar>
            <w:left w:w="108" w:type="dxa"/>
            <w:right w:w="108" w:type="dxa"/>
          </w:tcMar>
          <w:vAlign w:val="center"/>
        </w:tcPr>
        <w:p w14:paraId="2B2C863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625173C" w14:textId="77777777" w:rsidR="00ED54E0" w:rsidRPr="009239F7" w:rsidRDefault="00ED54E0" w:rsidP="00B801E9">
          <w:pPr>
            <w:jc w:val="right"/>
            <w:rPr>
              <w:b/>
              <w:color w:val="FF0000"/>
              <w:szCs w:val="16"/>
            </w:rPr>
          </w:pPr>
        </w:p>
      </w:tc>
    </w:tr>
    <w:bookmarkEnd w:id="44"/>
    <w:tr w:rsidR="00E24F14" w14:paraId="371A1B89" w14:textId="77777777" w:rsidTr="008612A9">
      <w:trPr>
        <w:trHeight w:val="213"/>
        <w:jc w:val="center"/>
      </w:trPr>
      <w:tc>
        <w:tcPr>
          <w:tcW w:w="3794" w:type="dxa"/>
          <w:vMerge w:val="restart"/>
          <w:shd w:val="clear" w:color="auto" w:fill="FFFFFF"/>
          <w:tcMar>
            <w:left w:w="0" w:type="dxa"/>
            <w:right w:w="0" w:type="dxa"/>
          </w:tcMar>
        </w:tcPr>
        <w:p w14:paraId="71572382" w14:textId="77777777" w:rsidR="00ED54E0" w:rsidRPr="009239F7" w:rsidRDefault="00EC6549" w:rsidP="00B801E9">
          <w:pPr>
            <w:jc w:val="left"/>
          </w:pPr>
          <w:r>
            <w:rPr>
              <w:noProof/>
              <w:lang w:eastAsia="en-GB"/>
            </w:rPr>
            <w:drawing>
              <wp:inline distT="0" distB="0" distL="0" distR="0" wp14:anchorId="775BCDBB" wp14:editId="17F084E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5490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6FA3042" w14:textId="77777777" w:rsidR="00ED54E0" w:rsidRPr="009239F7" w:rsidRDefault="00ED54E0" w:rsidP="00B801E9">
          <w:pPr>
            <w:jc w:val="right"/>
            <w:rPr>
              <w:b/>
              <w:szCs w:val="16"/>
            </w:rPr>
          </w:pPr>
        </w:p>
      </w:tc>
    </w:tr>
    <w:tr w:rsidR="00E24F14" w14:paraId="4801F748" w14:textId="77777777" w:rsidTr="008612A9">
      <w:trPr>
        <w:trHeight w:val="868"/>
        <w:jc w:val="center"/>
      </w:trPr>
      <w:tc>
        <w:tcPr>
          <w:tcW w:w="3794" w:type="dxa"/>
          <w:vMerge/>
          <w:shd w:val="clear" w:color="auto" w:fill="FFFFFF"/>
          <w:tcMar>
            <w:left w:w="108" w:type="dxa"/>
            <w:right w:w="108" w:type="dxa"/>
          </w:tcMar>
        </w:tcPr>
        <w:p w14:paraId="7F9F1C2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607E5A7" w14:textId="77777777" w:rsidR="009239F7" w:rsidRPr="002F6A28" w:rsidRDefault="00EC6549" w:rsidP="00B801E9">
          <w:pPr>
            <w:jc w:val="right"/>
            <w:rPr>
              <w:b/>
              <w:szCs w:val="16"/>
            </w:rPr>
          </w:pPr>
          <w:bookmarkStart w:id="45" w:name="bmkSymbols"/>
          <w:r w:rsidRPr="002F6A28">
            <w:rPr>
              <w:b/>
              <w:szCs w:val="16"/>
            </w:rPr>
            <w:t>G/TBT/N/KEN/1423</w:t>
          </w:r>
          <w:bookmarkEnd w:id="45"/>
        </w:p>
      </w:tc>
    </w:tr>
    <w:tr w:rsidR="00E24F14" w14:paraId="5FB57C2B" w14:textId="77777777" w:rsidTr="008612A9">
      <w:trPr>
        <w:trHeight w:val="240"/>
        <w:jc w:val="center"/>
      </w:trPr>
      <w:tc>
        <w:tcPr>
          <w:tcW w:w="3794" w:type="dxa"/>
          <w:vMerge/>
          <w:shd w:val="clear" w:color="auto" w:fill="FFFFFF"/>
          <w:tcMar>
            <w:left w:w="108" w:type="dxa"/>
            <w:right w:w="108" w:type="dxa"/>
          </w:tcMar>
          <w:vAlign w:val="center"/>
        </w:tcPr>
        <w:p w14:paraId="0E78672A" w14:textId="77777777" w:rsidR="00ED54E0" w:rsidRPr="009239F7" w:rsidRDefault="00ED54E0" w:rsidP="00B801E9"/>
      </w:tc>
      <w:tc>
        <w:tcPr>
          <w:tcW w:w="5448" w:type="dxa"/>
          <w:gridSpan w:val="2"/>
          <w:shd w:val="clear" w:color="auto" w:fill="FFFFFF"/>
          <w:tcMar>
            <w:left w:w="108" w:type="dxa"/>
            <w:right w:w="108" w:type="dxa"/>
          </w:tcMar>
          <w:vAlign w:val="center"/>
        </w:tcPr>
        <w:p w14:paraId="3C1A8036" w14:textId="41F9FE9E" w:rsidR="00ED54E0" w:rsidRPr="009239F7" w:rsidRDefault="00EC6549" w:rsidP="00B801E9">
          <w:pPr>
            <w:jc w:val="right"/>
            <w:rPr>
              <w:szCs w:val="16"/>
            </w:rPr>
          </w:pPr>
          <w:bookmarkStart w:id="46" w:name="spsDateDistribution"/>
          <w:bookmarkStart w:id="47" w:name="bmkDate"/>
          <w:bookmarkEnd w:id="46"/>
          <w:bookmarkEnd w:id="47"/>
          <w:r>
            <w:rPr>
              <w:szCs w:val="16"/>
            </w:rPr>
            <w:t>26 April 2023</w:t>
          </w:r>
        </w:p>
      </w:tc>
    </w:tr>
    <w:tr w:rsidR="00E24F14" w14:paraId="4C6BA7E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6974AE" w14:textId="334B49D1" w:rsidR="00ED54E0" w:rsidRPr="009239F7" w:rsidRDefault="00EC6549"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C81B5D">
            <w:rPr>
              <w:color w:val="FF0000"/>
              <w:szCs w:val="16"/>
            </w:rPr>
            <w:t>2949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8AE2919" w14:textId="77777777" w:rsidR="00ED54E0" w:rsidRPr="009239F7" w:rsidRDefault="00EC654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24F14" w14:paraId="4D60ECA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914500F" w14:textId="77777777" w:rsidR="00ED54E0" w:rsidRPr="009239F7" w:rsidRDefault="00EC654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B5029CF" w14:textId="77777777" w:rsidR="00ED54E0" w:rsidRPr="002F6A28" w:rsidRDefault="00EC654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A637F4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2D47326">
      <w:start w:val="1"/>
      <w:numFmt w:val="decimal"/>
      <w:pStyle w:val="SummaryText"/>
      <w:lvlText w:val="%1."/>
      <w:lvlJc w:val="left"/>
      <w:pPr>
        <w:ind w:left="360" w:hanging="360"/>
      </w:pPr>
    </w:lvl>
    <w:lvl w:ilvl="1" w:tplc="1CC03518" w:tentative="1">
      <w:start w:val="1"/>
      <w:numFmt w:val="lowerLetter"/>
      <w:lvlText w:val="%2."/>
      <w:lvlJc w:val="left"/>
      <w:pPr>
        <w:ind w:left="1080" w:hanging="360"/>
      </w:pPr>
    </w:lvl>
    <w:lvl w:ilvl="2" w:tplc="286E69CA" w:tentative="1">
      <w:start w:val="1"/>
      <w:numFmt w:val="lowerRoman"/>
      <w:lvlText w:val="%3."/>
      <w:lvlJc w:val="right"/>
      <w:pPr>
        <w:ind w:left="1800" w:hanging="180"/>
      </w:pPr>
    </w:lvl>
    <w:lvl w:ilvl="3" w:tplc="E5D26B36" w:tentative="1">
      <w:start w:val="1"/>
      <w:numFmt w:val="decimal"/>
      <w:lvlText w:val="%4."/>
      <w:lvlJc w:val="left"/>
      <w:pPr>
        <w:ind w:left="2520" w:hanging="360"/>
      </w:pPr>
    </w:lvl>
    <w:lvl w:ilvl="4" w:tplc="8D4E6696" w:tentative="1">
      <w:start w:val="1"/>
      <w:numFmt w:val="lowerLetter"/>
      <w:lvlText w:val="%5."/>
      <w:lvlJc w:val="left"/>
      <w:pPr>
        <w:ind w:left="3240" w:hanging="360"/>
      </w:pPr>
    </w:lvl>
    <w:lvl w:ilvl="5" w:tplc="0DC80016" w:tentative="1">
      <w:start w:val="1"/>
      <w:numFmt w:val="lowerRoman"/>
      <w:lvlText w:val="%6."/>
      <w:lvlJc w:val="right"/>
      <w:pPr>
        <w:ind w:left="3960" w:hanging="180"/>
      </w:pPr>
    </w:lvl>
    <w:lvl w:ilvl="6" w:tplc="B230909C" w:tentative="1">
      <w:start w:val="1"/>
      <w:numFmt w:val="decimal"/>
      <w:lvlText w:val="%7."/>
      <w:lvlJc w:val="left"/>
      <w:pPr>
        <w:ind w:left="4680" w:hanging="360"/>
      </w:pPr>
    </w:lvl>
    <w:lvl w:ilvl="7" w:tplc="5BEC09C8" w:tentative="1">
      <w:start w:val="1"/>
      <w:numFmt w:val="lowerLetter"/>
      <w:lvlText w:val="%8."/>
      <w:lvlJc w:val="left"/>
      <w:pPr>
        <w:ind w:left="5400" w:hanging="360"/>
      </w:pPr>
    </w:lvl>
    <w:lvl w:ilvl="8" w:tplc="C0422CAC" w:tentative="1">
      <w:start w:val="1"/>
      <w:numFmt w:val="lowerRoman"/>
      <w:lvlText w:val="%9."/>
      <w:lvlJc w:val="right"/>
      <w:pPr>
        <w:ind w:left="6120" w:hanging="180"/>
      </w:pPr>
    </w:lvl>
  </w:abstractNum>
  <w:num w:numId="1" w16cid:durableId="1799227269">
    <w:abstractNumId w:val="9"/>
  </w:num>
  <w:num w:numId="2" w16cid:durableId="372733240">
    <w:abstractNumId w:val="7"/>
  </w:num>
  <w:num w:numId="3" w16cid:durableId="1291207206">
    <w:abstractNumId w:val="6"/>
  </w:num>
  <w:num w:numId="4" w16cid:durableId="1802108963">
    <w:abstractNumId w:val="5"/>
  </w:num>
  <w:num w:numId="5" w16cid:durableId="297615499">
    <w:abstractNumId w:val="4"/>
  </w:num>
  <w:num w:numId="6" w16cid:durableId="1736005335">
    <w:abstractNumId w:val="12"/>
  </w:num>
  <w:num w:numId="7" w16cid:durableId="1890989426">
    <w:abstractNumId w:val="11"/>
  </w:num>
  <w:num w:numId="8" w16cid:durableId="12658535">
    <w:abstractNumId w:val="10"/>
  </w:num>
  <w:num w:numId="9" w16cid:durableId="1690136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5079093">
    <w:abstractNumId w:val="13"/>
  </w:num>
  <w:num w:numId="11" w16cid:durableId="62653102">
    <w:abstractNumId w:val="8"/>
  </w:num>
  <w:num w:numId="12" w16cid:durableId="706687587">
    <w:abstractNumId w:val="3"/>
  </w:num>
  <w:num w:numId="13" w16cid:durableId="682391097">
    <w:abstractNumId w:val="2"/>
  </w:num>
  <w:num w:numId="14" w16cid:durableId="522324912">
    <w:abstractNumId w:val="1"/>
  </w:num>
  <w:num w:numId="15" w16cid:durableId="168312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750C1"/>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188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81B5D"/>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01B3E"/>
    <w:rsid w:val="00E147CB"/>
    <w:rsid w:val="00E20B42"/>
    <w:rsid w:val="00E24F14"/>
    <w:rsid w:val="00E25473"/>
    <w:rsid w:val="00E30FFD"/>
    <w:rsid w:val="00E46FD5"/>
    <w:rsid w:val="00E544BB"/>
    <w:rsid w:val="00E56545"/>
    <w:rsid w:val="00E63AC7"/>
    <w:rsid w:val="00E67CF3"/>
    <w:rsid w:val="00E82AEC"/>
    <w:rsid w:val="00E9368F"/>
    <w:rsid w:val="00E969D2"/>
    <w:rsid w:val="00EA5D4F"/>
    <w:rsid w:val="00EB6C56"/>
    <w:rsid w:val="00EC6549"/>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0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KEN/23_9305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347</Words>
  <Characters>2178</Characters>
  <Application>Microsoft Office Word</Application>
  <DocSecurity>0</DocSecurity>
  <Lines>55</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2023-04-26T10:38:00Z</dcterms:created>
  <dcterms:modified xsi:type="dcterms:W3CDTF">2023-04-26T12:45:00Z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