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73F8B" w14:textId="77777777" w:rsidR="009239F7" w:rsidRPr="002F6A28" w:rsidRDefault="0022607C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80DB35B" w14:textId="77777777" w:rsidR="009239F7" w:rsidRPr="002F6A28" w:rsidRDefault="0022607C" w:rsidP="002F6A28">
      <w:pPr>
        <w:jc w:val="center"/>
      </w:pPr>
      <w:r w:rsidRPr="002F6A28">
        <w:t>The following notification is being circulated in accordance with Article 10.6</w:t>
      </w:r>
    </w:p>
    <w:p w14:paraId="10A66734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D17F87" w14:paraId="4C755125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AD1F1C2" w14:textId="77777777" w:rsidR="00F85C99" w:rsidRPr="002F6A28" w:rsidRDefault="0022607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3347E56" w14:textId="77777777" w:rsidR="00F85C99" w:rsidRPr="002F6A28" w:rsidRDefault="0022607C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4FDF816F" w14:textId="77777777" w:rsidR="00F85C99" w:rsidRPr="002F6A28" w:rsidRDefault="0022607C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D17F87" w14:paraId="41CB575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B6DFC4" w14:textId="77777777" w:rsidR="00F85C99" w:rsidRPr="002F6A28" w:rsidRDefault="0022607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B34E8D" w14:textId="77777777" w:rsidR="00F85C99" w:rsidRPr="002F6A28" w:rsidRDefault="0022607C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6D943BA" w14:textId="77777777" w:rsidR="00EE3A11" w:rsidRPr="00C379C8" w:rsidRDefault="0022607C" w:rsidP="00155128">
            <w:r w:rsidRPr="00C379C8">
              <w:t>Kenya Bureau of Standards</w:t>
            </w:r>
          </w:p>
          <w:p w14:paraId="2807FB82" w14:textId="77777777" w:rsidR="00EE3A11" w:rsidRPr="00C379C8" w:rsidRDefault="0022607C" w:rsidP="00155128">
            <w:r w:rsidRPr="00C379C8">
              <w:t>P.O. Box: 54974-00200, Nairobi, Kenya</w:t>
            </w:r>
          </w:p>
          <w:p w14:paraId="554861E6" w14:textId="77777777" w:rsidR="00EE3A11" w:rsidRPr="00C379C8" w:rsidRDefault="0022607C" w:rsidP="00155128">
            <w:r w:rsidRPr="00C379C8">
              <w:t>Telephone: + (254) 020 605490, 605506/6948258</w:t>
            </w:r>
          </w:p>
          <w:p w14:paraId="54E08CD2" w14:textId="77777777" w:rsidR="00EE3A11" w:rsidRPr="00C379C8" w:rsidRDefault="0022607C" w:rsidP="00155128">
            <w:r w:rsidRPr="00C379C8">
              <w:t>Fax: + (254) 020 609660/609665</w:t>
            </w:r>
          </w:p>
          <w:p w14:paraId="45872D14" w14:textId="77777777" w:rsidR="00EE3A11" w:rsidRPr="00C379C8" w:rsidRDefault="0022607C" w:rsidP="00155128">
            <w:pPr>
              <w:spacing w:after="120"/>
            </w:pPr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5"/>
          </w:p>
          <w:p w14:paraId="6DD93B78" w14:textId="77777777" w:rsidR="00F85C99" w:rsidRPr="002F6A28" w:rsidRDefault="0022607C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D17F87" w14:paraId="357EA6C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E1877B" w14:textId="77777777" w:rsidR="00F85C99" w:rsidRPr="002F6A28" w:rsidRDefault="0022607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175758" w14:textId="77777777" w:rsidR="00F85C99" w:rsidRPr="0058336F" w:rsidRDefault="0022607C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D17F87" w14:paraId="32C550E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D02782" w14:textId="77777777" w:rsidR="00F85C99" w:rsidRPr="002F6A28" w:rsidRDefault="0022607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888790" w14:textId="77777777" w:rsidR="00F85C99" w:rsidRPr="002F6A28" w:rsidRDefault="0022607C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 xml:space="preserve">Instruments and appliances used in medical, surgical, </w:t>
            </w:r>
            <w:proofErr w:type="gramStart"/>
            <w:r w:rsidR="00EE3A11" w:rsidRPr="00C379C8">
              <w:t>dental</w:t>
            </w:r>
            <w:proofErr w:type="gramEnd"/>
            <w:r w:rsidR="00EE3A11" w:rsidRPr="00C379C8">
              <w:t xml:space="preserve"> or veterinary sciences, incl. </w:t>
            </w:r>
            <w:proofErr w:type="spellStart"/>
            <w:r w:rsidR="00EE3A11" w:rsidRPr="00C379C8">
              <w:t>scintigraphic</w:t>
            </w:r>
            <w:proofErr w:type="spellEnd"/>
            <w:r w:rsidR="00EE3A11" w:rsidRPr="00C379C8">
              <w:t xml:space="preserve"> apparatus, other electro-medical apparatus and sight-testing instruments, </w:t>
            </w:r>
            <w:proofErr w:type="spellStart"/>
            <w:r w:rsidR="00EE3A11" w:rsidRPr="00C379C8">
              <w:t>n.e.s.</w:t>
            </w:r>
            <w:proofErr w:type="spellEnd"/>
            <w:r w:rsidR="00EE3A11" w:rsidRPr="00C379C8">
              <w:t xml:space="preserve"> (HS code(s): 9018); Anaesthetic, respiratory and reanimation equipment (ICS code(s): 11.040.10)</w:t>
            </w:r>
            <w:bookmarkEnd w:id="22"/>
          </w:p>
        </w:tc>
      </w:tr>
      <w:tr w:rsidR="00D17F87" w14:paraId="5EBFD47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BE0449" w14:textId="77777777" w:rsidR="00F85C99" w:rsidRPr="002F6A28" w:rsidRDefault="0022607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B75835" w14:textId="77777777" w:rsidR="00F85C99" w:rsidRPr="002F6A28" w:rsidRDefault="0022607C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DKS 2170-1:2022 Medical gases — Specification. Part: 1. Medical Oxygen; (20 page(s), in English)</w:t>
            </w:r>
            <w:bookmarkEnd w:id="24"/>
          </w:p>
        </w:tc>
      </w:tr>
      <w:tr w:rsidR="00D17F87" w14:paraId="6A477A1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472364" w14:textId="77777777" w:rsidR="00F85C99" w:rsidRPr="002F6A28" w:rsidRDefault="0022607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25695A" w14:textId="77777777" w:rsidR="00F85C99" w:rsidRPr="002F6A28" w:rsidRDefault="0022607C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Part 1 of KS 2170 prescribes the requirements and test methods for compressed medical oxygen intended for inhalation</w:t>
            </w:r>
            <w:bookmarkEnd w:id="26"/>
          </w:p>
        </w:tc>
      </w:tr>
      <w:tr w:rsidR="00D17F87" w14:paraId="7626246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247949" w14:textId="77777777" w:rsidR="00F85C99" w:rsidRPr="002F6A28" w:rsidRDefault="0022607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4DBBB0" w14:textId="77777777" w:rsidR="00F85C99" w:rsidRPr="002F6A28" w:rsidRDefault="0022607C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Prevention of deceptive practices and consumer protection; Protection of human health or safety; Quality requirements</w:t>
            </w:r>
            <w:bookmarkEnd w:id="28"/>
          </w:p>
        </w:tc>
      </w:tr>
      <w:tr w:rsidR="00D17F87" w14:paraId="1FA420B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507378" w14:textId="77777777" w:rsidR="00F85C99" w:rsidRPr="002F6A28" w:rsidRDefault="0022607C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6A7E77" w14:textId="77777777" w:rsidR="00072B36" w:rsidRPr="002F6A28" w:rsidRDefault="0022607C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258253BA" w14:textId="77777777" w:rsidR="00F85C99" w:rsidRPr="002F6A28" w:rsidRDefault="0022607C" w:rsidP="009E75ED">
            <w:pPr>
              <w:numPr>
                <w:ilvl w:val="0"/>
                <w:numId w:val="16"/>
              </w:numPr>
              <w:spacing w:before="120" w:after="120"/>
              <w:ind w:left="1270"/>
            </w:pPr>
            <w:bookmarkStart w:id="30" w:name="sps9a"/>
            <w:r w:rsidRPr="002F6A28">
              <w:t>International Pharmacopoeia, Fourth Edition, 2006, Monographs, Pharmaceutical substances — Oxygen Monograph</w:t>
            </w:r>
          </w:p>
          <w:p w14:paraId="13D2DEC4" w14:textId="77777777" w:rsidR="00F85C99" w:rsidRPr="002F6A28" w:rsidRDefault="0022607C" w:rsidP="009E75ED">
            <w:pPr>
              <w:numPr>
                <w:ilvl w:val="0"/>
                <w:numId w:val="16"/>
              </w:numPr>
              <w:spacing w:before="120" w:after="120"/>
              <w:ind w:left="1270"/>
            </w:pPr>
            <w:r w:rsidRPr="002F6A28">
              <w:t>International Pharmacopoeia, Fourth Edition, 2006 Reagents — Reagents, test solutions and volumetric solutions.</w:t>
            </w:r>
          </w:p>
          <w:p w14:paraId="1BB8B0AA" w14:textId="77777777" w:rsidR="00F85C99" w:rsidRPr="002F6A28" w:rsidRDefault="0022607C" w:rsidP="009E75ED">
            <w:pPr>
              <w:numPr>
                <w:ilvl w:val="0"/>
                <w:numId w:val="16"/>
              </w:numPr>
              <w:spacing w:before="120" w:after="120"/>
              <w:ind w:left="1270"/>
            </w:pPr>
            <w:r w:rsidRPr="002F6A28">
              <w:t>British Pharmacopoeia online 2008 — Gas detector tubes (Ph. Eur. text 2.1.6)</w:t>
            </w:r>
          </w:p>
          <w:p w14:paraId="175E2AB9" w14:textId="77777777" w:rsidR="00F85C99" w:rsidRPr="002F6A28" w:rsidRDefault="0022607C" w:rsidP="009E75ED">
            <w:pPr>
              <w:numPr>
                <w:ilvl w:val="0"/>
                <w:numId w:val="16"/>
              </w:numPr>
              <w:spacing w:before="120" w:after="120"/>
              <w:ind w:left="1270"/>
            </w:pPr>
            <w:r w:rsidRPr="002F6A28">
              <w:t>United States Pharmacopoeia (USP), 22ND Revision, 1990, official Monographs — Oxygen.</w:t>
            </w:r>
          </w:p>
          <w:p w14:paraId="1299C131" w14:textId="77777777" w:rsidR="00F85C99" w:rsidRPr="002F6A28" w:rsidRDefault="0022607C" w:rsidP="009E75ED">
            <w:pPr>
              <w:numPr>
                <w:ilvl w:val="0"/>
                <w:numId w:val="16"/>
              </w:numPr>
              <w:spacing w:before="120" w:after="120"/>
              <w:ind w:left="1270"/>
            </w:pPr>
            <w:r w:rsidRPr="002F6A28">
              <w:lastRenderedPageBreak/>
              <w:t>ISO 10083:2006, Oxygen concentrator supply systems for use with medical gas pipeline systems</w:t>
            </w:r>
          </w:p>
          <w:p w14:paraId="2F95414E" w14:textId="77777777" w:rsidR="00F85C99" w:rsidRPr="002F6A28" w:rsidRDefault="0022607C" w:rsidP="009E75ED">
            <w:pPr>
              <w:numPr>
                <w:ilvl w:val="0"/>
                <w:numId w:val="16"/>
              </w:numPr>
              <w:spacing w:before="120" w:after="120"/>
              <w:ind w:left="1270"/>
            </w:pPr>
            <w:r w:rsidRPr="002F6A28">
              <w:t>KS ISO 32, Gas cylinders for medical use — Marking for identification of content</w:t>
            </w:r>
          </w:p>
          <w:p w14:paraId="0BF71246" w14:textId="77777777" w:rsidR="00F85C99" w:rsidRPr="002F6A28" w:rsidRDefault="0022607C" w:rsidP="009E75ED">
            <w:pPr>
              <w:numPr>
                <w:ilvl w:val="0"/>
                <w:numId w:val="16"/>
              </w:numPr>
              <w:spacing w:before="120" w:after="120"/>
              <w:ind w:left="1270"/>
            </w:pPr>
            <w:r w:rsidRPr="002F6A28">
              <w:t>KS ISO 7225, Gas cylinders — Precautionary labels</w:t>
            </w:r>
          </w:p>
          <w:p w14:paraId="2084BF1B" w14:textId="77777777" w:rsidR="00F85C99" w:rsidRPr="002F6A28" w:rsidRDefault="0022607C" w:rsidP="009E75ED">
            <w:pPr>
              <w:numPr>
                <w:ilvl w:val="0"/>
                <w:numId w:val="16"/>
              </w:numPr>
              <w:spacing w:before="120" w:after="120"/>
              <w:ind w:left="1270"/>
            </w:pPr>
            <w:r w:rsidRPr="002F6A28">
              <w:t>KS 09-532, Specification for standard atmospheric conditions for test purposes</w:t>
            </w:r>
            <w:bookmarkEnd w:id="30"/>
          </w:p>
        </w:tc>
      </w:tr>
      <w:tr w:rsidR="00D17F87" w14:paraId="398E008C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87BEE7" w14:textId="77777777" w:rsidR="00EE3A11" w:rsidRPr="002F6A28" w:rsidRDefault="0022607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B3AD7C" w14:textId="77777777" w:rsidR="00EE3A11" w:rsidRPr="002F6A28" w:rsidRDefault="0022607C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30 June 2023</w:t>
            </w:r>
            <w:bookmarkStart w:id="33" w:name="sps10b"/>
            <w:bookmarkEnd w:id="32"/>
            <w:bookmarkEnd w:id="33"/>
          </w:p>
          <w:p w14:paraId="18135AC5" w14:textId="77777777" w:rsidR="00EE3A11" w:rsidRPr="002F6A28" w:rsidRDefault="0022607C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D17F87" w14:paraId="4632550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B7D18E" w14:textId="77777777" w:rsidR="00F85C99" w:rsidRPr="002F6A28" w:rsidRDefault="0022607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EEEE23" w14:textId="77777777" w:rsidR="00F85C99" w:rsidRPr="002F6A28" w:rsidRDefault="0022607C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19 March 2023</w:t>
            </w:r>
            <w:bookmarkEnd w:id="38"/>
          </w:p>
        </w:tc>
      </w:tr>
      <w:tr w:rsidR="00D17F87" w14:paraId="7929A21B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3F41296" w14:textId="77777777" w:rsidR="00F85C99" w:rsidRPr="002F6A28" w:rsidRDefault="0022607C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579BB58" w14:textId="77777777" w:rsidR="00F85C99" w:rsidRPr="002F6A28" w:rsidRDefault="0022607C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7A14D0F1" w14:textId="77777777" w:rsidR="00EE3A11" w:rsidRPr="00A12DDE" w:rsidRDefault="0022607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0BA0B3AD" w14:textId="77777777" w:rsidR="00EE3A11" w:rsidRPr="00A12DDE" w:rsidRDefault="0022607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National Enquiry Point</w:t>
            </w:r>
          </w:p>
          <w:p w14:paraId="2F19ACB8" w14:textId="77777777" w:rsidR="00EE3A11" w:rsidRPr="00A12DDE" w:rsidRDefault="0022607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Box: 54974-00200, Nairobi, Kenya</w:t>
            </w:r>
          </w:p>
          <w:p w14:paraId="0703E384" w14:textId="77777777" w:rsidR="00EE3A11" w:rsidRPr="00A12DDE" w:rsidRDefault="0022607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 + (254) 020 605490, 605506/6948258</w:t>
            </w:r>
          </w:p>
          <w:p w14:paraId="3B3BFC2C" w14:textId="77777777" w:rsidR="00EE3A11" w:rsidRPr="00A12DDE" w:rsidRDefault="0022607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 (254) 020 609660/609665</w:t>
            </w:r>
          </w:p>
          <w:p w14:paraId="0745E6D3" w14:textId="77777777" w:rsidR="00EE3A11" w:rsidRPr="00A12DDE" w:rsidRDefault="0022607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1FB4E108" w14:textId="77777777" w:rsidR="00EE3A11" w:rsidRPr="00A12DDE" w:rsidRDefault="005317BE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22607C" w:rsidRPr="00A12DDE">
                <w:rPr>
                  <w:bCs/>
                  <w:color w:val="0000FF"/>
                  <w:u w:val="single"/>
                </w:rPr>
                <w:t>https://members.wto.org/crnattachments/2023/TBT/KEN/23_0520_00_e.pdf</w:t>
              </w:r>
            </w:hyperlink>
            <w:bookmarkEnd w:id="42"/>
          </w:p>
        </w:tc>
      </w:tr>
    </w:tbl>
    <w:p w14:paraId="4D3CDA79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DB190" w14:textId="77777777" w:rsidR="00753D44" w:rsidRDefault="0022607C">
      <w:r>
        <w:separator/>
      </w:r>
    </w:p>
  </w:endnote>
  <w:endnote w:type="continuationSeparator" w:id="0">
    <w:p w14:paraId="4B10B2A6" w14:textId="77777777" w:rsidR="00753D44" w:rsidRDefault="00226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EBFED" w14:textId="77777777" w:rsidR="009239F7" w:rsidRPr="002F6A28" w:rsidRDefault="0022607C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FA605" w14:textId="77777777" w:rsidR="009239F7" w:rsidRPr="002F6A28" w:rsidRDefault="0022607C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A0561" w14:textId="77777777" w:rsidR="00EE3A11" w:rsidRPr="002F6A28" w:rsidRDefault="0022607C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626C1" w14:textId="77777777" w:rsidR="00753D44" w:rsidRDefault="0022607C">
      <w:r>
        <w:separator/>
      </w:r>
    </w:p>
  </w:footnote>
  <w:footnote w:type="continuationSeparator" w:id="0">
    <w:p w14:paraId="16E73C54" w14:textId="77777777" w:rsidR="00753D44" w:rsidRDefault="00226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150BA" w14:textId="77777777" w:rsidR="009239F7" w:rsidRPr="002F6A28" w:rsidRDefault="0022607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1EB2BC99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9FA08EE" w14:textId="77777777" w:rsidR="009239F7" w:rsidRPr="002F6A28" w:rsidRDefault="0022607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8357A04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42052" w14:textId="77777777" w:rsidR="009239F7" w:rsidRPr="002F6A28" w:rsidRDefault="0022607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G/TBT/N/KEN/1375</w:t>
    </w:r>
    <w:bookmarkEnd w:id="43"/>
  </w:p>
  <w:p w14:paraId="46D8D636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79EA92A" w14:textId="77777777" w:rsidR="009239F7" w:rsidRPr="002F6A28" w:rsidRDefault="0022607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CCC7809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17F87" w14:paraId="538B3B4D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A880ED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B66D878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D17F87" w14:paraId="34BDA5B3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F6ECC4C" w14:textId="77777777" w:rsidR="00ED54E0" w:rsidRPr="009239F7" w:rsidRDefault="0022607C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39412F8" wp14:editId="72A89B58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15666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8A0327C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D17F87" w14:paraId="34F1F67D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A8A982B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1FCA926" w14:textId="77777777" w:rsidR="009239F7" w:rsidRPr="002F6A28" w:rsidRDefault="0022607C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G/TBT/N/KEN/1375</w:t>
          </w:r>
          <w:bookmarkEnd w:id="45"/>
        </w:p>
      </w:tc>
    </w:tr>
    <w:tr w:rsidR="00D17F87" w14:paraId="782746A3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89F187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40392E5" w14:textId="306EEF3F" w:rsidR="00ED54E0" w:rsidRPr="009239F7" w:rsidRDefault="0022607C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23 January 2023</w:t>
          </w:r>
        </w:p>
      </w:tc>
    </w:tr>
    <w:tr w:rsidR="00D17F87" w14:paraId="6D080446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5CDC730" w14:textId="71F8CF30" w:rsidR="00ED54E0" w:rsidRPr="009239F7" w:rsidRDefault="0022607C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23-0</w:t>
          </w:r>
          <w:r w:rsidR="005317BE">
            <w:rPr>
              <w:color w:val="FF0000"/>
              <w:szCs w:val="16"/>
            </w:rPr>
            <w:t>489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25F4C8A" w14:textId="77777777" w:rsidR="00ED54E0" w:rsidRPr="009239F7" w:rsidRDefault="0022607C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D17F87" w14:paraId="3295D191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798EFD5" w14:textId="77777777" w:rsidR="00ED54E0" w:rsidRPr="009239F7" w:rsidRDefault="0022607C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135A8B3" w14:textId="77777777" w:rsidR="00ED54E0" w:rsidRPr="002F6A28" w:rsidRDefault="0022607C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389568F0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DF27F8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B221EA2" w:tentative="1">
      <w:start w:val="1"/>
      <w:numFmt w:val="lowerLetter"/>
      <w:lvlText w:val="%2."/>
      <w:lvlJc w:val="left"/>
      <w:pPr>
        <w:ind w:left="1080" w:hanging="360"/>
      </w:pPr>
    </w:lvl>
    <w:lvl w:ilvl="2" w:tplc="7A8E3A4A" w:tentative="1">
      <w:start w:val="1"/>
      <w:numFmt w:val="lowerRoman"/>
      <w:lvlText w:val="%3."/>
      <w:lvlJc w:val="right"/>
      <w:pPr>
        <w:ind w:left="1800" w:hanging="180"/>
      </w:pPr>
    </w:lvl>
    <w:lvl w:ilvl="3" w:tplc="70DAD4C8" w:tentative="1">
      <w:start w:val="1"/>
      <w:numFmt w:val="decimal"/>
      <w:lvlText w:val="%4."/>
      <w:lvlJc w:val="left"/>
      <w:pPr>
        <w:ind w:left="2520" w:hanging="360"/>
      </w:pPr>
    </w:lvl>
    <w:lvl w:ilvl="4" w:tplc="B8808F94" w:tentative="1">
      <w:start w:val="1"/>
      <w:numFmt w:val="lowerLetter"/>
      <w:lvlText w:val="%5."/>
      <w:lvlJc w:val="left"/>
      <w:pPr>
        <w:ind w:left="3240" w:hanging="360"/>
      </w:pPr>
    </w:lvl>
    <w:lvl w:ilvl="5" w:tplc="B192BC72" w:tentative="1">
      <w:start w:val="1"/>
      <w:numFmt w:val="lowerRoman"/>
      <w:lvlText w:val="%6."/>
      <w:lvlJc w:val="right"/>
      <w:pPr>
        <w:ind w:left="3960" w:hanging="180"/>
      </w:pPr>
    </w:lvl>
    <w:lvl w:ilvl="6" w:tplc="FCD4FCC4" w:tentative="1">
      <w:start w:val="1"/>
      <w:numFmt w:val="decimal"/>
      <w:lvlText w:val="%7."/>
      <w:lvlJc w:val="left"/>
      <w:pPr>
        <w:ind w:left="4680" w:hanging="360"/>
      </w:pPr>
    </w:lvl>
    <w:lvl w:ilvl="7" w:tplc="951012DC" w:tentative="1">
      <w:start w:val="1"/>
      <w:numFmt w:val="lowerLetter"/>
      <w:lvlText w:val="%8."/>
      <w:lvlJc w:val="left"/>
      <w:pPr>
        <w:ind w:left="5400" w:hanging="360"/>
      </w:pPr>
    </w:lvl>
    <w:lvl w:ilvl="8" w:tplc="E698F6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152224">
    <w:abstractNumId w:val="9"/>
  </w:num>
  <w:num w:numId="2" w16cid:durableId="1053309528">
    <w:abstractNumId w:val="7"/>
  </w:num>
  <w:num w:numId="3" w16cid:durableId="774128821">
    <w:abstractNumId w:val="6"/>
  </w:num>
  <w:num w:numId="4" w16cid:durableId="45104397">
    <w:abstractNumId w:val="5"/>
  </w:num>
  <w:num w:numId="5" w16cid:durableId="960381758">
    <w:abstractNumId w:val="4"/>
  </w:num>
  <w:num w:numId="6" w16cid:durableId="2011324739">
    <w:abstractNumId w:val="12"/>
  </w:num>
  <w:num w:numId="7" w16cid:durableId="886651347">
    <w:abstractNumId w:val="11"/>
  </w:num>
  <w:num w:numId="8" w16cid:durableId="919872673">
    <w:abstractNumId w:val="10"/>
  </w:num>
  <w:num w:numId="9" w16cid:durableId="20567352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0592402">
    <w:abstractNumId w:val="13"/>
  </w:num>
  <w:num w:numId="11" w16cid:durableId="1861622282">
    <w:abstractNumId w:val="8"/>
  </w:num>
  <w:num w:numId="12" w16cid:durableId="1529904789">
    <w:abstractNumId w:val="3"/>
  </w:num>
  <w:num w:numId="13" w16cid:durableId="1296444865">
    <w:abstractNumId w:val="2"/>
  </w:num>
  <w:num w:numId="14" w16cid:durableId="1765030568">
    <w:abstractNumId w:val="1"/>
  </w:num>
  <w:num w:numId="15" w16cid:durableId="9990515">
    <w:abstractNumId w:val="0"/>
  </w:num>
  <w:num w:numId="16" w16cid:durableId="981854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2607C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0C2B"/>
    <w:rsid w:val="004E51B2"/>
    <w:rsid w:val="004F203A"/>
    <w:rsid w:val="005104AF"/>
    <w:rsid w:val="005317BE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C1690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3D44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17F8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827B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ebs.or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KEN/23_0520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kebs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kebs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2023-01-23T10:10:00Z</dcterms:created>
  <dcterms:modified xsi:type="dcterms:W3CDTF">2023-01-23T10:28:00Z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