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78C9" w:rsidRDefault="00721A7C" w:rsidP="00DD3DD7">
      <w:pPr>
        <w:pStyle w:val="Title"/>
      </w:pPr>
      <w:r w:rsidRPr="002F663C">
        <w:t>NOTIFICATION</w:t>
      </w:r>
    </w:p>
    <w:p w:rsidR="002F663C" w:rsidRPr="002F663C" w:rsidRDefault="00721A7C" w:rsidP="00DD3DD7">
      <w:pPr>
        <w:pStyle w:val="Title3"/>
      </w:pPr>
      <w:r w:rsidRPr="002F663C">
        <w:t>Addendum</w:t>
      </w:r>
    </w:p>
    <w:p w:rsidR="002F663C" w:rsidRDefault="00721A7C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 April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:rsidR="001E2E4A" w:rsidRPr="002F663C" w:rsidRDefault="001E2E4A" w:rsidP="001E2E4A">
      <w:pPr>
        <w:rPr>
          <w:rFonts w:eastAsia="Calibri" w:cs="Times New Roman"/>
        </w:rPr>
      </w:pPr>
    </w:p>
    <w:p w:rsidR="002F663C" w:rsidRPr="002F663C" w:rsidRDefault="00721A7C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RDefault="002F663C" w:rsidP="002F663C">
      <w:pPr>
        <w:rPr>
          <w:rFonts w:eastAsia="Calibri" w:cs="Times New Roman"/>
        </w:rPr>
      </w:pPr>
    </w:p>
    <w:p w:rsidR="00C14444" w:rsidRPr="002F663C" w:rsidRDefault="00C14444" w:rsidP="002F663C">
      <w:pPr>
        <w:rPr>
          <w:rFonts w:eastAsia="Calibri" w:cs="Times New Roman"/>
        </w:rPr>
      </w:pPr>
    </w:p>
    <w:p w:rsidR="002F663C" w:rsidRPr="002F663C" w:rsidRDefault="00721A7C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The Egyptian Standard ES 8403 for "Specifications for refrigerants" </w:t>
      </w:r>
      <w:bookmarkEnd w:id="3"/>
    </w:p>
    <w:p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F5295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RDefault="00721A7C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F5295" w:rsidTr="00E9471B">
        <w:tc>
          <w:tcPr>
            <w:tcW w:w="851" w:type="dxa"/>
            <w:shd w:val="clear" w:color="auto" w:fill="auto"/>
          </w:tcPr>
          <w:p w:rsidR="002F663C" w:rsidRPr="00711F9C" w:rsidRDefault="00721A7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21A7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2F5295" w:rsidTr="00E9471B">
        <w:tc>
          <w:tcPr>
            <w:tcW w:w="851" w:type="dxa"/>
            <w:shd w:val="clear" w:color="auto" w:fill="auto"/>
          </w:tcPr>
          <w:p w:rsidR="002F663C" w:rsidRPr="00711F9C" w:rsidRDefault="00721A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21A7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18 December 2023</w:t>
            </w:r>
            <w:bookmarkEnd w:id="8"/>
          </w:p>
        </w:tc>
      </w:tr>
      <w:tr w:rsidR="002F5295" w:rsidTr="00E9471B">
        <w:tc>
          <w:tcPr>
            <w:tcW w:w="851" w:type="dxa"/>
            <w:shd w:val="clear" w:color="auto" w:fill="auto"/>
          </w:tcPr>
          <w:p w:rsidR="002F663C" w:rsidRPr="00711F9C" w:rsidRDefault="00721A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21A7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2F5295" w:rsidTr="00E9471B">
        <w:tc>
          <w:tcPr>
            <w:tcW w:w="851" w:type="dxa"/>
            <w:shd w:val="clear" w:color="auto" w:fill="auto"/>
          </w:tcPr>
          <w:p w:rsidR="002F663C" w:rsidRPr="00711F9C" w:rsidRDefault="00721A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21A7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5 January 2024</w:t>
            </w:r>
            <w:bookmarkEnd w:id="12"/>
          </w:p>
        </w:tc>
      </w:tr>
      <w:tr w:rsidR="002F5295" w:rsidTr="00E9471B">
        <w:tc>
          <w:tcPr>
            <w:tcW w:w="851" w:type="dxa"/>
            <w:shd w:val="clear" w:color="auto" w:fill="auto"/>
          </w:tcPr>
          <w:p w:rsidR="002F663C" w:rsidRPr="00711F9C" w:rsidRDefault="00721A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21A7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2F5295" w:rsidTr="00E9471B">
        <w:tc>
          <w:tcPr>
            <w:tcW w:w="851" w:type="dxa"/>
            <w:shd w:val="clear" w:color="auto" w:fill="auto"/>
          </w:tcPr>
          <w:p w:rsidR="002F663C" w:rsidRPr="00711F9C" w:rsidRDefault="00721A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21A7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:rsidR="002F663C" w:rsidRPr="002F663C" w:rsidRDefault="00721A7C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2F5295" w:rsidTr="00E9471B">
        <w:tc>
          <w:tcPr>
            <w:tcW w:w="851" w:type="dxa"/>
            <w:shd w:val="clear" w:color="auto" w:fill="auto"/>
          </w:tcPr>
          <w:p w:rsidR="002F663C" w:rsidRPr="00711F9C" w:rsidRDefault="00721A7C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21A7C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:rsidR="002F663C" w:rsidRPr="002F663C" w:rsidRDefault="00721A7C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2F5295" w:rsidTr="00E9471B">
        <w:tc>
          <w:tcPr>
            <w:tcW w:w="851" w:type="dxa"/>
            <w:shd w:val="clear" w:color="auto" w:fill="auto"/>
          </w:tcPr>
          <w:p w:rsidR="002F663C" w:rsidRPr="00711F9C" w:rsidRDefault="00721A7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RDefault="00721A7C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2F5295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RDefault="00721A7C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RDefault="00721A7C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:rsidR="003971FF" w:rsidRPr="007F6EA2" w:rsidRDefault="00721A7C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Products covered: (ICS 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71.100.45 ) Refrigerants and antifreezes</w:t>
        </w:r>
      </w:hyperlink>
    </w:p>
    <w:p w:rsidR="008B52CD" w:rsidRPr="002F663C" w:rsidRDefault="00721A7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No.502/2023 (4 pages, in Arabic) that gives the producers and importers a six-month transitional period to abide by the Egyptian Standard ES 8403 for " Specifications for refrigerants" (38 page(s), in Arabic).</w:t>
      </w:r>
    </w:p>
    <w:p w:rsidR="008B52CD" w:rsidRPr="002F663C" w:rsidRDefault="00721A7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this standard was formerly notified in G/TBT/N/EGY/362 dated 19 June 2023.</w:t>
      </w:r>
    </w:p>
    <w:p w:rsidR="008B52CD" w:rsidRPr="002F663C" w:rsidRDefault="00721A7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modification with AHRI Standard 700/2019.</w:t>
      </w:r>
    </w:p>
    <w:p w:rsidR="008B52CD" w:rsidRPr="002F663C" w:rsidRDefault="00721A7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8B52CD" w:rsidRPr="002F663C" w:rsidRDefault="00721A7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18 December 2023</w:t>
      </w:r>
    </w:p>
    <w:p w:rsidR="008B52CD" w:rsidRPr="002F663C" w:rsidRDefault="00721A7C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5 January 2024</w:t>
      </w:r>
    </w:p>
    <w:p w:rsidR="008B52CD" w:rsidRPr="002F663C" w:rsidRDefault="00721A7C" w:rsidP="0040603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lastRenderedPageBreak/>
        <w:t>Agency or authority designated to handle comments and text available from:</w:t>
      </w:r>
    </w:p>
    <w:p w:rsidR="008B52CD" w:rsidRPr="002F663C" w:rsidRDefault="00721A7C" w:rsidP="0040603B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:rsidR="008B52CD" w:rsidRPr="0040603B" w:rsidRDefault="00721A7C" w:rsidP="0040603B">
      <w:pPr>
        <w:rPr>
          <w:rFonts w:eastAsia="Calibri" w:cs="Times New Roman"/>
          <w:szCs w:val="18"/>
          <w:lang w:val="fr-CH"/>
        </w:rPr>
      </w:pPr>
      <w:r w:rsidRPr="0040603B">
        <w:rPr>
          <w:rFonts w:eastAsia="Calibri" w:cs="Times New Roman"/>
          <w:szCs w:val="18"/>
          <w:lang w:val="fr-CH"/>
        </w:rPr>
        <w:t xml:space="preserve">E-mail: </w:t>
      </w:r>
      <w:hyperlink r:id="rId10" w:history="1">
        <w:r w:rsidRPr="0040603B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1" w:history="1">
        <w:r w:rsidRPr="0040603B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:rsidR="008B52CD" w:rsidRPr="0040603B" w:rsidRDefault="00721A7C" w:rsidP="0040603B">
      <w:pPr>
        <w:rPr>
          <w:rFonts w:eastAsia="Calibri" w:cs="Times New Roman"/>
          <w:szCs w:val="18"/>
          <w:lang w:val="fr-CH"/>
        </w:rPr>
      </w:pPr>
      <w:r w:rsidRPr="0040603B">
        <w:rPr>
          <w:rFonts w:eastAsia="Calibri" w:cs="Times New Roman"/>
          <w:szCs w:val="18"/>
          <w:lang w:val="fr-CH"/>
        </w:rPr>
        <w:t xml:space="preserve">Website: </w:t>
      </w:r>
      <w:hyperlink r:id="rId12" w:history="1">
        <w:r w:rsidRPr="0040603B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:rsidR="008B52CD" w:rsidRPr="0040603B" w:rsidRDefault="00721A7C" w:rsidP="00721A7C">
      <w:pPr>
        <w:spacing w:after="120"/>
        <w:rPr>
          <w:rFonts w:eastAsia="Calibri" w:cs="Times New Roman"/>
          <w:szCs w:val="18"/>
          <w:lang w:val="fr-CH"/>
        </w:rPr>
      </w:pPr>
      <w:r w:rsidRPr="0040603B">
        <w:rPr>
          <w:rFonts w:eastAsia="Calibri" w:cs="Times New Roman"/>
          <w:szCs w:val="18"/>
          <w:lang w:val="fr-CH"/>
        </w:rPr>
        <w:t>Tel: + (202) 22845528 Fax: + (202) 22845504</w:t>
      </w:r>
      <w:bookmarkEnd w:id="26"/>
    </w:p>
    <w:p w:rsidR="006C5A96" w:rsidRDefault="00721A7C" w:rsidP="006C5A96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RDefault="004D4D19" w:rsidP="007F38C2">
      <w:pPr>
        <w:jc w:val="center"/>
        <w:rPr>
          <w:b/>
        </w:rPr>
      </w:pPr>
    </w:p>
    <w:p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A7C" w:rsidRDefault="00721A7C">
      <w:r>
        <w:separator/>
      </w:r>
    </w:p>
  </w:endnote>
  <w:endnote w:type="continuationSeparator" w:id="0">
    <w:p w:rsidR="00721A7C" w:rsidRDefault="0072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721A7C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44326" w:rsidRPr="00DD3DD7" w:rsidRDefault="00721A7C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C3915" w:rsidRDefault="005C39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48E6" w:rsidRDefault="00721A7C" w:rsidP="00ED54E0">
      <w:r>
        <w:separator/>
      </w:r>
    </w:p>
  </w:footnote>
  <w:footnote w:type="continuationSeparator" w:id="0">
    <w:p w:rsidR="000248E6" w:rsidRDefault="00721A7C" w:rsidP="00ED54E0">
      <w:r>
        <w:continuationSeparator/>
      </w:r>
    </w:p>
  </w:footnote>
  <w:footnote w:id="1">
    <w:p w:rsidR="007F6EA2" w:rsidRDefault="00721A7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Default="00721A7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721A7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D3DD7" w:rsidRPr="00DD3DD7" w:rsidRDefault="00721A7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G/TBT/N/EGY/362/Add.1</w:t>
    </w:r>
    <w:bookmarkEnd w:id="28"/>
  </w:p>
  <w:p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RDefault="00721A7C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F5295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721A7C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F5295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RDefault="00721A7C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03037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F5295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RDefault="00721A7C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G/TBT/N/EGY/362/Add.1</w:t>
          </w:r>
          <w:bookmarkEnd w:id="29"/>
        </w:p>
        <w:p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2F5295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RDefault="00721A7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4 April 2024</w:t>
          </w:r>
        </w:p>
      </w:tc>
    </w:tr>
    <w:tr w:rsidR="002F5295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721A7C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24-</w:t>
          </w:r>
          <w:r w:rsidR="005C3915">
            <w:rPr>
              <w:rFonts w:eastAsia="Calibri" w:cs="Times New Roman"/>
              <w:color w:val="FF0000"/>
              <w:szCs w:val="16"/>
            </w:rPr>
            <w:t>2869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RDefault="00721A7C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F5295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721A7C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RDefault="00721A7C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9ECFF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EE85D02" w:tentative="1">
      <w:start w:val="1"/>
      <w:numFmt w:val="lowerLetter"/>
      <w:lvlText w:val="%2."/>
      <w:lvlJc w:val="left"/>
      <w:pPr>
        <w:ind w:left="1080" w:hanging="360"/>
      </w:pPr>
    </w:lvl>
    <w:lvl w:ilvl="2" w:tplc="7F0EC0B0" w:tentative="1">
      <w:start w:val="1"/>
      <w:numFmt w:val="lowerRoman"/>
      <w:lvlText w:val="%3."/>
      <w:lvlJc w:val="right"/>
      <w:pPr>
        <w:ind w:left="1800" w:hanging="180"/>
      </w:pPr>
    </w:lvl>
    <w:lvl w:ilvl="3" w:tplc="DBF2897A" w:tentative="1">
      <w:start w:val="1"/>
      <w:numFmt w:val="decimal"/>
      <w:lvlText w:val="%4."/>
      <w:lvlJc w:val="left"/>
      <w:pPr>
        <w:ind w:left="2520" w:hanging="360"/>
      </w:pPr>
    </w:lvl>
    <w:lvl w:ilvl="4" w:tplc="9CAA90C8" w:tentative="1">
      <w:start w:val="1"/>
      <w:numFmt w:val="lowerLetter"/>
      <w:lvlText w:val="%5."/>
      <w:lvlJc w:val="left"/>
      <w:pPr>
        <w:ind w:left="3240" w:hanging="360"/>
      </w:pPr>
    </w:lvl>
    <w:lvl w:ilvl="5" w:tplc="C218AEE8" w:tentative="1">
      <w:start w:val="1"/>
      <w:numFmt w:val="lowerRoman"/>
      <w:lvlText w:val="%6."/>
      <w:lvlJc w:val="right"/>
      <w:pPr>
        <w:ind w:left="3960" w:hanging="180"/>
      </w:pPr>
    </w:lvl>
    <w:lvl w:ilvl="6" w:tplc="8D6A9012" w:tentative="1">
      <w:start w:val="1"/>
      <w:numFmt w:val="decimal"/>
      <w:lvlText w:val="%7."/>
      <w:lvlJc w:val="left"/>
      <w:pPr>
        <w:ind w:left="4680" w:hanging="360"/>
      </w:pPr>
    </w:lvl>
    <w:lvl w:ilvl="7" w:tplc="899CAEEA" w:tentative="1">
      <w:start w:val="1"/>
      <w:numFmt w:val="lowerLetter"/>
      <w:lvlText w:val="%8."/>
      <w:lvlJc w:val="left"/>
      <w:pPr>
        <w:ind w:left="5400" w:hanging="360"/>
      </w:pPr>
    </w:lvl>
    <w:lvl w:ilvl="8" w:tplc="DF12714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24603806">
    <w:abstractNumId w:val="9"/>
  </w:num>
  <w:num w:numId="2" w16cid:durableId="1798524066">
    <w:abstractNumId w:val="7"/>
  </w:num>
  <w:num w:numId="3" w16cid:durableId="778793842">
    <w:abstractNumId w:val="6"/>
  </w:num>
  <w:num w:numId="4" w16cid:durableId="1460683272">
    <w:abstractNumId w:val="5"/>
  </w:num>
  <w:num w:numId="5" w16cid:durableId="1669405330">
    <w:abstractNumId w:val="4"/>
  </w:num>
  <w:num w:numId="6" w16cid:durableId="1990015463">
    <w:abstractNumId w:val="12"/>
  </w:num>
  <w:num w:numId="7" w16cid:durableId="1403790040">
    <w:abstractNumId w:val="11"/>
  </w:num>
  <w:num w:numId="8" w16cid:durableId="1472358387">
    <w:abstractNumId w:val="10"/>
  </w:num>
  <w:num w:numId="9" w16cid:durableId="2398014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53574795">
    <w:abstractNumId w:val="13"/>
  </w:num>
  <w:num w:numId="11" w16cid:durableId="1339964592">
    <w:abstractNumId w:val="8"/>
  </w:num>
  <w:num w:numId="12" w16cid:durableId="1026250574">
    <w:abstractNumId w:val="3"/>
  </w:num>
  <w:num w:numId="13" w16cid:durableId="1987590167">
    <w:abstractNumId w:val="2"/>
  </w:num>
  <w:num w:numId="14" w16cid:durableId="1730762649">
    <w:abstractNumId w:val="1"/>
  </w:num>
  <w:num w:numId="15" w16cid:durableId="1251433068">
    <w:abstractNumId w:val="0"/>
  </w:num>
  <w:num w:numId="16" w16cid:durableId="1194534212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5295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0603B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3915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1A7C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B52CD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33B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82FA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eos.org.eg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os.tbt@eos.org.eg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eos@idsc.net.eg/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ebstore.iec.ch/searchform&amp;ICSNumber=29.220.20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D5A9C-F5EA-4A54-9F28-0152AB7B61BD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285</Words>
  <Characters>1622</Characters>
  <Application>Microsoft Office Word</Application>
  <DocSecurity>0</DocSecurity>
  <Lines>52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2024-04-03T14:31:00Z</dcterms:created>
  <dcterms:modified xsi:type="dcterms:W3CDTF">2024-04-04T07:23:00Z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