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CCE7E" w14:textId="77777777" w:rsidR="009239F7" w:rsidRPr="002F6A28" w:rsidRDefault="00A83C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62A65ED" w14:textId="77777777" w:rsidR="009239F7" w:rsidRPr="002F6A28" w:rsidRDefault="00A83C1A" w:rsidP="002F6A28">
      <w:pPr>
        <w:jc w:val="center"/>
      </w:pPr>
      <w:r w:rsidRPr="002F6A28">
        <w:t>The following notification is being circulated in accordance with Article 10.6</w:t>
      </w:r>
    </w:p>
    <w:p w14:paraId="5395311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77820" w14:paraId="7DD4011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D89A3F7" w14:textId="77777777" w:rsidR="00F85C99" w:rsidRPr="002F6A28" w:rsidRDefault="00A83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463F553" w14:textId="77777777" w:rsidR="00F85C99" w:rsidRPr="002F6A28" w:rsidRDefault="00A83C1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9C74CA4" w14:textId="77777777" w:rsidR="00F85C99" w:rsidRPr="002F6A28" w:rsidRDefault="00A83C1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77820" w14:paraId="0BBBE0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B0DE6" w14:textId="77777777" w:rsidR="00F85C99" w:rsidRPr="002F6A28" w:rsidRDefault="00A83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910718" w14:textId="77777777" w:rsidR="00F85C99" w:rsidRPr="002F6A28" w:rsidRDefault="00A83C1A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BCA1C0E" w14:textId="77777777" w:rsidR="00EE3A11" w:rsidRPr="00C379C8" w:rsidRDefault="00A83C1A" w:rsidP="00155128">
            <w:r w:rsidRPr="00C379C8">
              <w:t>Tanzania Bureau of Standards</w:t>
            </w:r>
          </w:p>
          <w:p w14:paraId="23A31423" w14:textId="77777777" w:rsidR="00EE3A11" w:rsidRPr="00C379C8" w:rsidRDefault="00A83C1A" w:rsidP="00155128">
            <w:r w:rsidRPr="00C379C8">
              <w:t>Ubungo, Morogoro Road/Sam Nujoma Road</w:t>
            </w:r>
          </w:p>
          <w:p w14:paraId="42484E65" w14:textId="77777777" w:rsidR="00EE3A11" w:rsidRPr="00582B7D" w:rsidRDefault="00A83C1A" w:rsidP="00155128">
            <w:pPr>
              <w:rPr>
                <w:lang w:val="es-ES"/>
              </w:rPr>
            </w:pPr>
            <w:r w:rsidRPr="00582B7D">
              <w:rPr>
                <w:lang w:val="es-ES"/>
              </w:rPr>
              <w:t>P. O. Box 9524</w:t>
            </w:r>
          </w:p>
          <w:p w14:paraId="6AF43DB3" w14:textId="77777777" w:rsidR="00EE3A11" w:rsidRPr="00582B7D" w:rsidRDefault="00A83C1A" w:rsidP="00155128">
            <w:pPr>
              <w:rPr>
                <w:lang w:val="es-ES"/>
              </w:rPr>
            </w:pPr>
            <w:r w:rsidRPr="00582B7D">
              <w:rPr>
                <w:lang w:val="es-ES"/>
              </w:rPr>
              <w:t xml:space="preserve">DAR ES </w:t>
            </w:r>
            <w:proofErr w:type="spellStart"/>
            <w:r w:rsidRPr="00582B7D">
              <w:rPr>
                <w:lang w:val="es-ES"/>
              </w:rPr>
              <w:t>SALAAM</w:t>
            </w:r>
            <w:proofErr w:type="spellEnd"/>
            <w:r w:rsidRPr="00582B7D">
              <w:rPr>
                <w:lang w:val="es-ES"/>
              </w:rPr>
              <w:t>, TANZANIA</w:t>
            </w:r>
          </w:p>
          <w:p w14:paraId="36EFE108" w14:textId="77777777" w:rsidR="00EE3A11" w:rsidRPr="00582B7D" w:rsidRDefault="00A83C1A" w:rsidP="00155128">
            <w:pPr>
              <w:rPr>
                <w:lang w:val="es-ES"/>
              </w:rPr>
            </w:pPr>
            <w:r w:rsidRPr="00582B7D">
              <w:rPr>
                <w:lang w:val="es-ES"/>
              </w:rPr>
              <w:t>Tel. No: +255 22 245 0298/+255 22 245 0206</w:t>
            </w:r>
          </w:p>
          <w:p w14:paraId="2B98C40D" w14:textId="77777777" w:rsidR="00EE3A11" w:rsidRPr="00582B7D" w:rsidRDefault="00A83C1A" w:rsidP="00155128">
            <w:pPr>
              <w:rPr>
                <w:lang w:val="es-ES"/>
              </w:rPr>
            </w:pPr>
            <w:r w:rsidRPr="00582B7D">
              <w:rPr>
                <w:lang w:val="es-ES"/>
              </w:rPr>
              <w:t xml:space="preserve">Email: </w:t>
            </w:r>
            <w:hyperlink r:id="rId8" w:history="1">
              <w:r w:rsidRPr="00582B7D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1EA5FFE4" w14:textId="77777777" w:rsidR="00EE3A11" w:rsidRPr="00C379C8" w:rsidRDefault="00A83C1A" w:rsidP="00155128">
            <w:r w:rsidRPr="00C379C8">
              <w:t>Website: www.tbs.go.tz</w:t>
            </w:r>
          </w:p>
          <w:p w14:paraId="61568726" w14:textId="77777777" w:rsidR="00EE3A11" w:rsidRPr="00C379C8" w:rsidRDefault="00A83C1A" w:rsidP="00155128">
            <w:r w:rsidRPr="00C379C8">
              <w:t>Telefax: +255 22 2450959</w:t>
            </w:r>
          </w:p>
          <w:p w14:paraId="4F8B94EB" w14:textId="77777777" w:rsidR="00EE3A11" w:rsidRPr="00C379C8" w:rsidRDefault="00A83C1A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38DCEC97" w14:textId="77777777" w:rsidR="00EE3A11" w:rsidRPr="00C379C8" w:rsidRDefault="00A83C1A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0E6D21F1" w14:textId="77777777" w:rsidR="00F85C99" w:rsidRPr="002F6A28" w:rsidRDefault="00A83C1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77820" w14:paraId="0BB68A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354EB" w14:textId="77777777" w:rsidR="00F85C99" w:rsidRPr="002F6A28" w:rsidRDefault="00A83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D94E9" w14:textId="77777777" w:rsidR="00F85C99" w:rsidRPr="0058336F" w:rsidRDefault="00A83C1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77820" w14:paraId="5FD07C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7EAB5" w14:textId="77777777" w:rsidR="00F85C99" w:rsidRPr="002F6A28" w:rsidRDefault="00A83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F414D7" w14:textId="77777777" w:rsidR="00F85C99" w:rsidRPr="002F6A28" w:rsidRDefault="00A83C1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Mattresses: (HS code(s): 94042); Furniture (ICS code(s): 97.140)</w:t>
            </w:r>
            <w:bookmarkEnd w:id="22"/>
          </w:p>
        </w:tc>
      </w:tr>
      <w:tr w:rsidR="00577820" w14:paraId="54ED94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DB45F" w14:textId="77777777" w:rsidR="00F85C99" w:rsidRPr="002F6A28" w:rsidRDefault="00A83C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D79E7" w14:textId="77777777" w:rsidR="00F85C99" w:rsidRPr="002F6A28" w:rsidRDefault="00A83C1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1115-3:2023, Mattresses - Specification – Part 3: Reconstituted flexible polyurethane foam, First Edition</w:t>
            </w:r>
          </w:p>
          <w:p w14:paraId="3F7A6125" w14:textId="77777777" w:rsidR="00EE3A11" w:rsidRPr="00C379C8" w:rsidRDefault="00A83C1A" w:rsidP="002F6A28">
            <w:pPr>
              <w:spacing w:before="120" w:after="120"/>
            </w:pPr>
            <w:r w:rsidRPr="00C379C8">
              <w:t>; (20 page(s), in English)</w:t>
            </w:r>
            <w:bookmarkEnd w:id="24"/>
          </w:p>
        </w:tc>
      </w:tr>
      <w:tr w:rsidR="00577820" w14:paraId="5AE6C0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B0E24" w14:textId="77777777" w:rsidR="00F85C99" w:rsidRPr="002F6A28" w:rsidRDefault="00A83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3A5BF5" w14:textId="77777777" w:rsidR="00F85C99" w:rsidRPr="002F6A28" w:rsidRDefault="00A83C1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 and test methods for reconstituted flexible polyurethane foam mattresses. This standard does not cover orthopaedic mattresses</w:t>
            </w:r>
            <w:bookmarkEnd w:id="26"/>
          </w:p>
        </w:tc>
      </w:tr>
      <w:tr w:rsidR="00577820" w14:paraId="570D44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29A1B" w14:textId="77777777" w:rsidR="00F85C99" w:rsidRPr="002F6A28" w:rsidRDefault="00A83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5EEF3F" w14:textId="77777777" w:rsidR="00F85C99" w:rsidRPr="002F6A28" w:rsidRDefault="00A83C1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577820" w14:paraId="102D22A7" w14:textId="77777777" w:rsidTr="00A83C1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FFB7C5" w14:textId="77777777" w:rsidR="00F85C99" w:rsidRPr="002F6A28" w:rsidRDefault="00A83C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9D1B7" w14:textId="77777777" w:rsidR="00072B36" w:rsidRPr="002F6A28" w:rsidRDefault="00A83C1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02F2875" w14:textId="77777777" w:rsidR="00F85C99" w:rsidRPr="002F6A28" w:rsidRDefault="00A83C1A" w:rsidP="009E75ED">
            <w:pPr>
              <w:spacing w:before="120" w:after="120"/>
            </w:pPr>
            <w:bookmarkStart w:id="30" w:name="sps9a"/>
            <w:r w:rsidRPr="002F6A28">
              <w:t>1. DEAS 1115-1, Mattresses — Specification – Part 1: Flexible polyurethane foams</w:t>
            </w:r>
          </w:p>
          <w:p w14:paraId="4C2FD536" w14:textId="77777777" w:rsidR="00F85C99" w:rsidRPr="002F6A28" w:rsidRDefault="00A83C1A" w:rsidP="009E75ED">
            <w:pPr>
              <w:spacing w:before="120" w:after="120"/>
            </w:pPr>
            <w:r w:rsidRPr="002F6A28">
              <w:t>2. ISO 845, Cellular plastics and rubbers — Determination of apparent density</w:t>
            </w:r>
          </w:p>
          <w:p w14:paraId="6213681C" w14:textId="77777777" w:rsidR="00F85C99" w:rsidRPr="002F6A28" w:rsidRDefault="00A83C1A" w:rsidP="009E75ED">
            <w:pPr>
              <w:spacing w:before="120" w:after="120"/>
            </w:pPr>
            <w:r w:rsidRPr="002F6A28">
              <w:t>3. ISO 1856, Flexible cellular polymeric materials — Determination of compression set</w:t>
            </w:r>
          </w:p>
          <w:p w14:paraId="1D8DDECE" w14:textId="77777777" w:rsidR="00F85C99" w:rsidRPr="002F6A28" w:rsidRDefault="00A83C1A" w:rsidP="009E75ED">
            <w:pPr>
              <w:spacing w:before="120" w:after="120"/>
            </w:pPr>
            <w:r w:rsidRPr="002F6A28">
              <w:t>4. ISO 1798, Flexible cellular polymeric materials — Determination of tensile strength and elongation at break</w:t>
            </w:r>
          </w:p>
          <w:p w14:paraId="66A93623" w14:textId="77777777" w:rsidR="00F85C99" w:rsidRPr="002F6A28" w:rsidRDefault="00A83C1A" w:rsidP="009E75ED">
            <w:pPr>
              <w:spacing w:before="120" w:after="120"/>
            </w:pPr>
            <w:r w:rsidRPr="002F6A28">
              <w:t>5. ISO 8067, Flexible cellular polymeric materials — Determination of tear strength</w:t>
            </w:r>
          </w:p>
          <w:p w14:paraId="048ECA7D" w14:textId="77777777" w:rsidR="00F85C99" w:rsidRPr="002F6A28" w:rsidRDefault="00A83C1A" w:rsidP="009E75ED">
            <w:pPr>
              <w:spacing w:before="120" w:after="120"/>
            </w:pPr>
            <w:r w:rsidRPr="002F6A28">
              <w:t>6. ISO 3385, Flexible cellular polymeric materials — Determination of fatigue by constant-load pounding</w:t>
            </w:r>
          </w:p>
          <w:p w14:paraId="74FAD4DB" w14:textId="77777777" w:rsidR="00F85C99" w:rsidRPr="002F6A28" w:rsidRDefault="00A83C1A" w:rsidP="009E75ED">
            <w:pPr>
              <w:spacing w:before="120" w:after="120"/>
            </w:pPr>
            <w:r w:rsidRPr="002F6A28">
              <w:t>7. ISO 2439, Flexible cellular polymeric materials — Determination of hardness (indentation technique)</w:t>
            </w:r>
          </w:p>
          <w:p w14:paraId="55C4BF48" w14:textId="77777777" w:rsidR="00F85C99" w:rsidRPr="002F6A28" w:rsidRDefault="00A83C1A" w:rsidP="009E75ED">
            <w:pPr>
              <w:spacing w:before="120" w:after="120"/>
            </w:pPr>
            <w:r w:rsidRPr="002F6A28">
              <w:t>8. RS 378-3:2018, Flexible polyurethane foam for mattresses — Specification — Part 3: Reconstituted flexible polyurethane foam</w:t>
            </w:r>
          </w:p>
          <w:p w14:paraId="77EB1262" w14:textId="77777777" w:rsidR="00F85C99" w:rsidRPr="002F6A28" w:rsidRDefault="00A83C1A" w:rsidP="009E75ED">
            <w:pPr>
              <w:spacing w:before="120" w:after="120"/>
            </w:pPr>
            <w:r w:rsidRPr="002F6A28">
              <w:t>9. US 202:2021, Textiles — Foam mattress — Specification</w:t>
            </w:r>
            <w:bookmarkEnd w:id="30"/>
          </w:p>
        </w:tc>
      </w:tr>
      <w:tr w:rsidR="00577820" w14:paraId="7EB70D5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72D9F" w14:textId="77777777" w:rsidR="00EE3A11" w:rsidRPr="002F6A28" w:rsidRDefault="00A83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DF524" w14:textId="77777777" w:rsidR="00EE3A11" w:rsidRPr="002F6A28" w:rsidRDefault="00A83C1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2A7251C0" w14:textId="77777777" w:rsidR="00EE3A11" w:rsidRPr="002F6A28" w:rsidRDefault="00A83C1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77820" w14:paraId="6706949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78D3C" w14:textId="77777777" w:rsidR="00F85C99" w:rsidRPr="002F6A28" w:rsidRDefault="00A83C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420D57" w14:textId="77777777" w:rsidR="00F85C99" w:rsidRPr="002F6A28" w:rsidRDefault="00A83C1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77820" w14:paraId="76E9ADE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27EC0AB" w14:textId="77777777" w:rsidR="00F85C99" w:rsidRPr="002F6A28" w:rsidRDefault="00A83C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3B21DDC" w14:textId="77777777" w:rsidR="00F85C99" w:rsidRPr="002F6A28" w:rsidRDefault="00A83C1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307489" w14:textId="77777777" w:rsidR="00EE3A11" w:rsidRPr="00A12DDE" w:rsidRDefault="00A83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</w:t>
            </w:r>
          </w:p>
          <w:p w14:paraId="24F3A707" w14:textId="77777777" w:rsidR="00EE3A11" w:rsidRPr="00A12DDE" w:rsidRDefault="00A83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325B89BE" w14:textId="77777777" w:rsidR="00EE3A11" w:rsidRPr="00A12DDE" w:rsidRDefault="00A83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7CBFFB76" w14:textId="77777777" w:rsidR="00EE3A11" w:rsidRPr="00A12DDE" w:rsidRDefault="00A83C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6C1EDBF8" w14:textId="77777777" w:rsidR="00EE3A11" w:rsidRPr="00A12DDE" w:rsidRDefault="00582B7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A83C1A" w:rsidRPr="00A12DDE">
                <w:rPr>
                  <w:bCs/>
                  <w:color w:val="0000FF"/>
                  <w:u w:val="single"/>
                </w:rPr>
                <w:t>https://members.wto.org/crnattachments/2023/TBT/TZA/23_12760_00_e.pdf</w:t>
              </w:r>
            </w:hyperlink>
            <w:bookmarkEnd w:id="42"/>
          </w:p>
        </w:tc>
      </w:tr>
    </w:tbl>
    <w:p w14:paraId="7DC17E03" w14:textId="77777777" w:rsidR="00EE3A11" w:rsidRPr="002F6A28" w:rsidRDefault="00EE3A11" w:rsidP="002F6A28"/>
    <w:sectPr w:rsidR="00EE3A11" w:rsidRPr="002F6A28" w:rsidSect="00533CB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8DE6" w14:textId="77777777" w:rsidR="00A951B8" w:rsidRDefault="00A83C1A">
      <w:r>
        <w:separator/>
      </w:r>
    </w:p>
  </w:endnote>
  <w:endnote w:type="continuationSeparator" w:id="0">
    <w:p w14:paraId="1EDB59EB" w14:textId="77777777" w:rsidR="00A951B8" w:rsidRDefault="00A8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1CF4" w14:textId="322882E2" w:rsidR="009239F7" w:rsidRPr="00533CBA" w:rsidRDefault="00533CBA" w:rsidP="00533CB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77C6" w14:textId="459ED491" w:rsidR="009239F7" w:rsidRPr="00533CBA" w:rsidRDefault="00533CBA" w:rsidP="00533CB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D718E" w14:textId="77777777" w:rsidR="00EE3A11" w:rsidRPr="002F6A28" w:rsidRDefault="00A83C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EE51B" w14:textId="77777777" w:rsidR="00A951B8" w:rsidRDefault="00A83C1A">
      <w:r>
        <w:separator/>
      </w:r>
    </w:p>
  </w:footnote>
  <w:footnote w:type="continuationSeparator" w:id="0">
    <w:p w14:paraId="50F43F0A" w14:textId="77777777" w:rsidR="00A951B8" w:rsidRDefault="00A8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121D" w14:textId="77777777" w:rsidR="00533CBA" w:rsidRPr="00533CBA" w:rsidRDefault="00533CBA" w:rsidP="00533C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CBA">
      <w:t>G/TBT/N/</w:t>
    </w:r>
    <w:proofErr w:type="spellStart"/>
    <w:r w:rsidRPr="00533CBA">
      <w:t>BDI</w:t>
    </w:r>
    <w:proofErr w:type="spellEnd"/>
    <w:r w:rsidRPr="00533CBA">
      <w:t>/409 • G/TBT/N/KEN/1505 • G/TBT/N/RWA/934 • G/TBT/N/</w:t>
    </w:r>
    <w:proofErr w:type="spellStart"/>
    <w:r w:rsidRPr="00533CBA">
      <w:t>TZA</w:t>
    </w:r>
    <w:proofErr w:type="spellEnd"/>
    <w:r w:rsidRPr="00533CBA">
      <w:t>/1037 • G/TBT/N/</w:t>
    </w:r>
    <w:proofErr w:type="spellStart"/>
    <w:r w:rsidRPr="00533CBA">
      <w:t>UGA</w:t>
    </w:r>
    <w:proofErr w:type="spellEnd"/>
    <w:r w:rsidRPr="00533CBA">
      <w:t>/1844</w:t>
    </w:r>
  </w:p>
  <w:p w14:paraId="1954FFEB" w14:textId="77777777" w:rsidR="00533CBA" w:rsidRPr="00533CBA" w:rsidRDefault="00533CBA" w:rsidP="00533C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3A3F88B" w14:textId="30E697A9" w:rsidR="00533CBA" w:rsidRPr="00533CBA" w:rsidRDefault="00533CBA" w:rsidP="00533C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CBA">
      <w:t xml:space="preserve">- </w:t>
    </w:r>
    <w:r w:rsidRPr="00533CBA">
      <w:fldChar w:fldCharType="begin"/>
    </w:r>
    <w:r w:rsidRPr="00533CBA">
      <w:instrText xml:space="preserve"> PAGE </w:instrText>
    </w:r>
    <w:r w:rsidRPr="00533CBA">
      <w:fldChar w:fldCharType="separate"/>
    </w:r>
    <w:r w:rsidRPr="00533CBA">
      <w:rPr>
        <w:noProof/>
      </w:rPr>
      <w:t>2</w:t>
    </w:r>
    <w:r w:rsidRPr="00533CBA">
      <w:fldChar w:fldCharType="end"/>
    </w:r>
    <w:r w:rsidRPr="00533CBA">
      <w:t xml:space="preserve"> -</w:t>
    </w:r>
  </w:p>
  <w:p w14:paraId="7EB1274D" w14:textId="6529E786" w:rsidR="009239F7" w:rsidRPr="00533CBA" w:rsidRDefault="009239F7" w:rsidP="00533CB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B062" w14:textId="77777777" w:rsidR="00533CBA" w:rsidRPr="00533CBA" w:rsidRDefault="00533CBA" w:rsidP="00533C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CBA">
      <w:t>G/TBT/N/</w:t>
    </w:r>
    <w:proofErr w:type="spellStart"/>
    <w:r w:rsidRPr="00533CBA">
      <w:t>BDI</w:t>
    </w:r>
    <w:proofErr w:type="spellEnd"/>
    <w:r w:rsidRPr="00533CBA">
      <w:t>/409 • G/TBT/N/KEN/1505 • G/TBT/N/RWA/934 • G/TBT/N/</w:t>
    </w:r>
    <w:proofErr w:type="spellStart"/>
    <w:r w:rsidRPr="00533CBA">
      <w:t>TZA</w:t>
    </w:r>
    <w:proofErr w:type="spellEnd"/>
    <w:r w:rsidRPr="00533CBA">
      <w:t>/1037 • G/TBT/N/</w:t>
    </w:r>
    <w:proofErr w:type="spellStart"/>
    <w:r w:rsidRPr="00533CBA">
      <w:t>UGA</w:t>
    </w:r>
    <w:proofErr w:type="spellEnd"/>
    <w:r w:rsidRPr="00533CBA">
      <w:t>/1844</w:t>
    </w:r>
  </w:p>
  <w:p w14:paraId="1D1C63B5" w14:textId="77777777" w:rsidR="00533CBA" w:rsidRPr="00533CBA" w:rsidRDefault="00533CBA" w:rsidP="00533C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A00D4B" w14:textId="630A4C42" w:rsidR="00533CBA" w:rsidRPr="00533CBA" w:rsidRDefault="00533CBA" w:rsidP="00533CB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33CBA">
      <w:t xml:space="preserve">- </w:t>
    </w:r>
    <w:r w:rsidRPr="00533CBA">
      <w:fldChar w:fldCharType="begin"/>
    </w:r>
    <w:r w:rsidRPr="00533CBA">
      <w:instrText xml:space="preserve"> PAGE </w:instrText>
    </w:r>
    <w:r w:rsidRPr="00533CBA">
      <w:fldChar w:fldCharType="separate"/>
    </w:r>
    <w:r w:rsidRPr="00533CBA">
      <w:rPr>
        <w:noProof/>
      </w:rPr>
      <w:t>2</w:t>
    </w:r>
    <w:r w:rsidRPr="00533CBA">
      <w:fldChar w:fldCharType="end"/>
    </w:r>
    <w:r w:rsidRPr="00533CBA">
      <w:t xml:space="preserve"> -</w:t>
    </w:r>
  </w:p>
  <w:p w14:paraId="2711BC0D" w14:textId="5731E80D" w:rsidR="009239F7" w:rsidRPr="00533CBA" w:rsidRDefault="009239F7" w:rsidP="00533CB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7820" w14:paraId="4FF12ED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74E9B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36F210" w14:textId="3462B401" w:rsidR="00ED54E0" w:rsidRPr="009239F7" w:rsidRDefault="00533CB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577820" w14:paraId="5AA42200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29E146A" w14:textId="77777777" w:rsidR="00ED54E0" w:rsidRPr="009239F7" w:rsidRDefault="00A83C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A1848B8" wp14:editId="50AA7DD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55667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82167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77820" w14:paraId="54353C9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B94D3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652E87" w14:textId="77777777" w:rsidR="00533CBA" w:rsidRDefault="00533CBA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/409, G/TBT/N/KEN/1505</w:t>
          </w:r>
        </w:p>
        <w:p w14:paraId="3891BAD4" w14:textId="77777777" w:rsidR="00533CBA" w:rsidRDefault="00533CB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G/TBT/N/RWA/934,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/1037</w:t>
          </w:r>
        </w:p>
        <w:p w14:paraId="3E6F7055" w14:textId="49B932BA" w:rsidR="00577820" w:rsidRPr="002F6A28" w:rsidRDefault="00533CB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/1844</w:t>
          </w:r>
          <w:bookmarkEnd w:id="44"/>
        </w:p>
      </w:tc>
    </w:tr>
    <w:tr w:rsidR="00577820" w14:paraId="46E111D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2C3F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05141A" w14:textId="347B79CE" w:rsidR="00ED54E0" w:rsidRPr="009239F7" w:rsidRDefault="00533CBA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 October 2023</w:t>
          </w:r>
        </w:p>
      </w:tc>
    </w:tr>
    <w:tr w:rsidR="00577820" w14:paraId="1269854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75802D" w14:textId="0F5229C5" w:rsidR="00ED54E0" w:rsidRPr="009239F7" w:rsidRDefault="00A83C1A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533CBA">
            <w:rPr>
              <w:color w:val="FF0000"/>
              <w:szCs w:val="16"/>
            </w:rPr>
            <w:t>23-</w:t>
          </w:r>
          <w:r w:rsidR="00582B7D">
            <w:rPr>
              <w:color w:val="FF0000"/>
              <w:szCs w:val="16"/>
            </w:rPr>
            <w:t>6599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C324DA" w14:textId="77777777" w:rsidR="00ED54E0" w:rsidRPr="009239F7" w:rsidRDefault="00A83C1A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577820" w14:paraId="59848B5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29E215" w14:textId="4464F73F" w:rsidR="00ED54E0" w:rsidRPr="009239F7" w:rsidRDefault="00533CBA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D326CE" w14:textId="6D0A1DD5" w:rsidR="00ED54E0" w:rsidRPr="002F6A28" w:rsidRDefault="00533CBA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CE1A48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09C2B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262F82" w:tentative="1">
      <w:start w:val="1"/>
      <w:numFmt w:val="lowerLetter"/>
      <w:lvlText w:val="%2."/>
      <w:lvlJc w:val="left"/>
      <w:pPr>
        <w:ind w:left="1080" w:hanging="360"/>
      </w:pPr>
    </w:lvl>
    <w:lvl w:ilvl="2" w:tplc="E17E55CE" w:tentative="1">
      <w:start w:val="1"/>
      <w:numFmt w:val="lowerRoman"/>
      <w:lvlText w:val="%3."/>
      <w:lvlJc w:val="right"/>
      <w:pPr>
        <w:ind w:left="1800" w:hanging="180"/>
      </w:pPr>
    </w:lvl>
    <w:lvl w:ilvl="3" w:tplc="482C3286" w:tentative="1">
      <w:start w:val="1"/>
      <w:numFmt w:val="decimal"/>
      <w:lvlText w:val="%4."/>
      <w:lvlJc w:val="left"/>
      <w:pPr>
        <w:ind w:left="2520" w:hanging="360"/>
      </w:pPr>
    </w:lvl>
    <w:lvl w:ilvl="4" w:tplc="9580E1CE" w:tentative="1">
      <w:start w:val="1"/>
      <w:numFmt w:val="lowerLetter"/>
      <w:lvlText w:val="%5."/>
      <w:lvlJc w:val="left"/>
      <w:pPr>
        <w:ind w:left="3240" w:hanging="360"/>
      </w:pPr>
    </w:lvl>
    <w:lvl w:ilvl="5" w:tplc="5D945EB8" w:tentative="1">
      <w:start w:val="1"/>
      <w:numFmt w:val="lowerRoman"/>
      <w:lvlText w:val="%6."/>
      <w:lvlJc w:val="right"/>
      <w:pPr>
        <w:ind w:left="3960" w:hanging="180"/>
      </w:pPr>
    </w:lvl>
    <w:lvl w:ilvl="6" w:tplc="193EE8DE" w:tentative="1">
      <w:start w:val="1"/>
      <w:numFmt w:val="decimal"/>
      <w:lvlText w:val="%7."/>
      <w:lvlJc w:val="left"/>
      <w:pPr>
        <w:ind w:left="4680" w:hanging="360"/>
      </w:pPr>
    </w:lvl>
    <w:lvl w:ilvl="7" w:tplc="4EE05584" w:tentative="1">
      <w:start w:val="1"/>
      <w:numFmt w:val="lowerLetter"/>
      <w:lvlText w:val="%8."/>
      <w:lvlJc w:val="left"/>
      <w:pPr>
        <w:ind w:left="5400" w:hanging="360"/>
      </w:pPr>
    </w:lvl>
    <w:lvl w:ilvl="8" w:tplc="40E26EE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761428">
    <w:abstractNumId w:val="9"/>
  </w:num>
  <w:num w:numId="2" w16cid:durableId="562982207">
    <w:abstractNumId w:val="7"/>
  </w:num>
  <w:num w:numId="3" w16cid:durableId="1414662984">
    <w:abstractNumId w:val="6"/>
  </w:num>
  <w:num w:numId="4" w16cid:durableId="1221208591">
    <w:abstractNumId w:val="5"/>
  </w:num>
  <w:num w:numId="5" w16cid:durableId="343481719">
    <w:abstractNumId w:val="4"/>
  </w:num>
  <w:num w:numId="6" w16cid:durableId="1632436872">
    <w:abstractNumId w:val="12"/>
  </w:num>
  <w:num w:numId="7" w16cid:durableId="1840150321">
    <w:abstractNumId w:val="11"/>
  </w:num>
  <w:num w:numId="8" w16cid:durableId="1093359762">
    <w:abstractNumId w:val="10"/>
  </w:num>
  <w:num w:numId="9" w16cid:durableId="1622303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6024394">
    <w:abstractNumId w:val="13"/>
  </w:num>
  <w:num w:numId="11" w16cid:durableId="1627078444">
    <w:abstractNumId w:val="8"/>
  </w:num>
  <w:num w:numId="12" w16cid:durableId="1962493351">
    <w:abstractNumId w:val="3"/>
  </w:num>
  <w:num w:numId="13" w16cid:durableId="1612274491">
    <w:abstractNumId w:val="2"/>
  </w:num>
  <w:num w:numId="14" w16cid:durableId="1458644946">
    <w:abstractNumId w:val="1"/>
  </w:num>
  <w:num w:numId="15" w16cid:durableId="35110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3D5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CBA"/>
    <w:rsid w:val="00533DC1"/>
    <w:rsid w:val="0054317D"/>
    <w:rsid w:val="00545ACF"/>
    <w:rsid w:val="00547B5F"/>
    <w:rsid w:val="00564605"/>
    <w:rsid w:val="00577820"/>
    <w:rsid w:val="00580F04"/>
    <w:rsid w:val="00581CC5"/>
    <w:rsid w:val="00582B7D"/>
    <w:rsid w:val="0058336F"/>
    <w:rsid w:val="00590EAF"/>
    <w:rsid w:val="00592AFD"/>
    <w:rsid w:val="00592B84"/>
    <w:rsid w:val="00593F49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83C1A"/>
    <w:rsid w:val="00A951B8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55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2760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p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89e3fdde-bf9c-4fd0-88f7-2e49fad2ebdb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5FB9F17-3AF1-44B1-BD53-DC5A802ACDF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418</Words>
  <Characters>2652</Characters>
  <Application>Microsoft Office Word</Application>
  <DocSecurity>0</DocSecurity>
  <Lines>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2023-10-02T13:29:00Z</dcterms:created>
  <dcterms:modified xsi:type="dcterms:W3CDTF">2023-10-02T13:44:00Z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89e3fdde-bf9c-4fd0-88f7-2e49fad2ebdb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G/TBT/N/BDI/409</vt:lpwstr>
  </property>
  <property fmtid="{D5CDD505-2E9C-101B-9397-08002B2CF9AE}" pid="5" name="Symbol2">
    <vt:lpwstr>G/TBT/N/KEN/1505</vt:lpwstr>
  </property>
  <property fmtid="{D5CDD505-2E9C-101B-9397-08002B2CF9AE}" pid="6" name="Symbol3">
    <vt:lpwstr>G/TBT/N/RWA/934</vt:lpwstr>
  </property>
  <property fmtid="{D5CDD505-2E9C-101B-9397-08002B2CF9AE}" pid="7" name="Symbol4">
    <vt:lpwstr>G/TBT/N/TZA/1037</vt:lpwstr>
  </property>
  <property fmtid="{D5CDD505-2E9C-101B-9397-08002B2CF9AE}" pid="8" name="Symbol5">
    <vt:lpwstr>G/TBT/N/UGA/1844</vt:lpwstr>
  </property>
</Properties>
</file>