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1B71" w14:textId="77777777" w:rsidR="00D90ADD" w:rsidRPr="009D0EBF" w:rsidRDefault="003E7D9D" w:rsidP="009D0EBF">
      <w:pPr>
        <w:pStyle w:val="Titre"/>
        <w:rPr>
          <w:caps w:val="0"/>
          <w:kern w:val="0"/>
        </w:rPr>
      </w:pPr>
      <w:r w:rsidRPr="009D0EBF">
        <w:rPr>
          <w:caps w:val="0"/>
          <w:kern w:val="0"/>
        </w:rPr>
        <w:t>NOTIFICATION</w:t>
      </w:r>
    </w:p>
    <w:p w14:paraId="562EAA79" w14:textId="77777777" w:rsidR="00D90ADD" w:rsidRPr="009D0EBF" w:rsidRDefault="003E7D9D" w:rsidP="009D0EBF">
      <w:pPr>
        <w:pStyle w:val="Title3"/>
      </w:pPr>
      <w:r w:rsidRPr="009D0EBF">
        <w:t>Revision</w:t>
      </w:r>
    </w:p>
    <w:p w14:paraId="574EB780" w14:textId="77777777" w:rsidR="00D90ADD" w:rsidRPr="009D0EBF" w:rsidRDefault="003E7D9D" w:rsidP="009D0EBF">
      <w:pPr>
        <w:jc w:val="center"/>
      </w:pPr>
      <w:r w:rsidRPr="009D0EBF">
        <w:t>The following notification is being circulated in accordance with Article 10.6.</w:t>
      </w:r>
    </w:p>
    <w:p w14:paraId="01E297A6" w14:textId="77777777" w:rsidR="00D90ADD" w:rsidRPr="009D0EBF" w:rsidRDefault="00D90ADD" w:rsidP="009D0EBF"/>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0"/>
        <w:gridCol w:w="8290"/>
      </w:tblGrid>
      <w:tr w:rsidR="000912FA" w14:paraId="1332DEF8" w14:textId="77777777" w:rsidTr="009903FC">
        <w:tc>
          <w:tcPr>
            <w:tcW w:w="384" w:type="pct"/>
            <w:tcBorders>
              <w:bottom w:val="single" w:sz="6" w:space="0" w:color="auto"/>
            </w:tcBorders>
            <w:shd w:val="clear" w:color="auto" w:fill="auto"/>
          </w:tcPr>
          <w:p w14:paraId="6CE06F3A" w14:textId="77777777" w:rsidR="004C341F" w:rsidRPr="009D0EBF" w:rsidRDefault="003E7D9D" w:rsidP="009D0EBF">
            <w:pPr>
              <w:spacing w:before="120" w:after="120"/>
              <w:jc w:val="center"/>
            </w:pPr>
            <w:r w:rsidRPr="009D0EBF">
              <w:rPr>
                <w:b/>
              </w:rPr>
              <w:t>1.</w:t>
            </w:r>
          </w:p>
        </w:tc>
        <w:tc>
          <w:tcPr>
            <w:tcW w:w="4616" w:type="pct"/>
            <w:tcBorders>
              <w:bottom w:val="single" w:sz="6" w:space="0" w:color="auto"/>
            </w:tcBorders>
            <w:shd w:val="clear" w:color="auto" w:fill="auto"/>
          </w:tcPr>
          <w:p w14:paraId="7917FF8D" w14:textId="77777777" w:rsidR="004C341F" w:rsidRPr="009D0EBF" w:rsidRDefault="003E7D9D" w:rsidP="006A4935">
            <w:pPr>
              <w:spacing w:before="120" w:after="120"/>
            </w:pPr>
            <w:r w:rsidRPr="009D0EBF">
              <w:rPr>
                <w:b/>
              </w:rPr>
              <w:t>Notifying Member:</w:t>
            </w:r>
            <w:r w:rsidR="004B48EF" w:rsidRPr="008C0973">
              <w:rPr>
                <w:bCs/>
              </w:rPr>
              <w:t xml:space="preserve"> </w:t>
            </w:r>
            <w:bookmarkStart w:id="0" w:name="sps1a"/>
            <w:r w:rsidR="004B48EF" w:rsidRPr="008C0973">
              <w:rPr>
                <w:bCs/>
                <w:u w:val="single"/>
              </w:rPr>
              <w:t>BURUNDI, KENYA, RWANDA, TANZANIA, UGANDA</w:t>
            </w:r>
            <w:bookmarkEnd w:id="0"/>
          </w:p>
          <w:p w14:paraId="28B3C254" w14:textId="77777777" w:rsidR="004C341F" w:rsidRPr="009D0EBF" w:rsidRDefault="003E7D9D" w:rsidP="009D0EBF">
            <w:pPr>
              <w:spacing w:after="120"/>
            </w:pPr>
            <w:r w:rsidRPr="009D0EBF">
              <w:rPr>
                <w:b/>
              </w:rPr>
              <w:t>If applicable, name of local government involved (Articles 3.2 and 7.2):</w:t>
            </w:r>
            <w:r w:rsidR="004B48EF" w:rsidRPr="009D0EBF">
              <w:t xml:space="preserve"> </w:t>
            </w:r>
            <w:bookmarkStart w:id="1" w:name="sps1b"/>
            <w:bookmarkEnd w:id="1"/>
          </w:p>
        </w:tc>
      </w:tr>
      <w:tr w:rsidR="000912FA" w14:paraId="45161425" w14:textId="77777777" w:rsidTr="009903FC">
        <w:tc>
          <w:tcPr>
            <w:tcW w:w="384" w:type="pct"/>
            <w:tcBorders>
              <w:top w:val="single" w:sz="6" w:space="0" w:color="auto"/>
              <w:bottom w:val="single" w:sz="6" w:space="0" w:color="auto"/>
            </w:tcBorders>
            <w:shd w:val="clear" w:color="auto" w:fill="auto"/>
          </w:tcPr>
          <w:p w14:paraId="21A08A64" w14:textId="77777777" w:rsidR="004C341F" w:rsidRPr="009D0EBF" w:rsidRDefault="003E7D9D" w:rsidP="009D0EBF">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14:paraId="26E9DDF2" w14:textId="77777777" w:rsidR="004C341F" w:rsidRPr="009D0EBF" w:rsidRDefault="003E7D9D" w:rsidP="000A3EFB">
            <w:pPr>
              <w:spacing w:before="120" w:after="120"/>
            </w:pPr>
            <w:r w:rsidRPr="009D0EBF">
              <w:rPr>
                <w:b/>
              </w:rPr>
              <w:t>Agency responsible:</w:t>
            </w:r>
            <w:r w:rsidR="004B48EF" w:rsidRPr="009D0EBF">
              <w:t xml:space="preserve"> </w:t>
            </w:r>
            <w:bookmarkStart w:id="2" w:name="sps2a"/>
          </w:p>
          <w:p w14:paraId="74F4488E" w14:textId="77777777" w:rsidR="004B48EF" w:rsidRPr="009D0EBF" w:rsidRDefault="003E7D9D" w:rsidP="000A3EFB">
            <w:r w:rsidRPr="009D0EBF">
              <w:t>Uganda National Bureau of Standards</w:t>
            </w:r>
          </w:p>
          <w:p w14:paraId="5A905FE7" w14:textId="77777777" w:rsidR="004B48EF" w:rsidRPr="009D0EBF" w:rsidRDefault="003E7D9D" w:rsidP="000A3EFB">
            <w:r w:rsidRPr="009D0EBF">
              <w:t>Plot 2-12 ByPass Link, Bweyogerere Industrial and Business Park</w:t>
            </w:r>
          </w:p>
          <w:p w14:paraId="6FBC058B" w14:textId="77777777" w:rsidR="004B48EF" w:rsidRPr="00CA4502" w:rsidRDefault="003E7D9D" w:rsidP="000A3EFB">
            <w:pPr>
              <w:rPr>
                <w:lang w:val="pt-PT"/>
              </w:rPr>
            </w:pPr>
            <w:r w:rsidRPr="00CA4502">
              <w:rPr>
                <w:lang w:val="pt-PT"/>
              </w:rPr>
              <w:t>P.O. Box 6329</w:t>
            </w:r>
          </w:p>
          <w:p w14:paraId="1B2DA387" w14:textId="77777777" w:rsidR="004B48EF" w:rsidRPr="00CA4502" w:rsidRDefault="003E7D9D" w:rsidP="000A3EFB">
            <w:pPr>
              <w:rPr>
                <w:lang w:val="pt-PT"/>
              </w:rPr>
            </w:pPr>
            <w:r w:rsidRPr="00CA4502">
              <w:rPr>
                <w:lang w:val="pt-PT"/>
              </w:rPr>
              <w:t>Kampala, Uganda</w:t>
            </w:r>
          </w:p>
          <w:p w14:paraId="40E7399A" w14:textId="77777777" w:rsidR="004B48EF" w:rsidRPr="00CA4502" w:rsidRDefault="003E7D9D" w:rsidP="000A3EFB">
            <w:pPr>
              <w:rPr>
                <w:lang w:val="pt-PT"/>
              </w:rPr>
            </w:pPr>
            <w:r w:rsidRPr="00CA4502">
              <w:rPr>
                <w:lang w:val="pt-PT"/>
              </w:rPr>
              <w:t>Tel: +(256) 4 1733 3250/1/2</w:t>
            </w:r>
          </w:p>
          <w:p w14:paraId="01998E55" w14:textId="77777777" w:rsidR="004B48EF" w:rsidRPr="00CA4502" w:rsidRDefault="003E7D9D" w:rsidP="000A3EFB">
            <w:pPr>
              <w:rPr>
                <w:lang w:val="pt-PT"/>
              </w:rPr>
            </w:pPr>
            <w:r w:rsidRPr="00CA4502">
              <w:rPr>
                <w:lang w:val="pt-PT"/>
              </w:rPr>
              <w:t>Fax: +(256) 4 1428 6123</w:t>
            </w:r>
          </w:p>
          <w:p w14:paraId="7AF60DFE" w14:textId="77777777" w:rsidR="004B48EF" w:rsidRPr="00CA4502" w:rsidRDefault="003E7D9D" w:rsidP="000A3EFB">
            <w:pPr>
              <w:rPr>
                <w:lang w:val="pt-PT"/>
              </w:rPr>
            </w:pPr>
            <w:r w:rsidRPr="00CA4502">
              <w:rPr>
                <w:lang w:val="pt-PT"/>
              </w:rPr>
              <w:t xml:space="preserve">E-mail: </w:t>
            </w:r>
            <w:hyperlink r:id="rId8" w:history="1">
              <w:r w:rsidRPr="00CA4502">
                <w:rPr>
                  <w:color w:val="0000FF"/>
                  <w:u w:val="single"/>
                  <w:lang w:val="pt-PT"/>
                </w:rPr>
                <w:t>info@unbs.go.ug</w:t>
              </w:r>
            </w:hyperlink>
          </w:p>
          <w:p w14:paraId="4C83D58A" w14:textId="77777777" w:rsidR="004B48EF" w:rsidRPr="009D0EBF" w:rsidRDefault="003E7D9D" w:rsidP="000A3EFB">
            <w:pPr>
              <w:spacing w:after="120"/>
            </w:pPr>
            <w:r w:rsidRPr="009D0EBF">
              <w:t xml:space="preserve">Website: </w:t>
            </w:r>
            <w:hyperlink r:id="rId9" w:tgtFrame="_blank" w:history="1">
              <w:r w:rsidRPr="009D0EBF">
                <w:rPr>
                  <w:color w:val="0000FF"/>
                  <w:u w:val="single"/>
                </w:rPr>
                <w:t>https://www.unbs.go.ug</w:t>
              </w:r>
            </w:hyperlink>
            <w:bookmarkEnd w:id="2"/>
          </w:p>
          <w:p w14:paraId="78A3F5B5" w14:textId="77777777" w:rsidR="004C341F" w:rsidRPr="009D0EBF" w:rsidRDefault="003E7D9D" w:rsidP="00B30408">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00B30408" w:rsidRPr="00617604">
              <w:rPr>
                <w:bCs/>
              </w:rPr>
              <w:t xml:space="preserve"> </w:t>
            </w:r>
            <w:bookmarkStart w:id="3" w:name="sps4a"/>
            <w:bookmarkEnd w:id="3"/>
          </w:p>
        </w:tc>
      </w:tr>
      <w:tr w:rsidR="000912FA" w14:paraId="6B50B5DC" w14:textId="77777777" w:rsidTr="009903FC">
        <w:tc>
          <w:tcPr>
            <w:tcW w:w="384" w:type="pct"/>
            <w:tcBorders>
              <w:top w:val="single" w:sz="6" w:space="0" w:color="auto"/>
              <w:bottom w:val="single" w:sz="6" w:space="0" w:color="auto"/>
            </w:tcBorders>
            <w:shd w:val="clear" w:color="auto" w:fill="auto"/>
          </w:tcPr>
          <w:p w14:paraId="7B0F9ECA" w14:textId="77777777" w:rsidR="004C341F" w:rsidRPr="009D0EBF" w:rsidRDefault="003E7D9D" w:rsidP="009D0EBF">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14:paraId="214B92F0" w14:textId="77777777" w:rsidR="004C341F" w:rsidRPr="009D0EBF" w:rsidRDefault="003E7D9D" w:rsidP="009D0EBF">
            <w:pPr>
              <w:spacing w:before="120" w:after="120"/>
              <w:rPr>
                <w:b/>
              </w:rPr>
            </w:pPr>
            <w:r w:rsidRPr="009D0EBF">
              <w:rPr>
                <w:b/>
              </w:rPr>
              <w:t>Notified under Article 2.9.2 [</w:t>
            </w:r>
            <w:bookmarkStart w:id="4" w:name="tbt3a"/>
            <w:r w:rsidRPr="009D0EBF">
              <w:rPr>
                <w:b/>
              </w:rPr>
              <w:t>X</w:t>
            </w:r>
            <w:bookmarkEnd w:id="4"/>
            <w:r w:rsidRPr="009D0EBF">
              <w:rPr>
                <w:b/>
              </w:rPr>
              <w:t>], 2.10.1 [</w:t>
            </w:r>
            <w:bookmarkStart w:id="5" w:name="tbt3b"/>
            <w:r w:rsidRPr="009D0EBF">
              <w:rPr>
                <w:b/>
              </w:rPr>
              <w:t> </w:t>
            </w:r>
            <w:bookmarkEnd w:id="5"/>
            <w:r w:rsidRPr="009D0EBF">
              <w:rPr>
                <w:b/>
              </w:rPr>
              <w:t>], 5.6.2 [</w:t>
            </w:r>
            <w:bookmarkStart w:id="6" w:name="tbt3c"/>
            <w:r w:rsidRPr="009D0EBF">
              <w:rPr>
                <w:b/>
              </w:rPr>
              <w:t> </w:t>
            </w:r>
            <w:bookmarkEnd w:id="6"/>
            <w:r w:rsidRPr="009D0EBF">
              <w:rPr>
                <w:b/>
              </w:rPr>
              <w:t>], 5.7.1 [</w:t>
            </w:r>
            <w:bookmarkStart w:id="7" w:name="tbt3d"/>
            <w:r w:rsidRPr="009D0EBF">
              <w:rPr>
                <w:b/>
              </w:rPr>
              <w:t> </w:t>
            </w:r>
            <w:bookmarkEnd w:id="7"/>
            <w:r w:rsidRPr="009D0EBF">
              <w:rPr>
                <w:b/>
              </w:rPr>
              <w:t>]</w:t>
            </w:r>
            <w:r w:rsidR="00CE14AC">
              <w:rPr>
                <w:b/>
              </w:rPr>
              <w:t>,</w:t>
            </w:r>
            <w:r w:rsidR="005B7BC0">
              <w:rPr>
                <w:b/>
              </w:rPr>
              <w:t xml:space="preserve"> </w:t>
            </w:r>
            <w:r w:rsidR="00CE14AC">
              <w:rPr>
                <w:b/>
              </w:rPr>
              <w:t>3.2 [</w:t>
            </w:r>
            <w:bookmarkStart w:id="8" w:name="tbt3e"/>
            <w:r w:rsidR="00CE14AC">
              <w:rPr>
                <w:b/>
              </w:rPr>
              <w:t> </w:t>
            </w:r>
            <w:bookmarkEnd w:id="8"/>
            <w:r w:rsidR="00CE14AC">
              <w:rPr>
                <w:b/>
              </w:rPr>
              <w:t>]</w:t>
            </w:r>
            <w:r w:rsidRPr="009D0EBF">
              <w:rPr>
                <w:b/>
              </w:rPr>
              <w:t>,</w:t>
            </w:r>
            <w:r w:rsidR="005B7BC0">
              <w:rPr>
                <w:b/>
              </w:rPr>
              <w:t xml:space="preserve"> </w:t>
            </w:r>
            <w:r w:rsidR="00CE14AC">
              <w:rPr>
                <w:b/>
              </w:rPr>
              <w:t>7.2 [</w:t>
            </w:r>
            <w:bookmarkStart w:id="9" w:name="tbt3f"/>
            <w:r w:rsidR="00CE14AC">
              <w:rPr>
                <w:b/>
              </w:rPr>
              <w:t> </w:t>
            </w:r>
            <w:bookmarkEnd w:id="9"/>
            <w:r w:rsidR="00CE14AC">
              <w:rPr>
                <w:b/>
              </w:rPr>
              <w:t>],</w:t>
            </w:r>
            <w:r w:rsidRPr="009D0EBF">
              <w:rPr>
                <w:b/>
              </w:rPr>
              <w:t xml:space="preserve"> other</w:t>
            </w:r>
            <w:bookmarkStart w:id="10" w:name="tbt3g"/>
            <w:bookmarkEnd w:id="10"/>
            <w:r w:rsidR="00B73EE6">
              <w:rPr>
                <w:b/>
              </w:rPr>
              <w:t>:</w:t>
            </w:r>
            <w:r w:rsidR="00B73EE6" w:rsidRPr="00E42A3E">
              <w:t xml:space="preserve"> </w:t>
            </w:r>
            <w:bookmarkStart w:id="11" w:name="tbt3h"/>
            <w:bookmarkEnd w:id="11"/>
          </w:p>
        </w:tc>
      </w:tr>
      <w:tr w:rsidR="000912FA" w14:paraId="10CE55E9" w14:textId="77777777" w:rsidTr="009903FC">
        <w:tc>
          <w:tcPr>
            <w:tcW w:w="384" w:type="pct"/>
            <w:tcBorders>
              <w:top w:val="single" w:sz="6" w:space="0" w:color="auto"/>
              <w:bottom w:val="single" w:sz="6" w:space="0" w:color="auto"/>
            </w:tcBorders>
            <w:shd w:val="clear" w:color="auto" w:fill="auto"/>
          </w:tcPr>
          <w:p w14:paraId="125DAD5D" w14:textId="77777777" w:rsidR="004C341F" w:rsidRPr="009D0EBF" w:rsidRDefault="003E7D9D" w:rsidP="009D0EBF">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14:paraId="2ED086C1" w14:textId="77777777" w:rsidR="004C341F" w:rsidRPr="009D0EBF" w:rsidRDefault="003E7D9D" w:rsidP="009D0EBF">
            <w:pPr>
              <w:spacing w:before="120" w:after="120"/>
            </w:pPr>
            <w:r w:rsidRPr="009D0EBF">
              <w:rPr>
                <w:b/>
              </w:rPr>
              <w:t>Products covered (HS or CCCN where applicable, otherwise national tariff heading.</w:t>
            </w:r>
            <w:r w:rsidR="004B48EF" w:rsidRPr="009D0EBF">
              <w:rPr>
                <w:b/>
              </w:rPr>
              <w:t xml:space="preserve"> </w:t>
            </w:r>
            <w:r w:rsidRPr="009D0EBF">
              <w:rPr>
                <w:b/>
              </w:rPr>
              <w:t>ICS numbers may be provided in addition, where applicable):</w:t>
            </w:r>
            <w:r w:rsidR="004B48EF" w:rsidRPr="009D0EBF">
              <w:t xml:space="preserve"> </w:t>
            </w:r>
            <w:bookmarkStart w:id="12" w:name="sps3a"/>
            <w:r w:rsidR="004B48EF" w:rsidRPr="009D0EBF">
              <w:t>ARTICLES OF APPAREL AND CLOTHING ACCESSORIES, NOT KNITTED OR CROCHETED (HS code(s): 62); Clothes (ICS code(s): 61.020)</w:t>
            </w:r>
            <w:bookmarkEnd w:id="12"/>
          </w:p>
        </w:tc>
      </w:tr>
      <w:tr w:rsidR="000912FA" w14:paraId="4C5E7E0E" w14:textId="77777777" w:rsidTr="009903FC">
        <w:tc>
          <w:tcPr>
            <w:tcW w:w="384" w:type="pct"/>
            <w:tcBorders>
              <w:top w:val="single" w:sz="6" w:space="0" w:color="auto"/>
              <w:bottom w:val="single" w:sz="6" w:space="0" w:color="auto"/>
            </w:tcBorders>
            <w:shd w:val="clear" w:color="auto" w:fill="auto"/>
          </w:tcPr>
          <w:p w14:paraId="56C27D2C" w14:textId="77777777" w:rsidR="004C341F" w:rsidRPr="009D0EBF" w:rsidRDefault="003E7D9D" w:rsidP="009D0EBF">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14:paraId="7E48DD4B" w14:textId="77777777" w:rsidR="004C341F" w:rsidRPr="009D0EBF" w:rsidRDefault="003E7D9D" w:rsidP="009D0EBF">
            <w:pPr>
              <w:spacing w:before="120" w:after="120"/>
            </w:pPr>
            <w:r w:rsidRPr="009D0EBF">
              <w:rPr>
                <w:b/>
              </w:rPr>
              <w:t>Title, number of pages and language(s) of the notified document:</w:t>
            </w:r>
            <w:r w:rsidR="0069402C" w:rsidRPr="002F78E9">
              <w:t xml:space="preserve"> </w:t>
            </w:r>
            <w:bookmarkStart w:id="13" w:name="sps5a"/>
            <w:r w:rsidR="0069402C" w:rsidRPr="002F78E9">
              <w:t>DEAS 1141-1:2023, Textile garments — Specification — Part 1: General requirements, First Edition; (12 page(s), in English)</w:t>
            </w:r>
            <w:bookmarkEnd w:id="13"/>
          </w:p>
        </w:tc>
      </w:tr>
      <w:tr w:rsidR="000912FA" w14:paraId="5EBC0707" w14:textId="77777777" w:rsidTr="009903FC">
        <w:tc>
          <w:tcPr>
            <w:tcW w:w="384" w:type="pct"/>
            <w:tcBorders>
              <w:top w:val="single" w:sz="6" w:space="0" w:color="auto"/>
              <w:bottom w:val="single" w:sz="6" w:space="0" w:color="auto"/>
            </w:tcBorders>
            <w:shd w:val="clear" w:color="auto" w:fill="auto"/>
          </w:tcPr>
          <w:p w14:paraId="6016CA02" w14:textId="77777777" w:rsidR="004C341F" w:rsidRPr="009D0EBF" w:rsidRDefault="003E7D9D" w:rsidP="009D0EBF">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14:paraId="65509048" w14:textId="77777777" w:rsidR="004C341F" w:rsidRPr="009D0EBF" w:rsidRDefault="003E7D9D" w:rsidP="009D0EBF">
            <w:pPr>
              <w:spacing w:before="120" w:after="120"/>
            </w:pPr>
            <w:r w:rsidRPr="009D0EBF">
              <w:rPr>
                <w:b/>
              </w:rPr>
              <w:t>Description of content:</w:t>
            </w:r>
            <w:r w:rsidR="004B48EF" w:rsidRPr="002176BC">
              <w:t xml:space="preserve"> </w:t>
            </w:r>
            <w:bookmarkStart w:id="14" w:name="sps6a"/>
            <w:r w:rsidR="004B48EF" w:rsidRPr="002176BC">
              <w:t>This Draft East African standard specifies requirements, test methods and labelling for garments made from any textile fibre and their blends. This standard is only intended to be used, not on a stand-alone basis, but in line with other standards containing specific requirements for garment performance. This draft standard does not apply to personal protective wear.</w:t>
            </w:r>
            <w:bookmarkEnd w:id="14"/>
          </w:p>
        </w:tc>
      </w:tr>
      <w:tr w:rsidR="000912FA" w14:paraId="5B5CCB28" w14:textId="77777777" w:rsidTr="009903FC">
        <w:tc>
          <w:tcPr>
            <w:tcW w:w="384" w:type="pct"/>
            <w:tcBorders>
              <w:top w:val="single" w:sz="6" w:space="0" w:color="auto"/>
              <w:bottom w:val="single" w:sz="6" w:space="0" w:color="auto"/>
            </w:tcBorders>
            <w:shd w:val="clear" w:color="auto" w:fill="auto"/>
          </w:tcPr>
          <w:p w14:paraId="6E666E75" w14:textId="77777777" w:rsidR="004C341F" w:rsidRPr="009D0EBF" w:rsidRDefault="003E7D9D" w:rsidP="009D0EBF">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14:paraId="6AA87351" w14:textId="77777777" w:rsidR="004C341F" w:rsidRPr="009D0EBF" w:rsidRDefault="003E7D9D" w:rsidP="009D0EBF">
            <w:pPr>
              <w:spacing w:before="120" w:after="120"/>
            </w:pPr>
            <w:r w:rsidRPr="009D0EBF">
              <w:rPr>
                <w:b/>
              </w:rPr>
              <w:t>Objective and rationale, including the nature of urgent problems where applicable:</w:t>
            </w:r>
            <w:r w:rsidR="004B48EF" w:rsidRPr="00BF5532">
              <w:t xml:space="preserve"> </w:t>
            </w:r>
            <w:bookmarkStart w:id="15" w:name="sps7f"/>
            <w:r w:rsidR="004B48EF" w:rsidRPr="00BF5532">
              <w:t>Consumer information, labelling; Prevention of deceptive practices and consumer protection; Protection of human health or safety; Quality requirements; Harmonization; Reducing trade barriers and facilitating trade; Cost saving and productivity enhancement</w:t>
            </w:r>
            <w:bookmarkEnd w:id="15"/>
            <w:r w:rsidRPr="00BF5532">
              <w:t xml:space="preserve"> </w:t>
            </w:r>
          </w:p>
        </w:tc>
      </w:tr>
      <w:tr w:rsidR="000912FA" w14:paraId="2A142FA1" w14:textId="77777777" w:rsidTr="009903FC">
        <w:tc>
          <w:tcPr>
            <w:tcW w:w="384" w:type="pct"/>
            <w:tcBorders>
              <w:top w:val="single" w:sz="6" w:space="0" w:color="auto"/>
              <w:bottom w:val="single" w:sz="6" w:space="0" w:color="auto"/>
            </w:tcBorders>
            <w:shd w:val="clear" w:color="auto" w:fill="auto"/>
          </w:tcPr>
          <w:p w14:paraId="11EAAA7B" w14:textId="77777777" w:rsidR="004C341F" w:rsidRPr="009D0EBF" w:rsidRDefault="003E7D9D" w:rsidP="009D0EBF">
            <w:pPr>
              <w:spacing w:before="120" w:after="120"/>
              <w:jc w:val="center"/>
            </w:pPr>
            <w:r w:rsidRPr="009D0EBF">
              <w:rPr>
                <w:b/>
              </w:rPr>
              <w:lastRenderedPageBreak/>
              <w:t>8.</w:t>
            </w:r>
          </w:p>
        </w:tc>
        <w:tc>
          <w:tcPr>
            <w:tcW w:w="4616" w:type="pct"/>
            <w:tcBorders>
              <w:top w:val="single" w:sz="6" w:space="0" w:color="auto"/>
              <w:bottom w:val="single" w:sz="6" w:space="0" w:color="auto"/>
            </w:tcBorders>
            <w:shd w:val="clear" w:color="auto" w:fill="auto"/>
          </w:tcPr>
          <w:p w14:paraId="729AE834" w14:textId="77777777" w:rsidR="004C341F" w:rsidRPr="009D0EBF" w:rsidRDefault="003E7D9D" w:rsidP="0070407C">
            <w:pPr>
              <w:keepNext/>
              <w:spacing w:before="120" w:after="120"/>
            </w:pPr>
            <w:r w:rsidRPr="009D0EBF">
              <w:rPr>
                <w:b/>
              </w:rPr>
              <w:t>Relevant documents:</w:t>
            </w:r>
            <w:r w:rsidR="004B48EF" w:rsidRPr="004B3635">
              <w:t xml:space="preserve"> </w:t>
            </w:r>
            <w:bookmarkStart w:id="16" w:name="sps9a"/>
          </w:p>
          <w:p w14:paraId="3BCB0395" w14:textId="77777777" w:rsidR="004B48EF" w:rsidRPr="004B3635" w:rsidRDefault="003E7D9D" w:rsidP="0070407C">
            <w:pPr>
              <w:keepNext/>
              <w:numPr>
                <w:ilvl w:val="0"/>
                <w:numId w:val="16"/>
              </w:numPr>
              <w:spacing w:before="120" w:after="120"/>
            </w:pPr>
            <w:r w:rsidRPr="004B3635">
              <w:t>EAS 223, Zippers — Specification</w:t>
            </w:r>
          </w:p>
          <w:p w14:paraId="76554C28" w14:textId="77777777" w:rsidR="004B48EF" w:rsidRPr="004B3635" w:rsidRDefault="003E7D9D" w:rsidP="0070407C">
            <w:pPr>
              <w:keepNext/>
              <w:numPr>
                <w:ilvl w:val="0"/>
                <w:numId w:val="16"/>
              </w:numPr>
              <w:spacing w:before="120" w:after="120"/>
            </w:pPr>
            <w:r w:rsidRPr="004B3635">
              <w:t>ISO 105-B01, Textiles — Tests for colour fastness — Part B01: Colour fastness to light: Daylight</w:t>
            </w:r>
          </w:p>
          <w:p w14:paraId="4157A35A" w14:textId="77777777" w:rsidR="004B48EF" w:rsidRPr="004B3635" w:rsidRDefault="003E7D9D" w:rsidP="0070407C">
            <w:pPr>
              <w:keepNext/>
              <w:numPr>
                <w:ilvl w:val="0"/>
                <w:numId w:val="16"/>
              </w:numPr>
              <w:spacing w:before="120" w:after="120"/>
            </w:pPr>
            <w:r w:rsidRPr="004B3635">
              <w:t>ISO 105-B02, Textiles — Tests for colour fastness — Part B02: Colour fastness to artificial light: Xenon arc fading lamp test</w:t>
            </w:r>
          </w:p>
          <w:p w14:paraId="5A22813F" w14:textId="77777777" w:rsidR="004B48EF" w:rsidRPr="004B3635" w:rsidRDefault="003E7D9D" w:rsidP="0070407C">
            <w:pPr>
              <w:keepNext/>
              <w:numPr>
                <w:ilvl w:val="0"/>
                <w:numId w:val="16"/>
              </w:numPr>
              <w:spacing w:before="120" w:after="120"/>
            </w:pPr>
            <w:r w:rsidRPr="004B3635">
              <w:t>ISO 105-C10, Textiles — Tests for colour fastness — Part C10: Colour fastness to washing with soap or soap and soda</w:t>
            </w:r>
          </w:p>
          <w:p w14:paraId="78C527A6" w14:textId="77777777" w:rsidR="004B48EF" w:rsidRPr="004B3635" w:rsidRDefault="003E7D9D" w:rsidP="0070407C">
            <w:pPr>
              <w:keepNext/>
              <w:numPr>
                <w:ilvl w:val="0"/>
                <w:numId w:val="16"/>
              </w:numPr>
              <w:spacing w:before="120" w:after="120"/>
            </w:pPr>
            <w:r w:rsidRPr="004B3635">
              <w:t>ISO 105-E04, Textiles — Tests for colour fastness — Part E04: Colour fastness to perspiration</w:t>
            </w:r>
          </w:p>
          <w:p w14:paraId="3E8EFC5F" w14:textId="77777777" w:rsidR="004B48EF" w:rsidRPr="004B3635" w:rsidRDefault="003E7D9D" w:rsidP="0070407C">
            <w:pPr>
              <w:keepNext/>
              <w:numPr>
                <w:ilvl w:val="0"/>
                <w:numId w:val="16"/>
              </w:numPr>
              <w:spacing w:before="120" w:after="120"/>
            </w:pPr>
            <w:r w:rsidRPr="004B3635">
              <w:t>ISO 105-X12, Textiles — Tests for colour fastness — Part X12: Colour fastness to rubbing</w:t>
            </w:r>
          </w:p>
          <w:p w14:paraId="0E74A61A" w14:textId="77777777" w:rsidR="004B48EF" w:rsidRPr="004B3635" w:rsidRDefault="003E7D9D" w:rsidP="0070407C">
            <w:pPr>
              <w:keepNext/>
              <w:numPr>
                <w:ilvl w:val="0"/>
                <w:numId w:val="16"/>
              </w:numPr>
              <w:spacing w:before="120" w:after="120"/>
            </w:pPr>
            <w:r w:rsidRPr="004B3635">
              <w:t>ISO 1833 (all parts), Textiles — Binary fibre mixtures — Quantitative chemical analysis</w:t>
            </w:r>
          </w:p>
          <w:p w14:paraId="2C14E1E7" w14:textId="77777777" w:rsidR="004B48EF" w:rsidRPr="004B3635" w:rsidRDefault="003E7D9D" w:rsidP="0070407C">
            <w:pPr>
              <w:keepNext/>
              <w:numPr>
                <w:ilvl w:val="0"/>
                <w:numId w:val="16"/>
              </w:numPr>
              <w:spacing w:before="120" w:after="120"/>
            </w:pPr>
            <w:r w:rsidRPr="004B3635">
              <w:t>ISO 2859-1, Sampling procedures for inspection by attributes — Part 1: Sampling schemes indexed by acceptance quality limit (AQL) for lot-by-lot inspection</w:t>
            </w:r>
          </w:p>
          <w:p w14:paraId="382B2612" w14:textId="77777777" w:rsidR="004B48EF" w:rsidRPr="004B3635" w:rsidRDefault="003E7D9D" w:rsidP="0070407C">
            <w:pPr>
              <w:keepNext/>
              <w:numPr>
                <w:ilvl w:val="0"/>
                <w:numId w:val="16"/>
              </w:numPr>
              <w:spacing w:before="120" w:after="120"/>
            </w:pPr>
            <w:r w:rsidRPr="004B3635">
              <w:t>ISO 3071, Textiles — Determination of pH of aqueous extract</w:t>
            </w:r>
          </w:p>
          <w:p w14:paraId="6A60617E" w14:textId="77777777" w:rsidR="004B48EF" w:rsidRPr="004B3635" w:rsidRDefault="003E7D9D" w:rsidP="0070407C">
            <w:pPr>
              <w:keepNext/>
              <w:numPr>
                <w:ilvl w:val="0"/>
                <w:numId w:val="16"/>
              </w:numPr>
              <w:spacing w:before="120" w:after="120"/>
            </w:pPr>
            <w:r w:rsidRPr="004B3635">
              <w:t>ISO 3801, Textiles — Woven fabrics — Determination of mass per unit length and mass per unit area</w:t>
            </w:r>
          </w:p>
          <w:p w14:paraId="0E8920A1" w14:textId="77777777" w:rsidR="004B48EF" w:rsidRPr="004B3635" w:rsidRDefault="003E7D9D" w:rsidP="0070407C">
            <w:pPr>
              <w:keepNext/>
              <w:numPr>
                <w:ilvl w:val="0"/>
                <w:numId w:val="16"/>
              </w:numPr>
              <w:spacing w:before="120" w:after="120"/>
            </w:pPr>
            <w:r w:rsidRPr="004B3635">
              <w:t>ISO 8498, Woven fabrics — Description of defects — Vocabulary</w:t>
            </w:r>
          </w:p>
          <w:p w14:paraId="3DB56BA6" w14:textId="77777777" w:rsidR="004B48EF" w:rsidRPr="004B3635" w:rsidRDefault="003E7D9D" w:rsidP="0070407C">
            <w:pPr>
              <w:keepNext/>
              <w:numPr>
                <w:ilvl w:val="0"/>
                <w:numId w:val="16"/>
              </w:numPr>
              <w:spacing w:before="120" w:after="120"/>
            </w:pPr>
            <w:r w:rsidRPr="004B3635">
              <w:t>ISO 8499, Knitted fabrics — Description of defects — Vocabulary</w:t>
            </w:r>
          </w:p>
          <w:p w14:paraId="73EF8AC1" w14:textId="77777777" w:rsidR="004B48EF" w:rsidRPr="004B3635" w:rsidRDefault="003E7D9D" w:rsidP="0070407C">
            <w:pPr>
              <w:keepNext/>
              <w:numPr>
                <w:ilvl w:val="0"/>
                <w:numId w:val="16"/>
              </w:numPr>
              <w:spacing w:before="120" w:after="120"/>
            </w:pPr>
            <w:r w:rsidRPr="004B3635">
              <w:t>ISO 8559-2, Size designation of clothes — Part 2: Primary and secondary dimension indicators</w:t>
            </w:r>
          </w:p>
          <w:p w14:paraId="47AB0AF2" w14:textId="77777777" w:rsidR="004B48EF" w:rsidRPr="004B3635" w:rsidRDefault="003E7D9D" w:rsidP="0070407C">
            <w:pPr>
              <w:keepNext/>
              <w:numPr>
                <w:ilvl w:val="0"/>
                <w:numId w:val="16"/>
              </w:numPr>
              <w:spacing w:before="120" w:after="120"/>
            </w:pPr>
            <w:r w:rsidRPr="004B3635">
              <w:t>ISO 9073-1, Textiles — Test methods for nonwovens — Part 1: Determination of mass per unit area</w:t>
            </w:r>
          </w:p>
          <w:p w14:paraId="07CFB112" w14:textId="77777777" w:rsidR="004B48EF" w:rsidRPr="004B3635" w:rsidRDefault="003E7D9D" w:rsidP="0070407C">
            <w:pPr>
              <w:keepNext/>
              <w:numPr>
                <w:ilvl w:val="0"/>
                <w:numId w:val="16"/>
              </w:numPr>
              <w:spacing w:before="120" w:after="120"/>
            </w:pPr>
            <w:r w:rsidRPr="004B3635">
              <w:t>DEAS 1141-1: 2023</w:t>
            </w:r>
          </w:p>
          <w:p w14:paraId="45C8BA22" w14:textId="77777777" w:rsidR="004B48EF" w:rsidRPr="004B3635" w:rsidRDefault="003E7D9D" w:rsidP="0070407C">
            <w:pPr>
              <w:keepNext/>
              <w:numPr>
                <w:ilvl w:val="0"/>
                <w:numId w:val="16"/>
              </w:numPr>
              <w:spacing w:before="120" w:after="120"/>
            </w:pPr>
            <w:r w:rsidRPr="004B3635">
              <w:t>2 © EAC 2023 – All rights reserved</w:t>
            </w:r>
          </w:p>
          <w:p w14:paraId="409985D7" w14:textId="77777777" w:rsidR="004B48EF" w:rsidRPr="004B3635" w:rsidRDefault="003E7D9D" w:rsidP="0070407C">
            <w:pPr>
              <w:keepNext/>
              <w:numPr>
                <w:ilvl w:val="0"/>
                <w:numId w:val="16"/>
              </w:numPr>
              <w:spacing w:before="120" w:after="120"/>
            </w:pPr>
            <w:r w:rsidRPr="004B3635">
              <w:t>ISO 9227, Corrosion tests in artificial atmospheres — Salt spray tests</w:t>
            </w:r>
          </w:p>
          <w:p w14:paraId="5CB05AA0" w14:textId="77777777" w:rsidR="004B48EF" w:rsidRPr="004B3635" w:rsidRDefault="003E7D9D" w:rsidP="0070407C">
            <w:pPr>
              <w:keepNext/>
              <w:numPr>
                <w:ilvl w:val="0"/>
                <w:numId w:val="16"/>
              </w:numPr>
              <w:spacing w:before="120" w:after="120"/>
            </w:pPr>
            <w:r w:rsidRPr="004B3635">
              <w:t>ISO 14184-2, Textiles — Determination of formaldehyde — Part 2: Released formaldehyde (vapour absorption method)</w:t>
            </w:r>
          </w:p>
          <w:p w14:paraId="74919DF0" w14:textId="77777777" w:rsidR="004B48EF" w:rsidRPr="004B3635" w:rsidRDefault="003E7D9D" w:rsidP="0070407C">
            <w:pPr>
              <w:keepNext/>
              <w:numPr>
                <w:ilvl w:val="0"/>
                <w:numId w:val="16"/>
              </w:numPr>
              <w:spacing w:before="120" w:after="120"/>
            </w:pPr>
            <w:r w:rsidRPr="004B3635">
              <w:t>ISO 14362-1, Textiles — Methods for determination of certain aromatic amines derived from azo colorants — Part 1: Detection of the use of certain azo colorants accessible with and without extracting the fibres</w:t>
            </w:r>
          </w:p>
          <w:p w14:paraId="1164FD05" w14:textId="77777777" w:rsidR="004B48EF" w:rsidRPr="004B3635" w:rsidRDefault="003E7D9D" w:rsidP="0070407C">
            <w:pPr>
              <w:keepNext/>
              <w:numPr>
                <w:ilvl w:val="0"/>
                <w:numId w:val="16"/>
              </w:numPr>
              <w:spacing w:before="120" w:after="120"/>
            </w:pPr>
            <w:r w:rsidRPr="004B3635">
              <w:t>ISO 14362-1, Textiles — Test methods for determination of certain aromatic amines derived from azo colorants Part 1: Detection of the use of certain azo colorants accessible with or without extracting the fibres</w:t>
            </w:r>
          </w:p>
          <w:p w14:paraId="6A4B73F8" w14:textId="77777777" w:rsidR="004B48EF" w:rsidRPr="004B3635" w:rsidRDefault="003E7D9D" w:rsidP="00EA2511">
            <w:pPr>
              <w:numPr>
                <w:ilvl w:val="0"/>
                <w:numId w:val="16"/>
              </w:numPr>
              <w:spacing w:before="120" w:after="120"/>
            </w:pPr>
            <w:r w:rsidRPr="004B3635">
              <w:t>ISO 14362-3, Textiles — Methods for determination of certain aromatic amines derived from azo colorants — Part 3: Detection of the use of certain azo colorants, which may release 4-aminoazobenzene</w:t>
            </w:r>
          </w:p>
          <w:p w14:paraId="6BACD20C" w14:textId="77777777" w:rsidR="004B48EF" w:rsidRPr="004B3635" w:rsidRDefault="003E7D9D" w:rsidP="00EA2511">
            <w:pPr>
              <w:numPr>
                <w:ilvl w:val="0"/>
                <w:numId w:val="16"/>
              </w:numPr>
              <w:spacing w:before="120" w:after="120"/>
            </w:pPr>
            <w:r w:rsidRPr="004B3635">
              <w:t>ISO 14389, Textiles — Determination of the phthalate content — Tetrahydrofuran method</w:t>
            </w:r>
          </w:p>
          <w:p w14:paraId="60031835" w14:textId="77777777" w:rsidR="004B48EF" w:rsidRPr="004B3635" w:rsidRDefault="003E7D9D" w:rsidP="00EA2511">
            <w:pPr>
              <w:numPr>
                <w:ilvl w:val="0"/>
                <w:numId w:val="16"/>
              </w:numPr>
              <w:spacing w:before="120" w:after="120"/>
            </w:pPr>
            <w:r w:rsidRPr="004B3635">
              <w:t>ISO 16373-1, Textiles — Dyestuffs — Part 1: General principles of testing coloured textiles for dyestuff identification</w:t>
            </w:r>
          </w:p>
          <w:p w14:paraId="71C4A136" w14:textId="77777777" w:rsidR="004B48EF" w:rsidRPr="004B3635" w:rsidRDefault="003E7D9D" w:rsidP="00EA2511">
            <w:pPr>
              <w:numPr>
                <w:ilvl w:val="0"/>
                <w:numId w:val="16"/>
              </w:numPr>
              <w:spacing w:before="120" w:after="120"/>
            </w:pPr>
            <w:r w:rsidRPr="004B3635">
              <w:t>ISO 16373-2, Textiles — Dyestuffs — Part 2: General method for the determination of extractable dyestuffs including allergenic and carcinogenic dyestuffs (method using pyridine-water)</w:t>
            </w:r>
          </w:p>
          <w:p w14:paraId="1F698D67" w14:textId="77777777" w:rsidR="004B48EF" w:rsidRPr="004B3635" w:rsidRDefault="003E7D9D" w:rsidP="00EA2511">
            <w:pPr>
              <w:numPr>
                <w:ilvl w:val="0"/>
                <w:numId w:val="16"/>
              </w:numPr>
              <w:spacing w:before="120" w:after="120"/>
            </w:pPr>
            <w:r w:rsidRPr="004B3635">
              <w:lastRenderedPageBreak/>
              <w:t>ISO 16373-3, Textiles — Dyestuffs — Part 3: Method for determination of certain carcinogenic dyestuffs (method using triethylamine/methanol)</w:t>
            </w:r>
          </w:p>
          <w:p w14:paraId="2F627AC4" w14:textId="77777777" w:rsidR="004B48EF" w:rsidRPr="004B3635" w:rsidRDefault="003E7D9D" w:rsidP="00EA2511">
            <w:pPr>
              <w:numPr>
                <w:ilvl w:val="0"/>
                <w:numId w:val="16"/>
              </w:numPr>
              <w:spacing w:before="120" w:after="120"/>
            </w:pPr>
            <w:r w:rsidRPr="004B3635">
              <w:t>US 1970-1: 2021, Textile garments — Specification — Part 1: General requirements</w:t>
            </w:r>
          </w:p>
          <w:p w14:paraId="700C7C94" w14:textId="77777777" w:rsidR="004B48EF" w:rsidRPr="004B3635" w:rsidRDefault="003E7D9D" w:rsidP="00EA2511">
            <w:pPr>
              <w:numPr>
                <w:ilvl w:val="0"/>
                <w:numId w:val="16"/>
              </w:numPr>
              <w:spacing w:before="120" w:after="120"/>
            </w:pPr>
            <w:r w:rsidRPr="004B3635">
              <w:t>KS 1062:2017, infant outer wear — Specification</w:t>
            </w:r>
            <w:bookmarkEnd w:id="16"/>
          </w:p>
        </w:tc>
      </w:tr>
      <w:tr w:rsidR="000912FA" w14:paraId="09C2A187" w14:textId="77777777" w:rsidTr="00400D4D">
        <w:trPr>
          <w:cantSplit/>
        </w:trPr>
        <w:tc>
          <w:tcPr>
            <w:tcW w:w="384" w:type="pct"/>
            <w:tcBorders>
              <w:top w:val="single" w:sz="6" w:space="0" w:color="auto"/>
              <w:bottom w:val="single" w:sz="6" w:space="0" w:color="auto"/>
            </w:tcBorders>
            <w:shd w:val="clear" w:color="auto" w:fill="auto"/>
          </w:tcPr>
          <w:p w14:paraId="637402B0" w14:textId="77777777" w:rsidR="004B48EF" w:rsidRPr="009D0EBF" w:rsidRDefault="003E7D9D" w:rsidP="009D0EBF">
            <w:pPr>
              <w:spacing w:before="120" w:after="120"/>
              <w:jc w:val="center"/>
              <w:rPr>
                <w:b/>
              </w:rPr>
            </w:pPr>
            <w:r w:rsidRPr="009D0EBF">
              <w:rPr>
                <w:b/>
              </w:rPr>
              <w:lastRenderedPageBreak/>
              <w:t>9.</w:t>
            </w:r>
          </w:p>
        </w:tc>
        <w:tc>
          <w:tcPr>
            <w:tcW w:w="4616" w:type="pct"/>
            <w:tcBorders>
              <w:top w:val="single" w:sz="6" w:space="0" w:color="auto"/>
              <w:bottom w:val="single" w:sz="6" w:space="0" w:color="auto"/>
            </w:tcBorders>
            <w:shd w:val="clear" w:color="auto" w:fill="auto"/>
          </w:tcPr>
          <w:p w14:paraId="7497F38D" w14:textId="77777777" w:rsidR="004B48EF" w:rsidRPr="009D0EBF" w:rsidRDefault="003E7D9D" w:rsidP="00EA2511">
            <w:pPr>
              <w:spacing w:before="120" w:after="120"/>
            </w:pPr>
            <w:r w:rsidRPr="009D0EBF">
              <w:rPr>
                <w:b/>
              </w:rPr>
              <w:t>Proposed date of adoption:</w:t>
            </w:r>
            <w:r w:rsidR="004B69CA">
              <w:rPr>
                <w:bCs/>
              </w:rPr>
              <w:t xml:space="preserve"> </w:t>
            </w:r>
            <w:bookmarkStart w:id="17" w:name="sps10a"/>
            <w:bookmarkStart w:id="18" w:name="sps10b"/>
            <w:bookmarkEnd w:id="17"/>
            <w:r w:rsidR="004B69CA">
              <w:rPr>
                <w:bCs/>
              </w:rPr>
              <w:t>To be determined</w:t>
            </w:r>
            <w:bookmarkEnd w:id="18"/>
          </w:p>
          <w:p w14:paraId="04674B5B" w14:textId="77777777" w:rsidR="004B48EF" w:rsidRPr="009D0EBF" w:rsidRDefault="003E7D9D" w:rsidP="00EA2511">
            <w:pPr>
              <w:spacing w:after="120"/>
            </w:pPr>
            <w:r w:rsidRPr="009D0EBF">
              <w:rPr>
                <w:b/>
              </w:rPr>
              <w:t>Proposed date of entry into force:</w:t>
            </w:r>
            <w:r w:rsidR="0022230B">
              <w:rPr>
                <w:bCs/>
              </w:rPr>
              <w:t xml:space="preserve"> </w:t>
            </w:r>
            <w:bookmarkStart w:id="19" w:name="sps11a"/>
            <w:bookmarkStart w:id="20" w:name="sps11b"/>
            <w:bookmarkEnd w:id="19"/>
            <w:r w:rsidR="0022230B">
              <w:rPr>
                <w:bCs/>
              </w:rPr>
              <w:t>To be determined</w:t>
            </w:r>
            <w:bookmarkEnd w:id="20"/>
          </w:p>
        </w:tc>
      </w:tr>
      <w:tr w:rsidR="000912FA" w14:paraId="476A4FB8" w14:textId="77777777" w:rsidTr="009D7160">
        <w:tc>
          <w:tcPr>
            <w:tcW w:w="384" w:type="pct"/>
            <w:tcBorders>
              <w:top w:val="single" w:sz="6" w:space="0" w:color="auto"/>
              <w:bottom w:val="single" w:sz="6" w:space="0" w:color="auto"/>
            </w:tcBorders>
            <w:shd w:val="clear" w:color="auto" w:fill="auto"/>
          </w:tcPr>
          <w:p w14:paraId="0ABB65C1" w14:textId="77777777" w:rsidR="004C341F" w:rsidRPr="009D0EBF" w:rsidRDefault="003E7D9D" w:rsidP="009D0EBF">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14:paraId="523B48F2" w14:textId="77777777" w:rsidR="004C341F" w:rsidRPr="009D0EBF" w:rsidRDefault="003E7D9D" w:rsidP="009D0EBF">
            <w:pPr>
              <w:spacing w:before="120" w:after="120"/>
            </w:pPr>
            <w:r w:rsidRPr="009D0EBF">
              <w:rPr>
                <w:b/>
              </w:rPr>
              <w:t>Final date for comments:</w:t>
            </w:r>
            <w:r w:rsidR="004B48EF" w:rsidRPr="004B3635">
              <w:t xml:space="preserve"> </w:t>
            </w:r>
            <w:bookmarkStart w:id="21" w:name="sps12a"/>
            <w:r w:rsidR="004B48EF" w:rsidRPr="004B3635">
              <w:t>60 days from notification</w:t>
            </w:r>
            <w:bookmarkEnd w:id="21"/>
          </w:p>
        </w:tc>
      </w:tr>
      <w:tr w:rsidR="000912FA" w14:paraId="0534E4FB" w14:textId="77777777" w:rsidTr="009D7160">
        <w:trPr>
          <w:trHeight w:val="345"/>
        </w:trPr>
        <w:tc>
          <w:tcPr>
            <w:tcW w:w="384" w:type="pct"/>
            <w:tcBorders>
              <w:top w:val="single" w:sz="6" w:space="0" w:color="auto"/>
              <w:bottom w:val="double" w:sz="6" w:space="0" w:color="auto"/>
            </w:tcBorders>
            <w:shd w:val="clear" w:color="auto" w:fill="auto"/>
          </w:tcPr>
          <w:p w14:paraId="54811D95" w14:textId="77777777" w:rsidR="004C341F" w:rsidRPr="009D0EBF" w:rsidRDefault="003E7D9D" w:rsidP="005F4259">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14:paraId="7858D1DD" w14:textId="77777777" w:rsidR="004C341F" w:rsidRPr="009D0EBF" w:rsidRDefault="003E7D9D" w:rsidP="009C7DE5">
            <w:pPr>
              <w:keepNext/>
              <w:keepLines/>
              <w:spacing w:before="120" w:after="120"/>
              <w:rPr>
                <w:b/>
              </w:rPr>
            </w:pPr>
            <w:r w:rsidRPr="009D0EBF">
              <w:rPr>
                <w:b/>
              </w:rPr>
              <w:t>Texts available from:</w:t>
            </w:r>
            <w:r w:rsidR="004B48EF" w:rsidRPr="009D0EBF">
              <w:rPr>
                <w:b/>
              </w:rPr>
              <w:t xml:space="preserve"> </w:t>
            </w:r>
            <w:r w:rsidRPr="009D0EBF">
              <w:rPr>
                <w:b/>
              </w:rPr>
              <w:t xml:space="preserve">National enquiry point </w:t>
            </w:r>
            <w:r w:rsidR="00543B49" w:rsidRPr="009D0EBF">
              <w:rPr>
                <w:b/>
              </w:rPr>
              <w:t>[</w:t>
            </w:r>
            <w:bookmarkStart w:id="22" w:name="sps13b"/>
            <w:r w:rsidR="00543B49" w:rsidRPr="009D0EBF">
              <w:rPr>
                <w:b/>
              </w:rPr>
              <w:t>X</w:t>
            </w:r>
            <w:bookmarkEnd w:id="22"/>
            <w:r w:rsidRPr="009D0EBF">
              <w:rPr>
                <w:b/>
              </w:rPr>
              <w:t>] or address, telephone or fax numbers</w:t>
            </w:r>
            <w:r w:rsidR="004B48EF" w:rsidRPr="009D0EBF">
              <w:rPr>
                <w:b/>
              </w:rPr>
              <w:t xml:space="preserve"> and</w:t>
            </w:r>
            <w:r w:rsidRPr="009D0EBF">
              <w:rPr>
                <w:b/>
              </w:rPr>
              <w:t xml:space="preserve"> email and website address</w:t>
            </w:r>
            <w:r w:rsidR="00231951" w:rsidRPr="009D0EBF">
              <w:rPr>
                <w:b/>
              </w:rPr>
              <w:t>es</w:t>
            </w:r>
            <w:r w:rsidRPr="009D0EBF">
              <w:rPr>
                <w:b/>
              </w:rPr>
              <w:t>, if available</w:t>
            </w:r>
            <w:r w:rsidR="004B48EF" w:rsidRPr="009D0EBF">
              <w:rPr>
                <w:b/>
              </w:rPr>
              <w:t>,</w:t>
            </w:r>
            <w:r w:rsidRPr="009D0EBF">
              <w:rPr>
                <w:b/>
              </w:rPr>
              <w:t xml:space="preserve"> of other body:</w:t>
            </w:r>
            <w:r w:rsidR="009C7DE5" w:rsidRPr="003F5EEF">
              <w:t xml:space="preserve"> </w:t>
            </w:r>
            <w:bookmarkStart w:id="23" w:name="sps13c"/>
          </w:p>
          <w:p w14:paraId="02780B57" w14:textId="77777777" w:rsidR="009C7DE5" w:rsidRPr="003F5EEF" w:rsidRDefault="003E7D9D" w:rsidP="009C7DE5">
            <w:pPr>
              <w:keepNext/>
              <w:keepLines/>
            </w:pPr>
            <w:r w:rsidRPr="003F5EEF">
              <w:t>Uganda National Bureau of Standards</w:t>
            </w:r>
          </w:p>
          <w:p w14:paraId="5257CC6A" w14:textId="77777777" w:rsidR="009C7DE5" w:rsidRPr="003F5EEF" w:rsidRDefault="003E7D9D" w:rsidP="009C7DE5">
            <w:pPr>
              <w:keepNext/>
              <w:keepLines/>
            </w:pPr>
            <w:r w:rsidRPr="003F5EEF">
              <w:t>Plot 2-12 ByPass Link, Bweyogerere Industrial and Business Park</w:t>
            </w:r>
          </w:p>
          <w:p w14:paraId="0D49E71D" w14:textId="77777777" w:rsidR="009C7DE5" w:rsidRPr="00CA4502" w:rsidRDefault="003E7D9D" w:rsidP="009C7DE5">
            <w:pPr>
              <w:keepNext/>
              <w:keepLines/>
              <w:rPr>
                <w:lang w:val="pt-PT"/>
              </w:rPr>
            </w:pPr>
            <w:r w:rsidRPr="00CA4502">
              <w:rPr>
                <w:lang w:val="pt-PT"/>
              </w:rPr>
              <w:t>P.O. Box 6329</w:t>
            </w:r>
          </w:p>
          <w:p w14:paraId="6733FD87" w14:textId="77777777" w:rsidR="009C7DE5" w:rsidRPr="00CA4502" w:rsidRDefault="003E7D9D" w:rsidP="009C7DE5">
            <w:pPr>
              <w:keepNext/>
              <w:keepLines/>
              <w:rPr>
                <w:lang w:val="pt-PT"/>
              </w:rPr>
            </w:pPr>
            <w:r w:rsidRPr="00CA4502">
              <w:rPr>
                <w:lang w:val="pt-PT"/>
              </w:rPr>
              <w:t>Kampala, Uganda</w:t>
            </w:r>
          </w:p>
          <w:p w14:paraId="50921482" w14:textId="77777777" w:rsidR="009C7DE5" w:rsidRPr="00CA4502" w:rsidRDefault="003E7D9D" w:rsidP="009C7DE5">
            <w:pPr>
              <w:keepNext/>
              <w:keepLines/>
              <w:rPr>
                <w:lang w:val="pt-PT"/>
              </w:rPr>
            </w:pPr>
            <w:r w:rsidRPr="00CA4502">
              <w:rPr>
                <w:lang w:val="pt-PT"/>
              </w:rPr>
              <w:t>Tel: +(256) 4 1733 3250/1/2</w:t>
            </w:r>
          </w:p>
          <w:p w14:paraId="0F29B1B8" w14:textId="77777777" w:rsidR="009C7DE5" w:rsidRPr="00CA4502" w:rsidRDefault="003E7D9D" w:rsidP="009C7DE5">
            <w:pPr>
              <w:keepNext/>
              <w:keepLines/>
              <w:rPr>
                <w:lang w:val="pt-PT"/>
              </w:rPr>
            </w:pPr>
            <w:r w:rsidRPr="00CA4502">
              <w:rPr>
                <w:lang w:val="pt-PT"/>
              </w:rPr>
              <w:t>Fax: +(256) 4 1428 6123</w:t>
            </w:r>
          </w:p>
          <w:p w14:paraId="4D93A84D" w14:textId="77777777" w:rsidR="009C7DE5" w:rsidRPr="00CA4502" w:rsidRDefault="003E7D9D" w:rsidP="009C7DE5">
            <w:pPr>
              <w:keepNext/>
              <w:keepLines/>
              <w:rPr>
                <w:lang w:val="pt-PT"/>
              </w:rPr>
            </w:pPr>
            <w:r w:rsidRPr="00CA4502">
              <w:rPr>
                <w:lang w:val="pt-PT"/>
              </w:rPr>
              <w:t xml:space="preserve">E-mail: </w:t>
            </w:r>
            <w:hyperlink r:id="rId10" w:history="1">
              <w:r w:rsidRPr="00CA4502">
                <w:rPr>
                  <w:color w:val="0000FF"/>
                  <w:u w:val="single"/>
                  <w:lang w:val="pt-PT"/>
                </w:rPr>
                <w:t>info@unbs.go.ug</w:t>
              </w:r>
            </w:hyperlink>
          </w:p>
          <w:p w14:paraId="34AC5E40" w14:textId="77777777" w:rsidR="009C7DE5" w:rsidRPr="003F5EEF" w:rsidRDefault="003E7D9D" w:rsidP="009C7DE5">
            <w:pPr>
              <w:keepNext/>
              <w:keepLines/>
            </w:pPr>
            <w:r w:rsidRPr="003F5EEF">
              <w:t xml:space="preserve">Website: </w:t>
            </w:r>
            <w:hyperlink r:id="rId11" w:tgtFrame="_blank" w:history="1">
              <w:r w:rsidRPr="003F5EEF">
                <w:rPr>
                  <w:color w:val="0000FF"/>
                  <w:u w:val="single"/>
                </w:rPr>
                <w:t>https://www.unbs.go.ug</w:t>
              </w:r>
            </w:hyperlink>
          </w:p>
          <w:p w14:paraId="53A893A4" w14:textId="77777777" w:rsidR="009C7DE5" w:rsidRPr="003F5EEF" w:rsidRDefault="00CA4502" w:rsidP="009C7DE5">
            <w:pPr>
              <w:keepNext/>
              <w:keepLines/>
              <w:pBdr>
                <w:top w:val="none" w:sz="0" w:space="4" w:color="auto"/>
              </w:pBdr>
              <w:spacing w:after="120"/>
            </w:pPr>
            <w:hyperlink r:id="rId12" w:tgtFrame="_blank" w:history="1">
              <w:r w:rsidR="003E7D9D" w:rsidRPr="003F5EEF">
                <w:rPr>
                  <w:color w:val="0000FF"/>
                  <w:u w:val="single"/>
                </w:rPr>
                <w:t>https://members.wto.org/crnattachments/2023/TBT/UGA/23_13999_00_e.pdf</w:t>
              </w:r>
            </w:hyperlink>
            <w:bookmarkEnd w:id="23"/>
          </w:p>
        </w:tc>
      </w:tr>
    </w:tbl>
    <w:p w14:paraId="594121F6" w14:textId="77777777" w:rsidR="004B48EF" w:rsidRPr="009D0EBF" w:rsidRDefault="004B48EF" w:rsidP="00E94F70"/>
    <w:sectPr w:rsidR="004B48EF" w:rsidRPr="009D0EBF" w:rsidSect="003E7D9D">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E731" w14:textId="77777777" w:rsidR="00AB67A8" w:rsidRDefault="003E7D9D">
      <w:r>
        <w:separator/>
      </w:r>
    </w:p>
  </w:endnote>
  <w:endnote w:type="continuationSeparator" w:id="0">
    <w:p w14:paraId="4FA4F9DC" w14:textId="77777777" w:rsidR="00AB67A8" w:rsidRDefault="003E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02BD" w14:textId="1555F5DC" w:rsidR="004B69CA" w:rsidRPr="003E7D9D" w:rsidRDefault="003E7D9D" w:rsidP="003E7D9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4DE9" w14:textId="3DC4AF2B" w:rsidR="00D90ADD" w:rsidRPr="003E7D9D" w:rsidRDefault="003E7D9D" w:rsidP="003E7D9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3A4" w14:textId="77777777" w:rsidR="004B48EF" w:rsidRPr="009D0EBF" w:rsidRDefault="003E7D9D">
    <w:pPr>
      <w:pStyle w:val="Pieddepage"/>
    </w:pPr>
    <w:r w:rsidRPr="009D0EB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3681" w14:textId="77777777" w:rsidR="00AB67A8" w:rsidRDefault="003E7D9D">
      <w:r>
        <w:separator/>
      </w:r>
    </w:p>
  </w:footnote>
  <w:footnote w:type="continuationSeparator" w:id="0">
    <w:p w14:paraId="0744F264" w14:textId="77777777" w:rsidR="00AB67A8" w:rsidRDefault="003E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E8C1" w14:textId="77777777" w:rsidR="003E7D9D" w:rsidRPr="003E7D9D" w:rsidRDefault="003E7D9D" w:rsidP="003E7D9D">
    <w:pPr>
      <w:pStyle w:val="En-tte"/>
      <w:pBdr>
        <w:bottom w:val="single" w:sz="4" w:space="1" w:color="auto"/>
      </w:pBdr>
      <w:tabs>
        <w:tab w:val="clear" w:pos="4513"/>
        <w:tab w:val="clear" w:pos="9027"/>
      </w:tabs>
      <w:jc w:val="center"/>
    </w:pPr>
    <w:r w:rsidRPr="003E7D9D">
      <w:t>G/TBT/N/</w:t>
    </w:r>
    <w:proofErr w:type="spellStart"/>
    <w:r w:rsidRPr="003E7D9D">
      <w:t>BDI</w:t>
    </w:r>
    <w:proofErr w:type="spellEnd"/>
    <w:r w:rsidRPr="003E7D9D">
      <w:t>/344/Rev.1 • G/TBT/N/KEN/1412/Rev.1 • G/TBT/N/RWA/851/Rev.1 • G/TBT/N/</w:t>
    </w:r>
    <w:proofErr w:type="spellStart"/>
    <w:r w:rsidRPr="003E7D9D">
      <w:t>TZA</w:t>
    </w:r>
    <w:proofErr w:type="spellEnd"/>
    <w:r w:rsidRPr="003E7D9D">
      <w:t>/934/Rev.1 • G/TBT/N/</w:t>
    </w:r>
    <w:proofErr w:type="spellStart"/>
    <w:r w:rsidRPr="003E7D9D">
      <w:t>UGA</w:t>
    </w:r>
    <w:proofErr w:type="spellEnd"/>
    <w:r w:rsidRPr="003E7D9D">
      <w:t>/1760/Rev.1</w:t>
    </w:r>
  </w:p>
  <w:p w14:paraId="743B3441" w14:textId="77777777" w:rsidR="003E7D9D" w:rsidRPr="003E7D9D" w:rsidRDefault="003E7D9D" w:rsidP="003E7D9D">
    <w:pPr>
      <w:pStyle w:val="En-tte"/>
      <w:pBdr>
        <w:bottom w:val="single" w:sz="4" w:space="1" w:color="auto"/>
      </w:pBdr>
      <w:tabs>
        <w:tab w:val="clear" w:pos="4513"/>
        <w:tab w:val="clear" w:pos="9027"/>
      </w:tabs>
      <w:jc w:val="center"/>
    </w:pPr>
  </w:p>
  <w:p w14:paraId="114D59D3" w14:textId="214F2495" w:rsidR="003E7D9D" w:rsidRPr="003E7D9D" w:rsidRDefault="003E7D9D" w:rsidP="003E7D9D">
    <w:pPr>
      <w:pStyle w:val="En-tte"/>
      <w:pBdr>
        <w:bottom w:val="single" w:sz="4" w:space="1" w:color="auto"/>
      </w:pBdr>
      <w:tabs>
        <w:tab w:val="clear" w:pos="4513"/>
        <w:tab w:val="clear" w:pos="9027"/>
      </w:tabs>
      <w:jc w:val="center"/>
    </w:pPr>
    <w:r w:rsidRPr="003E7D9D">
      <w:t xml:space="preserve">- </w:t>
    </w:r>
    <w:r w:rsidRPr="003E7D9D">
      <w:fldChar w:fldCharType="begin"/>
    </w:r>
    <w:r w:rsidRPr="003E7D9D">
      <w:instrText xml:space="preserve"> PAGE </w:instrText>
    </w:r>
    <w:r w:rsidRPr="003E7D9D">
      <w:fldChar w:fldCharType="separate"/>
    </w:r>
    <w:r w:rsidRPr="003E7D9D">
      <w:rPr>
        <w:noProof/>
      </w:rPr>
      <w:t>2</w:t>
    </w:r>
    <w:r w:rsidRPr="003E7D9D">
      <w:fldChar w:fldCharType="end"/>
    </w:r>
    <w:r w:rsidRPr="003E7D9D">
      <w:t xml:space="preserve"> -</w:t>
    </w:r>
  </w:p>
  <w:p w14:paraId="081F63C4" w14:textId="51930C57" w:rsidR="004B69CA" w:rsidRPr="003E7D9D" w:rsidRDefault="004B69CA" w:rsidP="003E7D9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A886" w14:textId="77777777" w:rsidR="003E7D9D" w:rsidRPr="003E7D9D" w:rsidRDefault="003E7D9D" w:rsidP="003E7D9D">
    <w:pPr>
      <w:pStyle w:val="En-tte"/>
      <w:pBdr>
        <w:bottom w:val="single" w:sz="4" w:space="1" w:color="auto"/>
      </w:pBdr>
      <w:tabs>
        <w:tab w:val="clear" w:pos="4513"/>
        <w:tab w:val="clear" w:pos="9027"/>
      </w:tabs>
      <w:jc w:val="center"/>
    </w:pPr>
    <w:r w:rsidRPr="003E7D9D">
      <w:t>G/TBT/N/</w:t>
    </w:r>
    <w:proofErr w:type="spellStart"/>
    <w:r w:rsidRPr="003E7D9D">
      <w:t>BDI</w:t>
    </w:r>
    <w:proofErr w:type="spellEnd"/>
    <w:r w:rsidRPr="003E7D9D">
      <w:t>/344/Rev.1 • G/TBT/N/KEN/1412/Rev.1 • G/TBT/N/RWA/851/Rev.1 • G/TBT/N/</w:t>
    </w:r>
    <w:proofErr w:type="spellStart"/>
    <w:r w:rsidRPr="003E7D9D">
      <w:t>TZA</w:t>
    </w:r>
    <w:proofErr w:type="spellEnd"/>
    <w:r w:rsidRPr="003E7D9D">
      <w:t>/934/Rev.1 • G/TBT/N/</w:t>
    </w:r>
    <w:proofErr w:type="spellStart"/>
    <w:r w:rsidRPr="003E7D9D">
      <w:t>UGA</w:t>
    </w:r>
    <w:proofErr w:type="spellEnd"/>
    <w:r w:rsidRPr="003E7D9D">
      <w:t>/1760/Rev.1</w:t>
    </w:r>
  </w:p>
  <w:p w14:paraId="6E97D353" w14:textId="77777777" w:rsidR="003E7D9D" w:rsidRPr="003E7D9D" w:rsidRDefault="003E7D9D" w:rsidP="003E7D9D">
    <w:pPr>
      <w:pStyle w:val="En-tte"/>
      <w:pBdr>
        <w:bottom w:val="single" w:sz="4" w:space="1" w:color="auto"/>
      </w:pBdr>
      <w:tabs>
        <w:tab w:val="clear" w:pos="4513"/>
        <w:tab w:val="clear" w:pos="9027"/>
      </w:tabs>
      <w:jc w:val="center"/>
    </w:pPr>
  </w:p>
  <w:p w14:paraId="44342E10" w14:textId="0304EA29" w:rsidR="003E7D9D" w:rsidRPr="003E7D9D" w:rsidRDefault="003E7D9D" w:rsidP="003E7D9D">
    <w:pPr>
      <w:pStyle w:val="En-tte"/>
      <w:pBdr>
        <w:bottom w:val="single" w:sz="4" w:space="1" w:color="auto"/>
      </w:pBdr>
      <w:tabs>
        <w:tab w:val="clear" w:pos="4513"/>
        <w:tab w:val="clear" w:pos="9027"/>
      </w:tabs>
      <w:jc w:val="center"/>
    </w:pPr>
    <w:r w:rsidRPr="003E7D9D">
      <w:t xml:space="preserve">- </w:t>
    </w:r>
    <w:r w:rsidRPr="003E7D9D">
      <w:fldChar w:fldCharType="begin"/>
    </w:r>
    <w:r w:rsidRPr="003E7D9D">
      <w:instrText xml:space="preserve"> PAGE </w:instrText>
    </w:r>
    <w:r w:rsidRPr="003E7D9D">
      <w:fldChar w:fldCharType="separate"/>
    </w:r>
    <w:r w:rsidRPr="003E7D9D">
      <w:rPr>
        <w:noProof/>
      </w:rPr>
      <w:t>2</w:t>
    </w:r>
    <w:r w:rsidRPr="003E7D9D">
      <w:fldChar w:fldCharType="end"/>
    </w:r>
    <w:r w:rsidRPr="003E7D9D">
      <w:t xml:space="preserve"> -</w:t>
    </w:r>
  </w:p>
  <w:p w14:paraId="580CA581" w14:textId="1DC5B16C" w:rsidR="00D90ADD" w:rsidRPr="003E7D9D" w:rsidRDefault="00D90ADD" w:rsidP="003E7D9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12FA" w14:paraId="1A12DF52" w14:textId="77777777" w:rsidTr="00745C0F">
      <w:trPr>
        <w:trHeight w:val="240"/>
        <w:jc w:val="center"/>
      </w:trPr>
      <w:tc>
        <w:tcPr>
          <w:tcW w:w="3794" w:type="dxa"/>
          <w:shd w:val="clear" w:color="auto" w:fill="FFFFFF"/>
          <w:tcMar>
            <w:left w:w="108" w:type="dxa"/>
            <w:right w:w="108" w:type="dxa"/>
          </w:tcMar>
          <w:vAlign w:val="center"/>
        </w:tcPr>
        <w:p w14:paraId="68355C81" w14:textId="77777777" w:rsidR="00ED54E0" w:rsidRPr="00D90ADD" w:rsidRDefault="00ED54E0" w:rsidP="00F10043">
          <w:pPr>
            <w:rPr>
              <w:noProof/>
              <w:lang w:eastAsia="en-GB"/>
            </w:rPr>
          </w:pPr>
          <w:bookmarkStart w:id="24" w:name="bmkRestricted" w:colFirst="1" w:colLast="1"/>
        </w:p>
      </w:tc>
      <w:tc>
        <w:tcPr>
          <w:tcW w:w="5448" w:type="dxa"/>
          <w:gridSpan w:val="2"/>
          <w:shd w:val="clear" w:color="auto" w:fill="FFFFFF"/>
          <w:tcMar>
            <w:left w:w="108" w:type="dxa"/>
            <w:right w:w="108" w:type="dxa"/>
          </w:tcMar>
          <w:vAlign w:val="center"/>
        </w:tcPr>
        <w:p w14:paraId="622AABEF" w14:textId="494E0DB1" w:rsidR="00ED54E0" w:rsidRPr="00D90ADD" w:rsidRDefault="003E7D9D" w:rsidP="00F10043">
          <w:pPr>
            <w:jc w:val="right"/>
            <w:rPr>
              <w:b/>
              <w:color w:val="FF0000"/>
              <w:szCs w:val="16"/>
            </w:rPr>
          </w:pPr>
          <w:r>
            <w:rPr>
              <w:b/>
              <w:color w:val="FF0000"/>
              <w:szCs w:val="16"/>
            </w:rPr>
            <w:t xml:space="preserve"> </w:t>
          </w:r>
        </w:p>
      </w:tc>
    </w:tr>
    <w:bookmarkEnd w:id="24"/>
    <w:tr w:rsidR="000912FA" w14:paraId="6E5C8684" w14:textId="77777777" w:rsidTr="00745C0F">
      <w:trPr>
        <w:trHeight w:val="213"/>
        <w:jc w:val="center"/>
      </w:trPr>
      <w:tc>
        <w:tcPr>
          <w:tcW w:w="3794" w:type="dxa"/>
          <w:vMerge w:val="restart"/>
          <w:shd w:val="clear" w:color="auto" w:fill="FFFFFF"/>
          <w:tcMar>
            <w:left w:w="0" w:type="dxa"/>
            <w:right w:w="0" w:type="dxa"/>
          </w:tcMar>
        </w:tcPr>
        <w:p w14:paraId="610E0B0E" w14:textId="77777777" w:rsidR="00ED54E0" w:rsidRPr="00D90ADD" w:rsidRDefault="003E7D9D" w:rsidP="00F10043">
          <w:pPr>
            <w:jc w:val="left"/>
          </w:pPr>
          <w:r>
            <w:rPr>
              <w:noProof/>
              <w:lang w:eastAsia="en-GB"/>
            </w:rPr>
            <w:drawing>
              <wp:inline distT="0" distB="0" distL="0" distR="0" wp14:anchorId="467B717D" wp14:editId="08BDAF3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853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CAEFC0" w14:textId="77777777" w:rsidR="00ED54E0" w:rsidRPr="00D90ADD" w:rsidRDefault="00ED54E0" w:rsidP="00F10043">
          <w:pPr>
            <w:jc w:val="right"/>
            <w:rPr>
              <w:b/>
              <w:szCs w:val="16"/>
            </w:rPr>
          </w:pPr>
        </w:p>
      </w:tc>
    </w:tr>
    <w:tr w:rsidR="000912FA" w14:paraId="31C7B4C5" w14:textId="77777777" w:rsidTr="00745C0F">
      <w:trPr>
        <w:trHeight w:val="868"/>
        <w:jc w:val="center"/>
      </w:trPr>
      <w:tc>
        <w:tcPr>
          <w:tcW w:w="3794" w:type="dxa"/>
          <w:vMerge/>
          <w:shd w:val="clear" w:color="auto" w:fill="FFFFFF"/>
          <w:tcMar>
            <w:left w:w="108" w:type="dxa"/>
            <w:right w:w="108" w:type="dxa"/>
          </w:tcMar>
        </w:tcPr>
        <w:p w14:paraId="6EA17A33" w14:textId="77777777" w:rsidR="00ED54E0" w:rsidRPr="00D90ADD" w:rsidRDefault="00ED54E0" w:rsidP="00F10043">
          <w:pPr>
            <w:jc w:val="left"/>
            <w:rPr>
              <w:noProof/>
              <w:lang w:eastAsia="en-GB"/>
            </w:rPr>
          </w:pPr>
        </w:p>
      </w:tc>
      <w:tc>
        <w:tcPr>
          <w:tcW w:w="5448" w:type="dxa"/>
          <w:gridSpan w:val="2"/>
          <w:shd w:val="clear" w:color="auto" w:fill="FFFFFF"/>
          <w:tcMar>
            <w:left w:w="108" w:type="dxa"/>
            <w:right w:w="108" w:type="dxa"/>
          </w:tcMar>
        </w:tcPr>
        <w:p w14:paraId="224AFC8F" w14:textId="736A4878" w:rsidR="000912FA" w:rsidRPr="009D0EBF" w:rsidRDefault="003E7D9D" w:rsidP="003E7D9D">
          <w:pPr>
            <w:spacing w:after="120"/>
            <w:jc w:val="right"/>
            <w:rPr>
              <w:b/>
              <w:szCs w:val="16"/>
            </w:rPr>
          </w:pPr>
          <w:bookmarkStart w:id="25" w:name="bmkSymbols"/>
          <w:r>
            <w:rPr>
              <w:b/>
              <w:szCs w:val="16"/>
            </w:rPr>
            <w:t>G/TBT/N/</w:t>
          </w:r>
          <w:proofErr w:type="spellStart"/>
          <w:r>
            <w:rPr>
              <w:b/>
              <w:szCs w:val="16"/>
            </w:rPr>
            <w:t>BDI</w:t>
          </w:r>
          <w:proofErr w:type="spellEnd"/>
          <w:r>
            <w:rPr>
              <w:b/>
              <w:szCs w:val="16"/>
            </w:rPr>
            <w:t>/344/Rev.1 G/TBT/N/KEN/1412/Rev.1</w:t>
          </w:r>
          <w:r>
            <w:rPr>
              <w:b/>
              <w:szCs w:val="16"/>
            </w:rPr>
            <w:br/>
            <w:t>G/TBT/N/RWA/851/Rev.1 G/TBT/N/</w:t>
          </w:r>
          <w:proofErr w:type="spellStart"/>
          <w:r>
            <w:rPr>
              <w:b/>
              <w:szCs w:val="16"/>
            </w:rPr>
            <w:t>TZA</w:t>
          </w:r>
          <w:proofErr w:type="spellEnd"/>
          <w:r>
            <w:rPr>
              <w:b/>
              <w:szCs w:val="16"/>
            </w:rPr>
            <w:t>/934/Rev.1</w:t>
          </w:r>
          <w:r>
            <w:rPr>
              <w:b/>
              <w:szCs w:val="16"/>
            </w:rPr>
            <w:br/>
            <w:t>G/TBT/N/</w:t>
          </w:r>
          <w:proofErr w:type="spellStart"/>
          <w:r>
            <w:rPr>
              <w:b/>
              <w:szCs w:val="16"/>
            </w:rPr>
            <w:t>UGA</w:t>
          </w:r>
          <w:proofErr w:type="spellEnd"/>
          <w:r>
            <w:rPr>
              <w:b/>
              <w:szCs w:val="16"/>
            </w:rPr>
            <w:t>/1760/Rev.1</w:t>
          </w:r>
          <w:bookmarkEnd w:id="25"/>
        </w:p>
      </w:tc>
    </w:tr>
    <w:tr w:rsidR="000912FA" w14:paraId="1E9E7A9A" w14:textId="77777777" w:rsidTr="00745C0F">
      <w:trPr>
        <w:trHeight w:val="240"/>
        <w:jc w:val="center"/>
      </w:trPr>
      <w:tc>
        <w:tcPr>
          <w:tcW w:w="3794" w:type="dxa"/>
          <w:vMerge/>
          <w:shd w:val="clear" w:color="auto" w:fill="FFFFFF"/>
          <w:tcMar>
            <w:left w:w="108" w:type="dxa"/>
            <w:right w:w="108" w:type="dxa"/>
          </w:tcMar>
          <w:vAlign w:val="center"/>
        </w:tcPr>
        <w:p w14:paraId="556EB398" w14:textId="77777777" w:rsidR="00ED54E0" w:rsidRPr="00D90ADD" w:rsidRDefault="00ED54E0" w:rsidP="00F10043"/>
      </w:tc>
      <w:tc>
        <w:tcPr>
          <w:tcW w:w="5448" w:type="dxa"/>
          <w:gridSpan w:val="2"/>
          <w:shd w:val="clear" w:color="auto" w:fill="FFFFFF"/>
          <w:tcMar>
            <w:left w:w="108" w:type="dxa"/>
            <w:right w:w="108" w:type="dxa"/>
          </w:tcMar>
          <w:vAlign w:val="center"/>
        </w:tcPr>
        <w:p w14:paraId="12ECB9BE" w14:textId="67DFD50B" w:rsidR="00ED54E0" w:rsidRPr="00D90ADD" w:rsidRDefault="003E7D9D" w:rsidP="00C82B33">
          <w:pPr>
            <w:jc w:val="right"/>
            <w:rPr>
              <w:szCs w:val="16"/>
            </w:rPr>
          </w:pPr>
          <w:bookmarkStart w:id="26" w:name="spsDateDistribution"/>
          <w:bookmarkStart w:id="27" w:name="bmkDate"/>
          <w:bookmarkEnd w:id="26"/>
          <w:bookmarkEnd w:id="27"/>
          <w:r>
            <w:rPr>
              <w:szCs w:val="16"/>
            </w:rPr>
            <w:t>5 December 2023</w:t>
          </w:r>
        </w:p>
      </w:tc>
    </w:tr>
    <w:tr w:rsidR="000912FA" w14:paraId="58CE1707" w14:textId="77777777" w:rsidTr="00745C0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D231D9" w14:textId="1D3872AF" w:rsidR="00ED54E0" w:rsidRPr="00D90ADD" w:rsidRDefault="003E7D9D" w:rsidP="00C82B33">
          <w:pPr>
            <w:jc w:val="left"/>
            <w:rPr>
              <w:b/>
            </w:rPr>
          </w:pPr>
          <w:bookmarkStart w:id="28" w:name="bmkSerial"/>
          <w:r w:rsidRPr="009D0EBF">
            <w:rPr>
              <w:color w:val="FF0000"/>
              <w:szCs w:val="16"/>
            </w:rPr>
            <w:t>(</w:t>
          </w:r>
          <w:bookmarkStart w:id="29" w:name="spsSerialNumber"/>
          <w:bookmarkEnd w:id="29"/>
          <w:r>
            <w:rPr>
              <w:color w:val="FF0000"/>
              <w:szCs w:val="16"/>
            </w:rPr>
            <w:t>23-</w:t>
          </w:r>
          <w:r w:rsidR="00CA4502">
            <w:rPr>
              <w:color w:val="FF0000"/>
              <w:szCs w:val="16"/>
            </w:rPr>
            <w:t>8246</w:t>
          </w:r>
          <w:r w:rsidRPr="009D0EBF">
            <w:rPr>
              <w:color w:val="FF0000"/>
              <w:szCs w:val="16"/>
            </w:rPr>
            <w:t>)</w:t>
          </w:r>
          <w:bookmarkEnd w:id="28"/>
        </w:p>
      </w:tc>
      <w:tc>
        <w:tcPr>
          <w:tcW w:w="3325" w:type="dxa"/>
          <w:tcBorders>
            <w:bottom w:val="single" w:sz="4" w:space="0" w:color="auto"/>
          </w:tcBorders>
          <w:tcMar>
            <w:top w:w="0" w:type="dxa"/>
            <w:left w:w="108" w:type="dxa"/>
            <w:bottom w:w="57" w:type="dxa"/>
            <w:right w:w="108" w:type="dxa"/>
          </w:tcMar>
          <w:vAlign w:val="bottom"/>
        </w:tcPr>
        <w:p w14:paraId="5ACF2BBF" w14:textId="77777777" w:rsidR="00ED54E0" w:rsidRPr="00D90ADD" w:rsidRDefault="003E7D9D" w:rsidP="00F10043">
          <w:pPr>
            <w:jc w:val="right"/>
            <w:rPr>
              <w:szCs w:val="16"/>
            </w:rPr>
          </w:pPr>
          <w:bookmarkStart w:id="30"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bCs/>
              <w:noProof/>
              <w:szCs w:val="16"/>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bCs/>
              <w:noProof/>
              <w:szCs w:val="16"/>
            </w:rPr>
            <w:t>1</w:t>
          </w:r>
          <w:r w:rsidRPr="009D0EBF">
            <w:rPr>
              <w:bCs/>
              <w:szCs w:val="16"/>
            </w:rPr>
            <w:fldChar w:fldCharType="end"/>
          </w:r>
          <w:bookmarkEnd w:id="30"/>
        </w:p>
      </w:tc>
    </w:tr>
    <w:tr w:rsidR="000912FA" w14:paraId="102A0191" w14:textId="77777777" w:rsidTr="00854D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563CCF" w14:textId="4C5463AD" w:rsidR="00ED54E0" w:rsidRPr="00D90ADD" w:rsidRDefault="003E7D9D" w:rsidP="00F10043">
          <w:pPr>
            <w:jc w:val="left"/>
            <w:rPr>
              <w:sz w:val="14"/>
              <w:szCs w:val="16"/>
            </w:rPr>
          </w:pPr>
          <w:bookmarkStart w:id="31" w:name="bmkCommittee"/>
          <w:r>
            <w:rPr>
              <w:b/>
            </w:rPr>
            <w:t>Committee on Technical Barriers to Trade</w:t>
          </w:r>
          <w:bookmarkEnd w:id="31"/>
        </w:p>
      </w:tc>
      <w:tc>
        <w:tcPr>
          <w:tcW w:w="3325" w:type="dxa"/>
          <w:tcBorders>
            <w:top w:val="single" w:sz="4" w:space="0" w:color="auto"/>
          </w:tcBorders>
          <w:tcMar>
            <w:top w:w="113" w:type="dxa"/>
            <w:left w:w="108" w:type="dxa"/>
            <w:bottom w:w="57" w:type="dxa"/>
            <w:right w:w="108" w:type="dxa"/>
          </w:tcMar>
          <w:vAlign w:val="center"/>
        </w:tcPr>
        <w:p w14:paraId="0867C62A" w14:textId="38E4EA2A" w:rsidR="00ED54E0" w:rsidRPr="009D0EBF" w:rsidRDefault="003E7D9D" w:rsidP="00854DAF">
          <w:pPr>
            <w:jc w:val="right"/>
            <w:rPr>
              <w:bCs/>
              <w:szCs w:val="18"/>
            </w:rPr>
          </w:pPr>
          <w:bookmarkStart w:id="32" w:name="bmkLanguage"/>
          <w:r>
            <w:rPr>
              <w:bCs/>
              <w:szCs w:val="18"/>
            </w:rPr>
            <w:t>Original: English</w:t>
          </w:r>
          <w:bookmarkEnd w:id="32"/>
        </w:p>
      </w:tc>
    </w:tr>
  </w:tbl>
  <w:p w14:paraId="368AD604" w14:textId="77777777" w:rsidR="00ED54E0" w:rsidRPr="009D0EBF"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478F05E"/>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06E9F9C"/>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D62C2FA"/>
    <w:numStyleLink w:val="LegalHeadings"/>
  </w:abstractNum>
  <w:abstractNum w:abstractNumId="12" w15:restartNumberingAfterBreak="0">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FB0E1B0">
      <w:start w:val="1"/>
      <w:numFmt w:val="decimal"/>
      <w:pStyle w:val="SummaryText"/>
      <w:lvlText w:val="%1."/>
      <w:lvlJc w:val="left"/>
      <w:pPr>
        <w:ind w:left="360" w:hanging="360"/>
      </w:pPr>
    </w:lvl>
    <w:lvl w:ilvl="1" w:tplc="AD6818F2" w:tentative="1">
      <w:start w:val="1"/>
      <w:numFmt w:val="lowerLetter"/>
      <w:lvlText w:val="%2."/>
      <w:lvlJc w:val="left"/>
      <w:pPr>
        <w:ind w:left="1080" w:hanging="360"/>
      </w:pPr>
    </w:lvl>
    <w:lvl w:ilvl="2" w:tplc="64FC8D4E" w:tentative="1">
      <w:start w:val="1"/>
      <w:numFmt w:val="lowerRoman"/>
      <w:lvlText w:val="%3."/>
      <w:lvlJc w:val="right"/>
      <w:pPr>
        <w:ind w:left="1800" w:hanging="180"/>
      </w:pPr>
    </w:lvl>
    <w:lvl w:ilvl="3" w:tplc="789C643E" w:tentative="1">
      <w:start w:val="1"/>
      <w:numFmt w:val="decimal"/>
      <w:lvlText w:val="%4."/>
      <w:lvlJc w:val="left"/>
      <w:pPr>
        <w:ind w:left="2520" w:hanging="360"/>
      </w:pPr>
    </w:lvl>
    <w:lvl w:ilvl="4" w:tplc="23386ED0" w:tentative="1">
      <w:start w:val="1"/>
      <w:numFmt w:val="lowerLetter"/>
      <w:lvlText w:val="%5."/>
      <w:lvlJc w:val="left"/>
      <w:pPr>
        <w:ind w:left="3240" w:hanging="360"/>
      </w:pPr>
    </w:lvl>
    <w:lvl w:ilvl="5" w:tplc="BC7C7D0E" w:tentative="1">
      <w:start w:val="1"/>
      <w:numFmt w:val="lowerRoman"/>
      <w:lvlText w:val="%6."/>
      <w:lvlJc w:val="right"/>
      <w:pPr>
        <w:ind w:left="3960" w:hanging="180"/>
      </w:pPr>
    </w:lvl>
    <w:lvl w:ilvl="6" w:tplc="030C5684" w:tentative="1">
      <w:start w:val="1"/>
      <w:numFmt w:val="decimal"/>
      <w:lvlText w:val="%7."/>
      <w:lvlJc w:val="left"/>
      <w:pPr>
        <w:ind w:left="4680" w:hanging="360"/>
      </w:pPr>
    </w:lvl>
    <w:lvl w:ilvl="7" w:tplc="9286C8F2" w:tentative="1">
      <w:start w:val="1"/>
      <w:numFmt w:val="lowerLetter"/>
      <w:lvlText w:val="%8."/>
      <w:lvlJc w:val="left"/>
      <w:pPr>
        <w:ind w:left="5400" w:hanging="360"/>
      </w:pPr>
    </w:lvl>
    <w:lvl w:ilvl="8" w:tplc="637C058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44171593">
    <w:abstractNumId w:val="9"/>
  </w:num>
  <w:num w:numId="2" w16cid:durableId="1196769012">
    <w:abstractNumId w:val="7"/>
  </w:num>
  <w:num w:numId="3" w16cid:durableId="1291015058">
    <w:abstractNumId w:val="6"/>
  </w:num>
  <w:num w:numId="4" w16cid:durableId="975570782">
    <w:abstractNumId w:val="5"/>
  </w:num>
  <w:num w:numId="5" w16cid:durableId="1577399417">
    <w:abstractNumId w:val="4"/>
  </w:num>
  <w:num w:numId="6" w16cid:durableId="1812551646">
    <w:abstractNumId w:val="12"/>
  </w:num>
  <w:num w:numId="7" w16cid:durableId="2053340620">
    <w:abstractNumId w:val="11"/>
  </w:num>
  <w:num w:numId="8" w16cid:durableId="1557858751">
    <w:abstractNumId w:val="10"/>
  </w:num>
  <w:num w:numId="9" w16cid:durableId="1742559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09909">
    <w:abstractNumId w:val="13"/>
  </w:num>
  <w:num w:numId="11" w16cid:durableId="1747535890">
    <w:abstractNumId w:val="8"/>
  </w:num>
  <w:num w:numId="12" w16cid:durableId="468981689">
    <w:abstractNumId w:val="3"/>
  </w:num>
  <w:num w:numId="13" w16cid:durableId="589241757">
    <w:abstractNumId w:val="2"/>
  </w:num>
  <w:num w:numId="14" w16cid:durableId="33388897">
    <w:abstractNumId w:val="1"/>
  </w:num>
  <w:num w:numId="15" w16cid:durableId="1654525934">
    <w:abstractNumId w:val="0"/>
  </w:num>
  <w:num w:numId="16" w16cid:durableId="268664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912FA"/>
    <w:rsid w:val="000A3EFB"/>
    <w:rsid w:val="000A4945"/>
    <w:rsid w:val="000B31E1"/>
    <w:rsid w:val="00100018"/>
    <w:rsid w:val="0011356B"/>
    <w:rsid w:val="0013337F"/>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6497C"/>
    <w:rsid w:val="00267546"/>
    <w:rsid w:val="0027067B"/>
    <w:rsid w:val="0029715D"/>
    <w:rsid w:val="002B69C3"/>
    <w:rsid w:val="002C68CF"/>
    <w:rsid w:val="002F78E9"/>
    <w:rsid w:val="00300269"/>
    <w:rsid w:val="00353CB2"/>
    <w:rsid w:val="003572B4"/>
    <w:rsid w:val="003E6C00"/>
    <w:rsid w:val="003E7D9D"/>
    <w:rsid w:val="003F5EEF"/>
    <w:rsid w:val="00400D4D"/>
    <w:rsid w:val="0041081F"/>
    <w:rsid w:val="00467032"/>
    <w:rsid w:val="0046754A"/>
    <w:rsid w:val="00472BE4"/>
    <w:rsid w:val="00486F72"/>
    <w:rsid w:val="004913FD"/>
    <w:rsid w:val="004B3635"/>
    <w:rsid w:val="004B48EF"/>
    <w:rsid w:val="004B69CA"/>
    <w:rsid w:val="004C341F"/>
    <w:rsid w:val="004C7609"/>
    <w:rsid w:val="004E050B"/>
    <w:rsid w:val="004E1F98"/>
    <w:rsid w:val="004F203A"/>
    <w:rsid w:val="005336B8"/>
    <w:rsid w:val="00543B49"/>
    <w:rsid w:val="005441B3"/>
    <w:rsid w:val="00547B5F"/>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0407C"/>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40C2B"/>
    <w:rsid w:val="00854DAF"/>
    <w:rsid w:val="008739FD"/>
    <w:rsid w:val="008751E7"/>
    <w:rsid w:val="00893E85"/>
    <w:rsid w:val="00896CE2"/>
    <w:rsid w:val="008C0973"/>
    <w:rsid w:val="008D6315"/>
    <w:rsid w:val="008E372C"/>
    <w:rsid w:val="008E74A6"/>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B67A8"/>
    <w:rsid w:val="00AC27F8"/>
    <w:rsid w:val="00AC75D9"/>
    <w:rsid w:val="00AD4C72"/>
    <w:rsid w:val="00AE2AEE"/>
    <w:rsid w:val="00B00276"/>
    <w:rsid w:val="00B107D5"/>
    <w:rsid w:val="00B2087B"/>
    <w:rsid w:val="00B226AA"/>
    <w:rsid w:val="00B230EC"/>
    <w:rsid w:val="00B30408"/>
    <w:rsid w:val="00B52738"/>
    <w:rsid w:val="00B56EDC"/>
    <w:rsid w:val="00B650D6"/>
    <w:rsid w:val="00B657DE"/>
    <w:rsid w:val="00B73EE6"/>
    <w:rsid w:val="00B80CAD"/>
    <w:rsid w:val="00BA4022"/>
    <w:rsid w:val="00BB1F84"/>
    <w:rsid w:val="00BB263B"/>
    <w:rsid w:val="00BB2BFC"/>
    <w:rsid w:val="00BE5468"/>
    <w:rsid w:val="00BF5532"/>
    <w:rsid w:val="00C02C7E"/>
    <w:rsid w:val="00C11EAC"/>
    <w:rsid w:val="00C305D7"/>
    <w:rsid w:val="00C30F2A"/>
    <w:rsid w:val="00C3606A"/>
    <w:rsid w:val="00C43456"/>
    <w:rsid w:val="00C65C0C"/>
    <w:rsid w:val="00C7247C"/>
    <w:rsid w:val="00C808FC"/>
    <w:rsid w:val="00C812EC"/>
    <w:rsid w:val="00C82B33"/>
    <w:rsid w:val="00C87936"/>
    <w:rsid w:val="00C958E9"/>
    <w:rsid w:val="00CA303A"/>
    <w:rsid w:val="00CA368D"/>
    <w:rsid w:val="00CA4502"/>
    <w:rsid w:val="00CC162F"/>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C7ACB"/>
    <w:rsid w:val="00DE50DB"/>
    <w:rsid w:val="00DF6AE1"/>
    <w:rsid w:val="00E42A3E"/>
    <w:rsid w:val="00E46FD5"/>
    <w:rsid w:val="00E544BB"/>
    <w:rsid w:val="00E56545"/>
    <w:rsid w:val="00E91874"/>
    <w:rsid w:val="00E94F70"/>
    <w:rsid w:val="00EA2511"/>
    <w:rsid w:val="00EA5D4F"/>
    <w:rsid w:val="00EB6C56"/>
    <w:rsid w:val="00ED54E0"/>
    <w:rsid w:val="00EE1F8F"/>
    <w:rsid w:val="00F10043"/>
    <w:rsid w:val="00F176DA"/>
    <w:rsid w:val="00F32397"/>
    <w:rsid w:val="00F40595"/>
    <w:rsid w:val="00F4118F"/>
    <w:rsid w:val="00F4523B"/>
    <w:rsid w:val="00F636B2"/>
    <w:rsid w:val="00F66C50"/>
    <w:rsid w:val="00F72BEF"/>
    <w:rsid w:val="00F80D5C"/>
    <w:rsid w:val="00FA4309"/>
    <w:rsid w:val="00FA5EBC"/>
    <w:rsid w:val="00FD224A"/>
    <w:rsid w:val="00FE0068"/>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Titre1">
    <w:name w:val="heading 1"/>
    <w:basedOn w:val="Normal"/>
    <w:next w:val="Titre2"/>
    <w:link w:val="Titre1Car"/>
    <w:uiPriority w:val="2"/>
    <w:qFormat/>
    <w:rsid w:val="009D0EBF"/>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D0EBF"/>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D0EBF"/>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D0EBF"/>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D0EBF"/>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D0EBF"/>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D0EBF"/>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D0EBF"/>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D0EBF"/>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D0EBF"/>
    <w:rPr>
      <w:rFonts w:ascii="Verdana" w:eastAsia="Times New Roman" w:hAnsi="Verdana"/>
      <w:b/>
      <w:bCs/>
      <w:caps/>
      <w:color w:val="006283"/>
      <w:sz w:val="18"/>
      <w:szCs w:val="28"/>
      <w:lang w:val="en-GB"/>
    </w:rPr>
  </w:style>
  <w:style w:type="character" w:customStyle="1" w:styleId="Titre2Car">
    <w:name w:val="Titre 2 Car"/>
    <w:link w:val="Titre2"/>
    <w:uiPriority w:val="2"/>
    <w:rsid w:val="009D0EBF"/>
    <w:rPr>
      <w:rFonts w:ascii="Verdana" w:eastAsia="Times New Roman" w:hAnsi="Verdana"/>
      <w:b/>
      <w:bCs/>
      <w:color w:val="006283"/>
      <w:sz w:val="18"/>
      <w:szCs w:val="26"/>
      <w:lang w:val="en-GB"/>
    </w:rPr>
  </w:style>
  <w:style w:type="character" w:customStyle="1" w:styleId="Titre3Car">
    <w:name w:val="Titre 3 Car"/>
    <w:link w:val="Titre3"/>
    <w:uiPriority w:val="2"/>
    <w:rsid w:val="009D0EBF"/>
    <w:rPr>
      <w:rFonts w:ascii="Verdana" w:eastAsia="Times New Roman" w:hAnsi="Verdana"/>
      <w:b/>
      <w:bCs/>
      <w:color w:val="006283"/>
      <w:sz w:val="18"/>
      <w:szCs w:val="22"/>
      <w:lang w:val="en-GB"/>
    </w:rPr>
  </w:style>
  <w:style w:type="character" w:customStyle="1" w:styleId="Titre4Car">
    <w:name w:val="Titre 4 Car"/>
    <w:link w:val="Titre4"/>
    <w:uiPriority w:val="2"/>
    <w:rsid w:val="009D0EBF"/>
    <w:rPr>
      <w:rFonts w:ascii="Verdana" w:eastAsia="Times New Roman" w:hAnsi="Verdana"/>
      <w:b/>
      <w:bCs/>
      <w:iCs/>
      <w:color w:val="006283"/>
      <w:sz w:val="18"/>
      <w:szCs w:val="22"/>
      <w:lang w:val="en-GB"/>
    </w:rPr>
  </w:style>
  <w:style w:type="character" w:customStyle="1" w:styleId="Titre5Car">
    <w:name w:val="Titre 5 Car"/>
    <w:link w:val="Titre5"/>
    <w:uiPriority w:val="2"/>
    <w:rsid w:val="009D0EBF"/>
    <w:rPr>
      <w:rFonts w:ascii="Verdana" w:eastAsia="Times New Roman" w:hAnsi="Verdana"/>
      <w:b/>
      <w:color w:val="006283"/>
      <w:sz w:val="18"/>
      <w:szCs w:val="22"/>
      <w:lang w:val="en-GB"/>
    </w:rPr>
  </w:style>
  <w:style w:type="character" w:customStyle="1" w:styleId="Titre6Car">
    <w:name w:val="Titre 6 Car"/>
    <w:link w:val="Titre6"/>
    <w:uiPriority w:val="2"/>
    <w:rsid w:val="009D0EBF"/>
    <w:rPr>
      <w:rFonts w:ascii="Verdana" w:eastAsia="Times New Roman" w:hAnsi="Verdana"/>
      <w:b/>
      <w:iCs/>
      <w:color w:val="006283"/>
      <w:sz w:val="18"/>
      <w:szCs w:val="22"/>
      <w:lang w:val="en-GB"/>
    </w:rPr>
  </w:style>
  <w:style w:type="character" w:customStyle="1" w:styleId="Titre7Car">
    <w:name w:val="Titre 7 Car"/>
    <w:link w:val="Titre7"/>
    <w:uiPriority w:val="2"/>
    <w:rsid w:val="009D0EBF"/>
    <w:rPr>
      <w:rFonts w:ascii="Verdana" w:eastAsia="Times New Roman" w:hAnsi="Verdana"/>
      <w:b/>
      <w:iCs/>
      <w:color w:val="006283"/>
      <w:sz w:val="18"/>
      <w:szCs w:val="22"/>
      <w:lang w:val="en-GB"/>
    </w:rPr>
  </w:style>
  <w:style w:type="character" w:customStyle="1" w:styleId="Titre8Car">
    <w:name w:val="Titre 8 Car"/>
    <w:link w:val="Titre8"/>
    <w:uiPriority w:val="2"/>
    <w:rsid w:val="009D0EBF"/>
    <w:rPr>
      <w:rFonts w:ascii="Verdana" w:eastAsia="Times New Roman" w:hAnsi="Verdana"/>
      <w:b/>
      <w:i/>
      <w:color w:val="006283"/>
      <w:sz w:val="18"/>
      <w:lang w:val="en-GB"/>
    </w:rPr>
  </w:style>
  <w:style w:type="character" w:customStyle="1" w:styleId="Titre9Car">
    <w:name w:val="Titre 9 Car"/>
    <w:link w:val="Titre9"/>
    <w:uiPriority w:val="2"/>
    <w:rsid w:val="009D0EBF"/>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D0EBF"/>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D0EBF"/>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D0EBF"/>
    <w:pPr>
      <w:numPr>
        <w:ilvl w:val="6"/>
        <w:numId w:val="13"/>
      </w:numPr>
      <w:spacing w:after="240"/>
    </w:pPr>
  </w:style>
  <w:style w:type="character" w:customStyle="1" w:styleId="CorpsdetexteCar">
    <w:name w:val="Corps de texte Car"/>
    <w:link w:val="Corpsdetexte"/>
    <w:uiPriority w:val="1"/>
    <w:rsid w:val="009D0EBF"/>
    <w:rPr>
      <w:rFonts w:ascii="Verdana" w:hAnsi="Verdana"/>
      <w:sz w:val="18"/>
      <w:szCs w:val="22"/>
      <w:lang w:val="en-GB"/>
    </w:rPr>
  </w:style>
  <w:style w:type="paragraph" w:styleId="Corpsdetexte2">
    <w:name w:val="Body Text 2"/>
    <w:basedOn w:val="Normal"/>
    <w:link w:val="Corpsdetexte2Car"/>
    <w:uiPriority w:val="1"/>
    <w:qFormat/>
    <w:rsid w:val="009D0EBF"/>
    <w:pPr>
      <w:numPr>
        <w:ilvl w:val="7"/>
        <w:numId w:val="13"/>
      </w:numPr>
      <w:spacing w:after="240"/>
    </w:pPr>
  </w:style>
  <w:style w:type="character" w:customStyle="1" w:styleId="Corpsdetexte2Car">
    <w:name w:val="Corps de texte 2 Car"/>
    <w:link w:val="Corpsdetexte2"/>
    <w:uiPriority w:val="1"/>
    <w:rsid w:val="009D0EBF"/>
    <w:rPr>
      <w:rFonts w:ascii="Verdana" w:hAnsi="Verdana"/>
      <w:sz w:val="18"/>
      <w:szCs w:val="22"/>
      <w:lang w:val="en-GB"/>
    </w:rPr>
  </w:style>
  <w:style w:type="paragraph" w:styleId="Corpsdetexte3">
    <w:name w:val="Body Text 3"/>
    <w:basedOn w:val="Normal"/>
    <w:link w:val="Corpsdetexte3Car"/>
    <w:uiPriority w:val="1"/>
    <w:qFormat/>
    <w:rsid w:val="009D0EBF"/>
    <w:pPr>
      <w:numPr>
        <w:ilvl w:val="8"/>
        <w:numId w:val="13"/>
      </w:numPr>
      <w:spacing w:after="240"/>
    </w:pPr>
    <w:rPr>
      <w:szCs w:val="16"/>
    </w:rPr>
  </w:style>
  <w:style w:type="character" w:customStyle="1" w:styleId="Corpsdetexte3Car">
    <w:name w:val="Corps de texte 3 Car"/>
    <w:link w:val="Corpsdetexte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epuces">
    <w:name w:val="List Bullet"/>
    <w:basedOn w:val="Normal"/>
    <w:uiPriority w:val="1"/>
    <w:rsid w:val="009D0EBF"/>
    <w:pPr>
      <w:numPr>
        <w:numId w:val="15"/>
      </w:numPr>
      <w:tabs>
        <w:tab w:val="left" w:pos="567"/>
      </w:tabs>
      <w:spacing w:after="240"/>
      <w:contextualSpacing/>
    </w:pPr>
  </w:style>
  <w:style w:type="paragraph" w:styleId="Listepuces2">
    <w:name w:val="List Bullet 2"/>
    <w:basedOn w:val="Normal"/>
    <w:uiPriority w:val="1"/>
    <w:rsid w:val="009D0EBF"/>
    <w:pPr>
      <w:numPr>
        <w:ilvl w:val="1"/>
        <w:numId w:val="15"/>
      </w:numPr>
      <w:tabs>
        <w:tab w:val="left" w:pos="907"/>
      </w:tabs>
      <w:spacing w:after="240"/>
      <w:contextualSpacing/>
    </w:pPr>
  </w:style>
  <w:style w:type="paragraph" w:styleId="Listepuces3">
    <w:name w:val="List Bullet 3"/>
    <w:basedOn w:val="Normal"/>
    <w:uiPriority w:val="1"/>
    <w:rsid w:val="009D0EBF"/>
    <w:pPr>
      <w:numPr>
        <w:ilvl w:val="2"/>
        <w:numId w:val="15"/>
      </w:numPr>
      <w:tabs>
        <w:tab w:val="left" w:pos="1247"/>
      </w:tabs>
      <w:spacing w:after="240"/>
      <w:contextualSpacing/>
    </w:pPr>
  </w:style>
  <w:style w:type="paragraph" w:styleId="Listepuces4">
    <w:name w:val="List Bullet 4"/>
    <w:basedOn w:val="Normal"/>
    <w:uiPriority w:val="1"/>
    <w:rsid w:val="009D0EBF"/>
    <w:pPr>
      <w:numPr>
        <w:ilvl w:val="3"/>
        <w:numId w:val="15"/>
      </w:numPr>
      <w:tabs>
        <w:tab w:val="left" w:pos="1587"/>
      </w:tabs>
      <w:spacing w:after="240"/>
      <w:contextualSpacing/>
    </w:pPr>
  </w:style>
  <w:style w:type="paragraph" w:styleId="Listepuces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Lgende">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D0EBF"/>
    <w:rPr>
      <w:vertAlign w:val="superscript"/>
      <w:lang w:val="en-GB"/>
    </w:rPr>
  </w:style>
  <w:style w:type="paragraph" w:styleId="Notedebasdepage">
    <w:name w:val="footnote text"/>
    <w:basedOn w:val="Normal"/>
    <w:link w:val="NotedebasdepageCar"/>
    <w:uiPriority w:val="5"/>
    <w:rsid w:val="009D0EBF"/>
    <w:pPr>
      <w:ind w:firstLine="567"/>
      <w:jc w:val="left"/>
    </w:pPr>
    <w:rPr>
      <w:sz w:val="16"/>
      <w:szCs w:val="18"/>
      <w:lang w:eastAsia="en-GB"/>
    </w:rPr>
  </w:style>
  <w:style w:type="character" w:customStyle="1" w:styleId="NotedebasdepageCar">
    <w:name w:val="Note de bas de page Car"/>
    <w:link w:val="Notedebasdepage"/>
    <w:uiPriority w:val="5"/>
    <w:rsid w:val="009D0EBF"/>
    <w:rPr>
      <w:rFonts w:ascii="Verdana" w:hAnsi="Verdana"/>
      <w:sz w:val="16"/>
      <w:szCs w:val="18"/>
      <w:lang w:val="en-GB" w:eastAsia="en-GB"/>
    </w:rPr>
  </w:style>
  <w:style w:type="paragraph" w:styleId="Notedefin">
    <w:name w:val="endnote text"/>
    <w:basedOn w:val="Notedebasdepage"/>
    <w:link w:val="NotedefinCar"/>
    <w:uiPriority w:val="49"/>
    <w:rsid w:val="009D0EBF"/>
    <w:rPr>
      <w:szCs w:val="20"/>
    </w:rPr>
  </w:style>
  <w:style w:type="character" w:customStyle="1" w:styleId="NotedefinCar">
    <w:name w:val="Note de fin Car"/>
    <w:link w:val="Notedefin"/>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Pieddepage">
    <w:name w:val="footer"/>
    <w:basedOn w:val="Normal"/>
    <w:link w:val="PieddepageCar"/>
    <w:uiPriority w:val="3"/>
    <w:rsid w:val="009D0EBF"/>
    <w:pPr>
      <w:tabs>
        <w:tab w:val="center" w:pos="4513"/>
        <w:tab w:val="right" w:pos="9027"/>
      </w:tabs>
    </w:pPr>
    <w:rPr>
      <w:szCs w:val="18"/>
      <w:lang w:eastAsia="en-GB"/>
    </w:rPr>
  </w:style>
  <w:style w:type="character" w:customStyle="1" w:styleId="PieddepageCar">
    <w:name w:val="Pied de page Car"/>
    <w:link w:val="Pieddepage"/>
    <w:uiPriority w:val="3"/>
    <w:rsid w:val="009D0EBF"/>
    <w:rPr>
      <w:rFonts w:ascii="Verdana" w:hAnsi="Verdana"/>
      <w:sz w:val="18"/>
      <w:szCs w:val="18"/>
      <w:lang w:val="en-GB" w:eastAsia="en-GB"/>
    </w:rPr>
  </w:style>
  <w:style w:type="paragraph" w:customStyle="1" w:styleId="FootnoteQuotation">
    <w:name w:val="Footnote Quotation"/>
    <w:basedOn w:val="Notedebasdepage"/>
    <w:uiPriority w:val="5"/>
    <w:rsid w:val="009D0EBF"/>
    <w:pPr>
      <w:ind w:left="567" w:right="567" w:firstLine="0"/>
    </w:pPr>
  </w:style>
  <w:style w:type="character" w:styleId="Appelnotedebasdep">
    <w:name w:val="footnote reference"/>
    <w:uiPriority w:val="5"/>
    <w:rsid w:val="009D0EBF"/>
    <w:rPr>
      <w:vertAlign w:val="superscript"/>
      <w:lang w:val="en-GB"/>
    </w:rPr>
  </w:style>
  <w:style w:type="paragraph" w:styleId="En-tte">
    <w:name w:val="header"/>
    <w:basedOn w:val="Normal"/>
    <w:link w:val="En-tteCar"/>
    <w:uiPriority w:val="3"/>
    <w:rsid w:val="009D0EBF"/>
    <w:pPr>
      <w:tabs>
        <w:tab w:val="center" w:pos="4513"/>
        <w:tab w:val="right" w:pos="9027"/>
      </w:tabs>
      <w:jc w:val="left"/>
    </w:pPr>
    <w:rPr>
      <w:szCs w:val="18"/>
      <w:lang w:eastAsia="en-GB"/>
    </w:rPr>
  </w:style>
  <w:style w:type="character" w:customStyle="1" w:styleId="En-tteCar">
    <w:name w:val="En-tête Car"/>
    <w:link w:val="En-tte"/>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desrfrencesjuridiqu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M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au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D0EBF"/>
    <w:rPr>
      <w:rFonts w:ascii="Tahoma" w:hAnsi="Tahoma" w:cs="Tahoma"/>
      <w:sz w:val="16"/>
      <w:szCs w:val="16"/>
    </w:rPr>
  </w:style>
  <w:style w:type="character" w:customStyle="1" w:styleId="TextedebullesCar">
    <w:name w:val="Texte de bulles Car"/>
    <w:link w:val="Textedebulles"/>
    <w:uiPriority w:val="99"/>
    <w:semiHidden/>
    <w:rsid w:val="009D0EBF"/>
    <w:rPr>
      <w:rFonts w:ascii="Tahoma" w:hAnsi="Tahoma" w:cs="Tahoma"/>
      <w:sz w:val="16"/>
      <w:szCs w:val="16"/>
      <w:lang w:val="en-GB"/>
    </w:rPr>
  </w:style>
  <w:style w:type="paragraph" w:styleId="Sous-titre">
    <w:name w:val="Subtitle"/>
    <w:basedOn w:val="Normal"/>
    <w:next w:val="Normal"/>
    <w:link w:val="Sous-titreCar"/>
    <w:uiPriority w:val="6"/>
    <w:qFormat/>
    <w:rsid w:val="009D0EBF"/>
    <w:pPr>
      <w:numPr>
        <w:ilvl w:val="1"/>
      </w:numPr>
    </w:pPr>
    <w:rPr>
      <w:rFonts w:eastAsia="Times New Roman"/>
      <w:b/>
      <w:iCs/>
      <w:szCs w:val="24"/>
    </w:rPr>
  </w:style>
  <w:style w:type="character" w:customStyle="1" w:styleId="Sous-titreCar">
    <w:name w:val="Sous-titre Car"/>
    <w:link w:val="Sous-titr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Paragraphedeliste">
    <w:name w:val="List Paragraph"/>
    <w:basedOn w:val="Normal"/>
    <w:uiPriority w:val="59"/>
    <w:semiHidden/>
    <w:qFormat/>
    <w:rsid w:val="009D0EBF"/>
    <w:pPr>
      <w:ind w:left="720"/>
      <w:contextualSpacing/>
    </w:pPr>
  </w:style>
  <w:style w:type="table" w:customStyle="1" w:styleId="WTOBox1">
    <w:name w:val="WTOBox1"/>
    <w:basedOn w:val="Tableau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Grilledutableau">
    <w:name w:val="Table Grid"/>
    <w:basedOn w:val="Tableau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Lienhypertexte">
    <w:name w:val="Hyperlink"/>
    <w:uiPriority w:val="9"/>
    <w:unhideWhenUsed/>
    <w:rsid w:val="009D0EBF"/>
    <w:rPr>
      <w:color w:val="0000FF"/>
      <w:u w:val="single"/>
      <w:lang w:val="en-GB"/>
    </w:rPr>
  </w:style>
  <w:style w:type="paragraph" w:styleId="Bibliographie">
    <w:name w:val="Bibliography"/>
    <w:basedOn w:val="Normal"/>
    <w:next w:val="Normal"/>
    <w:uiPriority w:val="49"/>
    <w:semiHidden/>
    <w:unhideWhenUsed/>
    <w:rsid w:val="009D0EBF"/>
  </w:style>
  <w:style w:type="paragraph" w:styleId="Normalcentr">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D0EBF"/>
    <w:pPr>
      <w:numPr>
        <w:ilvl w:val="0"/>
        <w:numId w:val="0"/>
      </w:numPr>
      <w:spacing w:after="0"/>
      <w:ind w:firstLine="360"/>
    </w:pPr>
  </w:style>
  <w:style w:type="character" w:customStyle="1" w:styleId="Retrait1religneCar">
    <w:name w:val="Retrait 1re ligne Car"/>
    <w:link w:val="Retrait1religne"/>
    <w:uiPriority w:val="99"/>
    <w:semiHidden/>
    <w:rsid w:val="009D0EBF"/>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D0EBF"/>
    <w:pPr>
      <w:spacing w:after="120"/>
      <w:ind w:left="283"/>
    </w:pPr>
  </w:style>
  <w:style w:type="character" w:customStyle="1" w:styleId="RetraitcorpsdetexteCar">
    <w:name w:val="Retrait corps de texte Car"/>
    <w:link w:val="Retraitcorpsdetexte"/>
    <w:uiPriority w:val="99"/>
    <w:semiHidden/>
    <w:rsid w:val="009D0EBF"/>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D0EBF"/>
    <w:pPr>
      <w:spacing w:after="0"/>
      <w:ind w:left="360" w:firstLine="360"/>
    </w:pPr>
  </w:style>
  <w:style w:type="character" w:customStyle="1" w:styleId="Retraitcorpset1religCar">
    <w:name w:val="Retrait corps et 1re lig. Car"/>
    <w:link w:val="Retraitcorpset1relig"/>
    <w:uiPriority w:val="99"/>
    <w:semiHidden/>
    <w:rsid w:val="009D0EBF"/>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D0EBF"/>
    <w:pPr>
      <w:spacing w:after="120" w:line="480" w:lineRule="auto"/>
      <w:ind w:left="283"/>
    </w:pPr>
  </w:style>
  <w:style w:type="character" w:customStyle="1" w:styleId="Retraitcorpsdetexte2Car">
    <w:name w:val="Retrait corps de texte 2 Car"/>
    <w:link w:val="Retraitcorpsdetexte2"/>
    <w:uiPriority w:val="99"/>
    <w:semiHidden/>
    <w:rsid w:val="009D0EBF"/>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D0EBF"/>
    <w:pPr>
      <w:spacing w:after="120"/>
      <w:ind w:left="283"/>
    </w:pPr>
    <w:rPr>
      <w:sz w:val="16"/>
      <w:szCs w:val="16"/>
    </w:rPr>
  </w:style>
  <w:style w:type="character" w:customStyle="1" w:styleId="Retraitcorpsdetexte3Car">
    <w:name w:val="Retrait corps de texte 3 Car"/>
    <w:link w:val="Retraitcorpsdetexte3"/>
    <w:uiPriority w:val="99"/>
    <w:semiHidden/>
    <w:rsid w:val="009D0EBF"/>
    <w:rPr>
      <w:rFonts w:ascii="Verdana" w:hAnsi="Verdana"/>
      <w:sz w:val="16"/>
      <w:szCs w:val="16"/>
      <w:lang w:val="en-GB"/>
    </w:rPr>
  </w:style>
  <w:style w:type="character" w:styleId="Titredulivre">
    <w:name w:val="Book Title"/>
    <w:uiPriority w:val="99"/>
    <w:semiHidden/>
    <w:qFormat/>
    <w:rsid w:val="009D0EBF"/>
    <w:rPr>
      <w:b/>
      <w:bCs/>
      <w:smallCaps/>
      <w:spacing w:val="5"/>
      <w:lang w:val="en-GB"/>
    </w:rPr>
  </w:style>
  <w:style w:type="paragraph" w:styleId="Formuledepolitesse">
    <w:name w:val="Closing"/>
    <w:basedOn w:val="Normal"/>
    <w:link w:val="FormuledepolitesseCar"/>
    <w:uiPriority w:val="99"/>
    <w:semiHidden/>
    <w:unhideWhenUsed/>
    <w:rsid w:val="009D0EBF"/>
    <w:pPr>
      <w:ind w:left="4252"/>
    </w:pPr>
  </w:style>
  <w:style w:type="character" w:customStyle="1" w:styleId="FormuledepolitesseCar">
    <w:name w:val="Formule de politesse Car"/>
    <w:link w:val="Formuledepolitesse"/>
    <w:uiPriority w:val="99"/>
    <w:semiHidden/>
    <w:rsid w:val="009D0EBF"/>
    <w:rPr>
      <w:rFonts w:ascii="Verdana" w:hAnsi="Verdana"/>
      <w:sz w:val="18"/>
      <w:szCs w:val="22"/>
      <w:lang w:val="en-GB"/>
    </w:rPr>
  </w:style>
  <w:style w:type="character" w:styleId="Marquedecommentaire">
    <w:name w:val="annotation reference"/>
    <w:uiPriority w:val="99"/>
    <w:semiHidden/>
    <w:unhideWhenUsed/>
    <w:rsid w:val="009D0EBF"/>
    <w:rPr>
      <w:sz w:val="16"/>
      <w:szCs w:val="16"/>
      <w:lang w:val="en-GB"/>
    </w:rPr>
  </w:style>
  <w:style w:type="paragraph" w:styleId="Commentaire">
    <w:name w:val="annotation text"/>
    <w:basedOn w:val="Normal"/>
    <w:link w:val="CommentaireCar"/>
    <w:uiPriority w:val="99"/>
    <w:unhideWhenUsed/>
    <w:rsid w:val="009D0EBF"/>
    <w:rPr>
      <w:sz w:val="20"/>
      <w:szCs w:val="20"/>
    </w:rPr>
  </w:style>
  <w:style w:type="character" w:customStyle="1" w:styleId="CommentaireCar">
    <w:name w:val="Commentaire Car"/>
    <w:link w:val="Commentaire"/>
    <w:uiPriority w:val="99"/>
    <w:rsid w:val="009D0EBF"/>
    <w:rPr>
      <w:rFonts w:ascii="Verdana" w:hAnsi="Verdana"/>
      <w:lang w:val="en-GB"/>
    </w:rPr>
  </w:style>
  <w:style w:type="paragraph" w:styleId="Objetducommentaire">
    <w:name w:val="annotation subject"/>
    <w:basedOn w:val="Commentaire"/>
    <w:next w:val="Commentaire"/>
    <w:link w:val="ObjetducommentaireCar"/>
    <w:uiPriority w:val="99"/>
    <w:unhideWhenUsed/>
    <w:rsid w:val="009D0EBF"/>
    <w:rPr>
      <w:b/>
      <w:bCs/>
    </w:rPr>
  </w:style>
  <w:style w:type="character" w:customStyle="1" w:styleId="ObjetducommentaireCar">
    <w:name w:val="Objet du commentaire Car"/>
    <w:link w:val="Objetducommentaire"/>
    <w:uiPriority w:val="99"/>
    <w:rsid w:val="009D0EBF"/>
    <w:rPr>
      <w:rFonts w:ascii="Verdana" w:hAnsi="Verdana"/>
      <w:b/>
      <w:bCs/>
      <w:lang w:val="en-GB"/>
    </w:rPr>
  </w:style>
  <w:style w:type="paragraph" w:styleId="Date">
    <w:name w:val="Date"/>
    <w:basedOn w:val="Normal"/>
    <w:next w:val="Normal"/>
    <w:link w:val="DateCar"/>
    <w:uiPriority w:val="99"/>
    <w:semiHidden/>
    <w:unhideWhenUsed/>
    <w:rsid w:val="009D0EBF"/>
  </w:style>
  <w:style w:type="character" w:customStyle="1" w:styleId="DateCar">
    <w:name w:val="Date Car"/>
    <w:link w:val="Date"/>
    <w:uiPriority w:val="99"/>
    <w:semiHidden/>
    <w:rsid w:val="009D0EBF"/>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D0EBF"/>
    <w:rPr>
      <w:rFonts w:ascii="Tahoma" w:hAnsi="Tahoma" w:cs="Tahoma"/>
      <w:sz w:val="16"/>
      <w:szCs w:val="16"/>
    </w:rPr>
  </w:style>
  <w:style w:type="character" w:customStyle="1" w:styleId="ExplorateurdedocumentsCar">
    <w:name w:val="Explorateur de documents Car"/>
    <w:link w:val="Explorateurdedocuments"/>
    <w:uiPriority w:val="99"/>
    <w:semiHidden/>
    <w:rsid w:val="009D0EBF"/>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D0EBF"/>
  </w:style>
  <w:style w:type="character" w:customStyle="1" w:styleId="SignaturelectroniqueCar">
    <w:name w:val="Signature électronique Car"/>
    <w:link w:val="Signaturelectronique"/>
    <w:uiPriority w:val="99"/>
    <w:semiHidden/>
    <w:rsid w:val="009D0EBF"/>
    <w:rPr>
      <w:rFonts w:ascii="Verdana" w:hAnsi="Verdana"/>
      <w:sz w:val="18"/>
      <w:szCs w:val="22"/>
      <w:lang w:val="en-GB"/>
    </w:rPr>
  </w:style>
  <w:style w:type="character" w:styleId="Accentuation">
    <w:name w:val="Emphasis"/>
    <w:uiPriority w:val="99"/>
    <w:semiHidden/>
    <w:qFormat/>
    <w:rsid w:val="009D0EBF"/>
    <w:rPr>
      <w:i/>
      <w:iCs/>
      <w:lang w:val="en-GB"/>
    </w:rPr>
  </w:style>
  <w:style w:type="paragraph" w:styleId="Adressedestinataire">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D0EBF"/>
    <w:rPr>
      <w:rFonts w:ascii="Cambria" w:eastAsia="Times New Roman" w:hAnsi="Cambria"/>
      <w:sz w:val="20"/>
      <w:szCs w:val="20"/>
    </w:rPr>
  </w:style>
  <w:style w:type="character" w:styleId="Lienhypertextesuivivisit">
    <w:name w:val="FollowedHyperlink"/>
    <w:uiPriority w:val="9"/>
    <w:unhideWhenUsed/>
    <w:rsid w:val="009D0EBF"/>
    <w:rPr>
      <w:color w:val="800080"/>
      <w:u w:val="single"/>
      <w:lang w:val="en-GB"/>
    </w:rPr>
  </w:style>
  <w:style w:type="character" w:styleId="AcronymeHTML">
    <w:name w:val="HTML Acronym"/>
    <w:uiPriority w:val="99"/>
    <w:semiHidden/>
    <w:unhideWhenUsed/>
    <w:rsid w:val="009D0EBF"/>
    <w:rPr>
      <w:lang w:val="en-GB"/>
    </w:rPr>
  </w:style>
  <w:style w:type="paragraph" w:styleId="AdresseHTML">
    <w:name w:val="HTML Address"/>
    <w:basedOn w:val="Normal"/>
    <w:link w:val="AdresseHTMLCar"/>
    <w:uiPriority w:val="99"/>
    <w:semiHidden/>
    <w:unhideWhenUsed/>
    <w:rsid w:val="009D0EBF"/>
    <w:rPr>
      <w:i/>
      <w:iCs/>
    </w:rPr>
  </w:style>
  <w:style w:type="character" w:customStyle="1" w:styleId="AdresseHTMLCar">
    <w:name w:val="Adresse HTML Car"/>
    <w:link w:val="AdresseHTML"/>
    <w:uiPriority w:val="99"/>
    <w:semiHidden/>
    <w:rsid w:val="009D0EBF"/>
    <w:rPr>
      <w:rFonts w:ascii="Verdana" w:hAnsi="Verdana"/>
      <w:i/>
      <w:iCs/>
      <w:sz w:val="18"/>
      <w:szCs w:val="22"/>
      <w:lang w:val="en-GB"/>
    </w:rPr>
  </w:style>
  <w:style w:type="character" w:styleId="CitationHTML">
    <w:name w:val="HTML Cite"/>
    <w:uiPriority w:val="99"/>
    <w:semiHidden/>
    <w:unhideWhenUsed/>
    <w:rsid w:val="009D0EBF"/>
    <w:rPr>
      <w:i/>
      <w:iCs/>
      <w:lang w:val="en-GB"/>
    </w:rPr>
  </w:style>
  <w:style w:type="character" w:styleId="CodeHTML">
    <w:name w:val="HTML Code"/>
    <w:uiPriority w:val="99"/>
    <w:semiHidden/>
    <w:unhideWhenUsed/>
    <w:rsid w:val="009D0EBF"/>
    <w:rPr>
      <w:rFonts w:ascii="Consolas" w:hAnsi="Consolas" w:cs="Consolas"/>
      <w:sz w:val="20"/>
      <w:szCs w:val="20"/>
      <w:lang w:val="en-GB"/>
    </w:rPr>
  </w:style>
  <w:style w:type="character" w:styleId="DfinitionHTML">
    <w:name w:val="HTML Definition"/>
    <w:uiPriority w:val="99"/>
    <w:semiHidden/>
    <w:unhideWhenUsed/>
    <w:rsid w:val="009D0EBF"/>
    <w:rPr>
      <w:i/>
      <w:iCs/>
      <w:lang w:val="en-GB"/>
    </w:rPr>
  </w:style>
  <w:style w:type="character" w:styleId="ClavierHTML">
    <w:name w:val="HTML Keyboard"/>
    <w:uiPriority w:val="99"/>
    <w:semiHidden/>
    <w:unhideWhenUsed/>
    <w:rsid w:val="009D0EBF"/>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D0EBF"/>
    <w:rPr>
      <w:rFonts w:ascii="Consolas" w:hAnsi="Consolas" w:cs="Consolas"/>
      <w:sz w:val="20"/>
      <w:szCs w:val="20"/>
    </w:rPr>
  </w:style>
  <w:style w:type="character" w:customStyle="1" w:styleId="PrformatHTMLCar">
    <w:name w:val="Préformaté HTML Car"/>
    <w:link w:val="PrformatHTML"/>
    <w:uiPriority w:val="99"/>
    <w:semiHidden/>
    <w:rsid w:val="009D0EBF"/>
    <w:rPr>
      <w:rFonts w:ascii="Consolas" w:hAnsi="Consolas" w:cs="Consolas"/>
      <w:lang w:val="en-GB"/>
    </w:rPr>
  </w:style>
  <w:style w:type="character" w:styleId="ExempleHTML">
    <w:name w:val="HTML Sample"/>
    <w:uiPriority w:val="99"/>
    <w:semiHidden/>
    <w:unhideWhenUsed/>
    <w:rsid w:val="009D0EBF"/>
    <w:rPr>
      <w:rFonts w:ascii="Consolas" w:hAnsi="Consolas" w:cs="Consolas"/>
      <w:sz w:val="24"/>
      <w:szCs w:val="24"/>
      <w:lang w:val="en-GB"/>
    </w:rPr>
  </w:style>
  <w:style w:type="character" w:styleId="MachinecrireHTML">
    <w:name w:val="HTML Typewriter"/>
    <w:uiPriority w:val="99"/>
    <w:semiHidden/>
    <w:unhideWhenUsed/>
    <w:rsid w:val="009D0EBF"/>
    <w:rPr>
      <w:rFonts w:ascii="Consolas" w:hAnsi="Consolas" w:cs="Consolas"/>
      <w:sz w:val="20"/>
      <w:szCs w:val="20"/>
      <w:lang w:val="en-GB"/>
    </w:rPr>
  </w:style>
  <w:style w:type="character" w:styleId="VariableHTML">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Titreindex">
    <w:name w:val="index heading"/>
    <w:basedOn w:val="Normal"/>
    <w:next w:val="Index1"/>
    <w:uiPriority w:val="99"/>
    <w:semiHidden/>
    <w:unhideWhenUsed/>
    <w:rsid w:val="009D0EBF"/>
    <w:rPr>
      <w:rFonts w:ascii="Cambria" w:eastAsia="Times New Roman" w:hAnsi="Cambria"/>
      <w:b/>
      <w:bCs/>
    </w:rPr>
  </w:style>
  <w:style w:type="character" w:styleId="Accentuationintense">
    <w:name w:val="Intense Emphasis"/>
    <w:uiPriority w:val="99"/>
    <w:semiHidden/>
    <w:qFormat/>
    <w:rsid w:val="009D0EBF"/>
    <w:rPr>
      <w:b/>
      <w:bCs/>
      <w:i/>
      <w:iCs/>
      <w:color w:val="4F81BD"/>
      <w:lang w:val="en-GB"/>
    </w:rPr>
  </w:style>
  <w:style w:type="paragraph" w:styleId="Citationintense">
    <w:name w:val="Intense Quote"/>
    <w:basedOn w:val="Normal"/>
    <w:next w:val="Normal"/>
    <w:link w:val="CitationintenseCar"/>
    <w:uiPriority w:val="59"/>
    <w:semiHidden/>
    <w:qFormat/>
    <w:rsid w:val="009D0EBF"/>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D0EBF"/>
    <w:rPr>
      <w:rFonts w:ascii="Verdana" w:hAnsi="Verdana"/>
      <w:b/>
      <w:bCs/>
      <w:i/>
      <w:iCs/>
      <w:color w:val="4F81BD"/>
      <w:sz w:val="18"/>
      <w:szCs w:val="22"/>
      <w:lang w:val="en-GB"/>
    </w:rPr>
  </w:style>
  <w:style w:type="character" w:styleId="Rfrenceintense">
    <w:name w:val="Intense Reference"/>
    <w:uiPriority w:val="99"/>
    <w:semiHidden/>
    <w:qFormat/>
    <w:rsid w:val="009D0EBF"/>
    <w:rPr>
      <w:b/>
      <w:bCs/>
      <w:smallCaps/>
      <w:color w:val="C0504D"/>
      <w:spacing w:val="5"/>
      <w:u w:val="single"/>
      <w:lang w:val="en-GB"/>
    </w:rPr>
  </w:style>
  <w:style w:type="character" w:styleId="Numrodeligne">
    <w:name w:val="line number"/>
    <w:uiPriority w:val="99"/>
    <w:semiHidden/>
    <w:unhideWhenUsed/>
    <w:rsid w:val="009D0EBF"/>
    <w:rPr>
      <w:lang w:val="en-GB"/>
    </w:rPr>
  </w:style>
  <w:style w:type="paragraph" w:styleId="Liste">
    <w:name w:val="List"/>
    <w:basedOn w:val="Normal"/>
    <w:uiPriority w:val="99"/>
    <w:semiHidden/>
    <w:unhideWhenUsed/>
    <w:rsid w:val="009D0EBF"/>
    <w:pPr>
      <w:ind w:left="283" w:hanging="283"/>
      <w:contextualSpacing/>
    </w:pPr>
  </w:style>
  <w:style w:type="paragraph" w:styleId="Liste2">
    <w:name w:val="List 2"/>
    <w:basedOn w:val="Normal"/>
    <w:uiPriority w:val="99"/>
    <w:semiHidden/>
    <w:unhideWhenUsed/>
    <w:rsid w:val="009D0EBF"/>
    <w:pPr>
      <w:ind w:left="566" w:hanging="283"/>
      <w:contextualSpacing/>
    </w:pPr>
  </w:style>
  <w:style w:type="paragraph" w:styleId="Liste3">
    <w:name w:val="List 3"/>
    <w:basedOn w:val="Normal"/>
    <w:uiPriority w:val="99"/>
    <w:semiHidden/>
    <w:unhideWhenUsed/>
    <w:rsid w:val="009D0EBF"/>
    <w:pPr>
      <w:ind w:left="849" w:hanging="283"/>
      <w:contextualSpacing/>
    </w:pPr>
  </w:style>
  <w:style w:type="paragraph" w:styleId="Liste4">
    <w:name w:val="List 4"/>
    <w:basedOn w:val="Normal"/>
    <w:uiPriority w:val="99"/>
    <w:semiHidden/>
    <w:unhideWhenUsed/>
    <w:rsid w:val="009D0EBF"/>
    <w:pPr>
      <w:ind w:left="1132" w:hanging="283"/>
      <w:contextualSpacing/>
    </w:pPr>
  </w:style>
  <w:style w:type="paragraph" w:styleId="Liste5">
    <w:name w:val="List 5"/>
    <w:basedOn w:val="Normal"/>
    <w:uiPriority w:val="99"/>
    <w:semiHidden/>
    <w:unhideWhenUsed/>
    <w:rsid w:val="009D0EBF"/>
    <w:pPr>
      <w:ind w:left="1415" w:hanging="283"/>
      <w:contextualSpacing/>
    </w:pPr>
  </w:style>
  <w:style w:type="paragraph" w:styleId="Listecontinue">
    <w:name w:val="List Continue"/>
    <w:basedOn w:val="Normal"/>
    <w:uiPriority w:val="99"/>
    <w:semiHidden/>
    <w:unhideWhenUsed/>
    <w:rsid w:val="009D0EBF"/>
    <w:pPr>
      <w:spacing w:after="120"/>
      <w:ind w:left="283"/>
      <w:contextualSpacing/>
    </w:pPr>
  </w:style>
  <w:style w:type="paragraph" w:styleId="Listecontinue2">
    <w:name w:val="List Continue 2"/>
    <w:basedOn w:val="Normal"/>
    <w:uiPriority w:val="99"/>
    <w:semiHidden/>
    <w:unhideWhenUsed/>
    <w:rsid w:val="009D0EBF"/>
    <w:pPr>
      <w:spacing w:after="120"/>
      <w:ind w:left="566"/>
      <w:contextualSpacing/>
    </w:pPr>
  </w:style>
  <w:style w:type="paragraph" w:styleId="Listecontinue3">
    <w:name w:val="List Continue 3"/>
    <w:basedOn w:val="Normal"/>
    <w:uiPriority w:val="99"/>
    <w:semiHidden/>
    <w:unhideWhenUsed/>
    <w:rsid w:val="009D0EBF"/>
    <w:pPr>
      <w:spacing w:after="120"/>
      <w:ind w:left="849"/>
      <w:contextualSpacing/>
    </w:pPr>
  </w:style>
  <w:style w:type="paragraph" w:styleId="Listecontinue4">
    <w:name w:val="List Continue 4"/>
    <w:basedOn w:val="Normal"/>
    <w:uiPriority w:val="99"/>
    <w:semiHidden/>
    <w:unhideWhenUsed/>
    <w:rsid w:val="009D0EBF"/>
    <w:pPr>
      <w:spacing w:after="120"/>
      <w:ind w:left="1132"/>
      <w:contextualSpacing/>
    </w:pPr>
  </w:style>
  <w:style w:type="paragraph" w:styleId="Listecontinue5">
    <w:name w:val="List Continue 5"/>
    <w:basedOn w:val="Normal"/>
    <w:uiPriority w:val="99"/>
    <w:semiHidden/>
    <w:unhideWhenUsed/>
    <w:rsid w:val="009D0EBF"/>
    <w:pPr>
      <w:spacing w:after="120"/>
      <w:ind w:left="1415"/>
      <w:contextualSpacing/>
    </w:pPr>
  </w:style>
  <w:style w:type="paragraph" w:styleId="Listenumros">
    <w:name w:val="List Number"/>
    <w:basedOn w:val="Normal"/>
    <w:uiPriority w:val="49"/>
    <w:semiHidden/>
    <w:unhideWhenUsed/>
    <w:rsid w:val="009D0EBF"/>
    <w:pPr>
      <w:numPr>
        <w:numId w:val="11"/>
      </w:numPr>
      <w:contextualSpacing/>
    </w:pPr>
  </w:style>
  <w:style w:type="paragraph" w:styleId="Listenumros2">
    <w:name w:val="List Number 2"/>
    <w:basedOn w:val="Normal"/>
    <w:uiPriority w:val="49"/>
    <w:semiHidden/>
    <w:unhideWhenUsed/>
    <w:rsid w:val="009D0EBF"/>
    <w:pPr>
      <w:numPr>
        <w:numId w:val="12"/>
      </w:numPr>
      <w:contextualSpacing/>
    </w:pPr>
  </w:style>
  <w:style w:type="paragraph" w:styleId="Listenumros3">
    <w:name w:val="List Number 3"/>
    <w:basedOn w:val="Normal"/>
    <w:uiPriority w:val="49"/>
    <w:semiHidden/>
    <w:unhideWhenUsed/>
    <w:rsid w:val="009D0EBF"/>
    <w:pPr>
      <w:contextualSpacing/>
    </w:pPr>
  </w:style>
  <w:style w:type="paragraph" w:styleId="Listenumros4">
    <w:name w:val="List Number 4"/>
    <w:basedOn w:val="Normal"/>
    <w:uiPriority w:val="49"/>
    <w:semiHidden/>
    <w:unhideWhenUsed/>
    <w:rsid w:val="009D0EBF"/>
    <w:pPr>
      <w:numPr>
        <w:numId w:val="14"/>
      </w:numPr>
      <w:contextualSpacing/>
    </w:pPr>
  </w:style>
  <w:style w:type="paragraph" w:styleId="Listenumros5">
    <w:name w:val="List Number 5"/>
    <w:basedOn w:val="Normal"/>
    <w:uiPriority w:val="49"/>
    <w:semiHidden/>
    <w:unhideWhenUsed/>
    <w:rsid w:val="009D0EBF"/>
    <w:pPr>
      <w:contextualSpacing/>
    </w:pPr>
  </w:style>
  <w:style w:type="paragraph" w:styleId="Textedemacro">
    <w:name w:val="macro"/>
    <w:link w:val="TextedemacroC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D0EBF"/>
    <w:rPr>
      <w:rFonts w:ascii="Consolas" w:hAnsi="Consolas" w:cs="Consolas"/>
      <w:lang w:val="en-GB"/>
    </w:rPr>
  </w:style>
  <w:style w:type="paragraph" w:styleId="En-ttedemessage">
    <w:name w:val="Message Header"/>
    <w:basedOn w:val="Normal"/>
    <w:link w:val="En-ttedemessageC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D0EBF"/>
    <w:rPr>
      <w:rFonts w:ascii="Cambria" w:eastAsia="Times New Roman" w:hAnsi="Cambria"/>
      <w:sz w:val="24"/>
      <w:szCs w:val="24"/>
      <w:shd w:val="pct20" w:color="auto" w:fill="auto"/>
      <w:lang w:val="en-GB"/>
    </w:rPr>
  </w:style>
  <w:style w:type="paragraph" w:styleId="Sansinterligne">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Retraitnormal">
    <w:name w:val="Normal Indent"/>
    <w:basedOn w:val="Normal"/>
    <w:uiPriority w:val="99"/>
    <w:semiHidden/>
    <w:unhideWhenUsed/>
    <w:rsid w:val="009D0EBF"/>
    <w:pPr>
      <w:ind w:left="567"/>
    </w:pPr>
  </w:style>
  <w:style w:type="paragraph" w:styleId="Titredenote">
    <w:name w:val="Note Heading"/>
    <w:basedOn w:val="Normal"/>
    <w:next w:val="Normal"/>
    <w:link w:val="TitredenoteCar"/>
    <w:uiPriority w:val="99"/>
    <w:semiHidden/>
    <w:unhideWhenUsed/>
    <w:rsid w:val="009D0EBF"/>
  </w:style>
  <w:style w:type="character" w:customStyle="1" w:styleId="TitredenoteCar">
    <w:name w:val="Titre de note Car"/>
    <w:link w:val="Titredenote"/>
    <w:uiPriority w:val="99"/>
    <w:semiHidden/>
    <w:rsid w:val="009D0EBF"/>
    <w:rPr>
      <w:rFonts w:ascii="Verdana" w:hAnsi="Verdana"/>
      <w:sz w:val="18"/>
      <w:szCs w:val="22"/>
      <w:lang w:val="en-GB"/>
    </w:rPr>
  </w:style>
  <w:style w:type="character" w:styleId="Numrodepage">
    <w:name w:val="page number"/>
    <w:uiPriority w:val="99"/>
    <w:semiHidden/>
    <w:unhideWhenUsed/>
    <w:rsid w:val="009D0EBF"/>
    <w:rPr>
      <w:lang w:val="en-GB"/>
    </w:rPr>
  </w:style>
  <w:style w:type="character" w:styleId="Textedelespacerserv">
    <w:name w:val="Placeholder Text"/>
    <w:uiPriority w:val="99"/>
    <w:semiHidden/>
    <w:rsid w:val="009D0EBF"/>
    <w:rPr>
      <w:color w:val="808080"/>
      <w:lang w:val="en-GB"/>
    </w:rPr>
  </w:style>
  <w:style w:type="paragraph" w:styleId="Textebrut">
    <w:name w:val="Plain Text"/>
    <w:basedOn w:val="Normal"/>
    <w:link w:val="TextebrutCar"/>
    <w:uiPriority w:val="99"/>
    <w:unhideWhenUsed/>
    <w:rsid w:val="009D0EBF"/>
    <w:rPr>
      <w:rFonts w:ascii="Consolas" w:hAnsi="Consolas" w:cs="Consolas"/>
      <w:sz w:val="21"/>
      <w:szCs w:val="21"/>
    </w:rPr>
  </w:style>
  <w:style w:type="character" w:customStyle="1" w:styleId="TextebrutCar">
    <w:name w:val="Texte brut Car"/>
    <w:link w:val="Textebrut"/>
    <w:uiPriority w:val="99"/>
    <w:rsid w:val="009D0EBF"/>
    <w:rPr>
      <w:rFonts w:ascii="Consolas" w:hAnsi="Consolas" w:cs="Consolas"/>
      <w:sz w:val="21"/>
      <w:szCs w:val="21"/>
      <w:lang w:val="en-GB"/>
    </w:rPr>
  </w:style>
  <w:style w:type="paragraph" w:styleId="Citation">
    <w:name w:val="Quote"/>
    <w:basedOn w:val="Normal"/>
    <w:next w:val="Normal"/>
    <w:link w:val="CitationCar"/>
    <w:uiPriority w:val="59"/>
    <w:qFormat/>
    <w:rsid w:val="009D0EBF"/>
    <w:rPr>
      <w:i/>
      <w:iCs/>
      <w:color w:val="000000"/>
    </w:rPr>
  </w:style>
  <w:style w:type="character" w:customStyle="1" w:styleId="CitationCar">
    <w:name w:val="Citation Car"/>
    <w:link w:val="Citation"/>
    <w:uiPriority w:val="59"/>
    <w:rsid w:val="009D0EBF"/>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D0EBF"/>
  </w:style>
  <w:style w:type="character" w:customStyle="1" w:styleId="SalutationsCar">
    <w:name w:val="Salutations Car"/>
    <w:link w:val="Salutations"/>
    <w:uiPriority w:val="99"/>
    <w:semiHidden/>
    <w:rsid w:val="009D0EBF"/>
    <w:rPr>
      <w:rFonts w:ascii="Verdana" w:hAnsi="Verdana"/>
      <w:sz w:val="18"/>
      <w:szCs w:val="22"/>
      <w:lang w:val="en-GB"/>
    </w:rPr>
  </w:style>
  <w:style w:type="paragraph" w:styleId="Signature">
    <w:name w:val="Signature"/>
    <w:basedOn w:val="Normal"/>
    <w:link w:val="SignatureCar"/>
    <w:uiPriority w:val="99"/>
    <w:semiHidden/>
    <w:unhideWhenUsed/>
    <w:rsid w:val="009D0EBF"/>
    <w:pPr>
      <w:ind w:left="4252"/>
    </w:pPr>
  </w:style>
  <w:style w:type="character" w:customStyle="1" w:styleId="SignatureCar">
    <w:name w:val="Signature Car"/>
    <w:link w:val="Signature"/>
    <w:uiPriority w:val="99"/>
    <w:semiHidden/>
    <w:rsid w:val="009D0EBF"/>
    <w:rPr>
      <w:rFonts w:ascii="Verdana" w:hAnsi="Verdana"/>
      <w:sz w:val="18"/>
      <w:szCs w:val="22"/>
      <w:lang w:val="en-GB"/>
    </w:rPr>
  </w:style>
  <w:style w:type="character" w:styleId="lev">
    <w:name w:val="Strong"/>
    <w:uiPriority w:val="99"/>
    <w:semiHidden/>
    <w:qFormat/>
    <w:rsid w:val="009D0EBF"/>
    <w:rPr>
      <w:b/>
      <w:bCs/>
      <w:lang w:val="en-GB"/>
    </w:rPr>
  </w:style>
  <w:style w:type="character" w:styleId="Accentuationlgre">
    <w:name w:val="Subtle Emphasis"/>
    <w:uiPriority w:val="99"/>
    <w:semiHidden/>
    <w:qFormat/>
    <w:rsid w:val="009D0EBF"/>
    <w:rPr>
      <w:i/>
      <w:iCs/>
      <w:color w:val="808080"/>
      <w:lang w:val="en-GB"/>
    </w:rPr>
  </w:style>
  <w:style w:type="character" w:styleId="Rfrencelgre">
    <w:name w:val="Subtle Reference"/>
    <w:uiPriority w:val="99"/>
    <w:semiHidden/>
    <w:qFormat/>
    <w:rsid w:val="009D0EBF"/>
    <w:rPr>
      <w:smallCaps/>
      <w:color w:val="C0504D"/>
      <w:u w:val="single"/>
      <w:lang w:val="en-GB"/>
    </w:rPr>
  </w:style>
  <w:style w:type="paragraph" w:styleId="TitreTR">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Grillecouleur">
    <w:name w:val="Colorful Grid"/>
    <w:basedOn w:val="Tableau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3999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a9cac495-7d91-4746-b421-0bcb719cbf11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BFD4F5C-97BF-498F-95A8-92FD6C5C75E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8</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2023-12-05T09:20:00Z</dcterms:created>
  <dcterms:modified xsi:type="dcterms:W3CDTF">2023-12-05T09:39:00Z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a9cac495-7d91-4746-b421-0bcb719cbf11</vt:lpwstr>
  </property>
  <property fmtid="{D5CDD505-2E9C-101B-9397-08002B2CF9AE}" pid="3" name="WTOCLASSIFICATION">
    <vt:lpwstr>WTO OFFICIAL</vt:lpwstr>
  </property>
  <property fmtid="{D5CDD505-2E9C-101B-9397-08002B2CF9AE}" pid="4" name="Symbol1">
    <vt:lpwstr>G/TBT/N/BDI/344/Rev.1</vt:lpwstr>
  </property>
  <property fmtid="{D5CDD505-2E9C-101B-9397-08002B2CF9AE}" pid="5" name="Symbol2">
    <vt:lpwstr>G/TBT/N/KEN/1412/Rev.1</vt:lpwstr>
  </property>
  <property fmtid="{D5CDD505-2E9C-101B-9397-08002B2CF9AE}" pid="6" name="Symbol3">
    <vt:lpwstr>G/TBT/N/RWA/851/Rev.1</vt:lpwstr>
  </property>
  <property fmtid="{D5CDD505-2E9C-101B-9397-08002B2CF9AE}" pid="7" name="Symbol4">
    <vt:lpwstr>G/TBT/N/TZA/934/Rev.1</vt:lpwstr>
  </property>
  <property fmtid="{D5CDD505-2E9C-101B-9397-08002B2CF9AE}" pid="8" name="Symbol5">
    <vt:lpwstr>G/TBT/N/UGA/1760/Rev.1</vt:lpwstr>
  </property>
</Properties>
</file>