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593D" w14:textId="77777777" w:rsidR="009239F7" w:rsidRPr="002F6A28" w:rsidRDefault="002679CE" w:rsidP="002F6A28">
      <w:pPr>
        <w:pStyle w:val="Title"/>
        <w:rPr>
          <w:caps w:val="0"/>
          <w:kern w:val="0"/>
        </w:rPr>
      </w:pPr>
      <w:r w:rsidRPr="002F6A28">
        <w:rPr>
          <w:caps w:val="0"/>
          <w:kern w:val="0"/>
        </w:rPr>
        <w:t>NOTIFICATION</w:t>
      </w:r>
    </w:p>
    <w:p w14:paraId="37753DF2" w14:textId="77777777" w:rsidR="009239F7" w:rsidRPr="002F6A28" w:rsidRDefault="002679CE" w:rsidP="002F6A28">
      <w:pPr>
        <w:jc w:val="center"/>
      </w:pPr>
      <w:r w:rsidRPr="002F6A28">
        <w:t>The following notification is being circulated in accordance with Article 10.6</w:t>
      </w:r>
    </w:p>
    <w:p w14:paraId="27D63D0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A56FF" w14:paraId="4FAE5B4B" w14:textId="77777777" w:rsidTr="0069259F">
        <w:tc>
          <w:tcPr>
            <w:tcW w:w="713" w:type="dxa"/>
            <w:tcBorders>
              <w:bottom w:val="single" w:sz="6" w:space="0" w:color="auto"/>
            </w:tcBorders>
            <w:shd w:val="clear" w:color="auto" w:fill="auto"/>
          </w:tcPr>
          <w:p w14:paraId="60EF7C99" w14:textId="77777777" w:rsidR="00F85C99" w:rsidRPr="002F6A28" w:rsidRDefault="002679CE" w:rsidP="002F6A28">
            <w:pPr>
              <w:spacing w:before="120" w:after="120"/>
              <w:jc w:val="left"/>
            </w:pPr>
            <w:r w:rsidRPr="002F6A28">
              <w:rPr>
                <w:b/>
              </w:rPr>
              <w:t>1.</w:t>
            </w:r>
          </w:p>
        </w:tc>
        <w:tc>
          <w:tcPr>
            <w:tcW w:w="8546" w:type="dxa"/>
            <w:tcBorders>
              <w:bottom w:val="single" w:sz="6" w:space="0" w:color="auto"/>
            </w:tcBorders>
            <w:shd w:val="clear" w:color="auto" w:fill="auto"/>
          </w:tcPr>
          <w:p w14:paraId="5E8BD19F" w14:textId="77777777" w:rsidR="00F85C99" w:rsidRPr="002F6A28" w:rsidRDefault="002679C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4F5AB03" w14:textId="77777777" w:rsidR="00F85C99" w:rsidRPr="002F6A28" w:rsidRDefault="002679C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A56FF" w14:paraId="380EEB33" w14:textId="77777777" w:rsidTr="0069259F">
        <w:tc>
          <w:tcPr>
            <w:tcW w:w="713" w:type="dxa"/>
            <w:tcBorders>
              <w:top w:val="single" w:sz="6" w:space="0" w:color="auto"/>
              <w:bottom w:val="single" w:sz="6" w:space="0" w:color="auto"/>
            </w:tcBorders>
            <w:shd w:val="clear" w:color="auto" w:fill="auto"/>
          </w:tcPr>
          <w:p w14:paraId="6EF137D7" w14:textId="77777777" w:rsidR="00F85C99" w:rsidRPr="002F6A28" w:rsidRDefault="002679C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6F82D04" w14:textId="77777777" w:rsidR="00F85C99" w:rsidRPr="002F6A28" w:rsidRDefault="002679C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9E3BA4F" w14:textId="77777777" w:rsidR="00EE3A11" w:rsidRPr="00C379C8" w:rsidRDefault="002679CE" w:rsidP="00155128">
            <w:r w:rsidRPr="00C379C8">
              <w:t>Uganda National Bureau of Standards</w:t>
            </w:r>
          </w:p>
          <w:p w14:paraId="606F49F4" w14:textId="77777777" w:rsidR="00EE3A11" w:rsidRPr="00C379C8" w:rsidRDefault="002679CE" w:rsidP="00155128">
            <w:r w:rsidRPr="00C379C8">
              <w:t>Plot 2-12 ByPass Link, Bweyogerere Industrial and Business Park</w:t>
            </w:r>
          </w:p>
          <w:p w14:paraId="28750D01" w14:textId="77777777" w:rsidR="00EE3A11" w:rsidRPr="00990D7E" w:rsidRDefault="002679CE" w:rsidP="00155128">
            <w:pPr>
              <w:rPr>
                <w:lang w:val="es-ES"/>
              </w:rPr>
            </w:pPr>
            <w:r w:rsidRPr="00990D7E">
              <w:rPr>
                <w:lang w:val="es-ES"/>
              </w:rPr>
              <w:t>P.O. Box 6329</w:t>
            </w:r>
          </w:p>
          <w:p w14:paraId="2D80A067" w14:textId="77777777" w:rsidR="00EE3A11" w:rsidRPr="00990D7E" w:rsidRDefault="002679CE" w:rsidP="00155128">
            <w:pPr>
              <w:rPr>
                <w:lang w:val="es-ES"/>
              </w:rPr>
            </w:pPr>
            <w:r w:rsidRPr="00990D7E">
              <w:rPr>
                <w:lang w:val="es-ES"/>
              </w:rPr>
              <w:t>Kampala, Uganda</w:t>
            </w:r>
          </w:p>
          <w:p w14:paraId="3A965C5F" w14:textId="77777777" w:rsidR="00EE3A11" w:rsidRPr="00990D7E" w:rsidRDefault="002679CE" w:rsidP="00155128">
            <w:pPr>
              <w:rPr>
                <w:lang w:val="es-ES"/>
              </w:rPr>
            </w:pPr>
            <w:r w:rsidRPr="00990D7E">
              <w:rPr>
                <w:lang w:val="es-ES"/>
              </w:rPr>
              <w:t>Tel: +(256) 4 1733 3250/1/2</w:t>
            </w:r>
          </w:p>
          <w:p w14:paraId="356270E5" w14:textId="77777777" w:rsidR="00EE3A11" w:rsidRPr="00990D7E" w:rsidRDefault="002679CE" w:rsidP="00155128">
            <w:pPr>
              <w:rPr>
                <w:lang w:val="fr-CH"/>
              </w:rPr>
            </w:pPr>
            <w:r w:rsidRPr="00990D7E">
              <w:rPr>
                <w:lang w:val="fr-CH"/>
              </w:rPr>
              <w:t>Fax: +(256) 4 1428 6123</w:t>
            </w:r>
          </w:p>
          <w:p w14:paraId="1C91C681" w14:textId="77777777" w:rsidR="00EE3A11" w:rsidRPr="00990D7E" w:rsidRDefault="002679CE" w:rsidP="00155128">
            <w:pPr>
              <w:rPr>
                <w:lang w:val="fr-CH"/>
              </w:rPr>
            </w:pPr>
            <w:r w:rsidRPr="00990D7E">
              <w:rPr>
                <w:lang w:val="fr-CH"/>
              </w:rPr>
              <w:t xml:space="preserve">E-mail: </w:t>
            </w:r>
            <w:hyperlink r:id="rId7" w:history="1">
              <w:r w:rsidRPr="00990D7E">
                <w:rPr>
                  <w:color w:val="0000FF"/>
                  <w:u w:val="single"/>
                  <w:lang w:val="fr-CH"/>
                </w:rPr>
                <w:t>info@unbs.go.ug</w:t>
              </w:r>
            </w:hyperlink>
          </w:p>
          <w:p w14:paraId="1F78F704" w14:textId="77777777" w:rsidR="00EE3A11" w:rsidRPr="00C379C8" w:rsidRDefault="002679CE" w:rsidP="00155128">
            <w:pPr>
              <w:spacing w:after="120"/>
            </w:pPr>
            <w:r w:rsidRPr="00C379C8">
              <w:t xml:space="preserve">Website: </w:t>
            </w:r>
            <w:hyperlink r:id="rId8" w:tgtFrame="_blank" w:history="1">
              <w:r w:rsidRPr="00C379C8">
                <w:rPr>
                  <w:color w:val="0000FF"/>
                  <w:u w:val="single"/>
                </w:rPr>
                <w:t>https://www.unbs.go.ug</w:t>
              </w:r>
            </w:hyperlink>
            <w:bookmarkEnd w:id="5"/>
          </w:p>
          <w:p w14:paraId="7EA9181C" w14:textId="77777777" w:rsidR="00F85C99" w:rsidRPr="002F6A28" w:rsidRDefault="002679C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A56FF" w14:paraId="4387157D" w14:textId="77777777" w:rsidTr="0069259F">
        <w:tc>
          <w:tcPr>
            <w:tcW w:w="713" w:type="dxa"/>
            <w:tcBorders>
              <w:top w:val="single" w:sz="6" w:space="0" w:color="auto"/>
              <w:bottom w:val="single" w:sz="6" w:space="0" w:color="auto"/>
            </w:tcBorders>
            <w:shd w:val="clear" w:color="auto" w:fill="auto"/>
          </w:tcPr>
          <w:p w14:paraId="2F61D547" w14:textId="77777777" w:rsidR="00F85C99" w:rsidRPr="002F6A28" w:rsidRDefault="002679C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73FBEC9" w14:textId="77777777" w:rsidR="00F85C99" w:rsidRPr="0058336F" w:rsidRDefault="002679C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A56FF" w14:paraId="6246B321" w14:textId="77777777" w:rsidTr="0069259F">
        <w:tc>
          <w:tcPr>
            <w:tcW w:w="713" w:type="dxa"/>
            <w:tcBorders>
              <w:top w:val="single" w:sz="6" w:space="0" w:color="auto"/>
              <w:bottom w:val="single" w:sz="6" w:space="0" w:color="auto"/>
            </w:tcBorders>
            <w:shd w:val="clear" w:color="auto" w:fill="auto"/>
          </w:tcPr>
          <w:p w14:paraId="3050288A" w14:textId="77777777" w:rsidR="00F85C99" w:rsidRPr="002F6A28" w:rsidRDefault="002679C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2FFE98" w14:textId="77777777" w:rsidR="00F85C99" w:rsidRPr="002F6A28" w:rsidRDefault="002679C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Parts (HS code(s): 830160); Building accessories (ICS code(s): 91.190)</w:t>
            </w:r>
            <w:bookmarkEnd w:id="22"/>
          </w:p>
        </w:tc>
      </w:tr>
      <w:tr w:rsidR="008A56FF" w14:paraId="5DDB5A60" w14:textId="77777777" w:rsidTr="0069259F">
        <w:tc>
          <w:tcPr>
            <w:tcW w:w="713" w:type="dxa"/>
            <w:tcBorders>
              <w:top w:val="single" w:sz="6" w:space="0" w:color="auto"/>
              <w:bottom w:val="single" w:sz="6" w:space="0" w:color="auto"/>
            </w:tcBorders>
            <w:shd w:val="clear" w:color="auto" w:fill="auto"/>
          </w:tcPr>
          <w:p w14:paraId="4D52F5BE" w14:textId="77777777" w:rsidR="00F85C99" w:rsidRPr="002F6A28" w:rsidRDefault="002679C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2AA646D" w14:textId="77777777" w:rsidR="00F85C99" w:rsidRPr="002F6A28" w:rsidRDefault="002679C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2434:2022, Building hardware - Mechanically operated locks and locking plates - Requirements and test methods, Second Edition; (70 page(s), in English)</w:t>
            </w:r>
            <w:bookmarkEnd w:id="24"/>
          </w:p>
        </w:tc>
      </w:tr>
      <w:tr w:rsidR="008A56FF" w14:paraId="4372AD3B" w14:textId="77777777" w:rsidTr="0069259F">
        <w:tc>
          <w:tcPr>
            <w:tcW w:w="713" w:type="dxa"/>
            <w:tcBorders>
              <w:top w:val="single" w:sz="6" w:space="0" w:color="auto"/>
              <w:bottom w:val="single" w:sz="6" w:space="0" w:color="auto"/>
            </w:tcBorders>
            <w:shd w:val="clear" w:color="auto" w:fill="auto"/>
          </w:tcPr>
          <w:p w14:paraId="4326F83B" w14:textId="77777777" w:rsidR="00F85C99" w:rsidRPr="002F6A28" w:rsidRDefault="002679C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90DDABB" w14:textId="77777777" w:rsidR="00F85C99" w:rsidRPr="002F6A28" w:rsidRDefault="002679C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Uganda Standard specifies requirements and test methods for durability, strength, security and functionality of mechanically operated locks and their locking plates:</w:t>
            </w:r>
          </w:p>
          <w:p w14:paraId="338D15F8" w14:textId="77777777" w:rsidR="00FE448B" w:rsidRPr="00C379C8" w:rsidRDefault="002679CE" w:rsidP="002F6A28">
            <w:pPr>
              <w:spacing w:before="120" w:after="120"/>
            </w:pPr>
            <w:r w:rsidRPr="00C379C8">
              <w:t>a) for use in doors in buildings;</w:t>
            </w:r>
          </w:p>
          <w:p w14:paraId="4690A35C" w14:textId="77777777" w:rsidR="00FE448B" w:rsidRPr="00C379C8" w:rsidRDefault="002679CE" w:rsidP="002F6A28">
            <w:pPr>
              <w:spacing w:before="120" w:after="120"/>
            </w:pPr>
            <w:r w:rsidRPr="00C379C8">
              <w:t>b) for use on fire and smoke compartmentation doors fitted with door closing devices, to enable such doors to close reliably and thus achieve self-closing in the event of fire; and</w:t>
            </w:r>
          </w:p>
          <w:p w14:paraId="35D7D936" w14:textId="77777777" w:rsidR="00FE448B" w:rsidRPr="00C379C8" w:rsidRDefault="002679CE" w:rsidP="002F6A28">
            <w:pPr>
              <w:spacing w:before="120" w:after="120"/>
            </w:pPr>
            <w:r w:rsidRPr="00C379C8">
              <w:t>c) for use on locked fire doors to maintain the fire integrity of the door assembly.</w:t>
            </w:r>
          </w:p>
          <w:p w14:paraId="34B4CFD3" w14:textId="77777777" w:rsidR="00FE448B" w:rsidRPr="00C379C8" w:rsidRDefault="002679CE" w:rsidP="002F6A28">
            <w:pPr>
              <w:spacing w:before="120" w:after="120"/>
            </w:pPr>
            <w:r w:rsidRPr="00C379C8">
              <w:t>This Uganda Standard covers locks and their locking plates, which are either manufactured and placed on the market in their entirety by one producer or produced by more than one producer, or assembled from sub-assemblies produced by more than one producer and designed to be used in combination.</w:t>
            </w:r>
          </w:p>
          <w:p w14:paraId="17959803" w14:textId="77777777" w:rsidR="00FE448B" w:rsidRPr="00C379C8" w:rsidRDefault="002679CE" w:rsidP="002F6A28">
            <w:pPr>
              <w:spacing w:before="120" w:after="120"/>
            </w:pPr>
            <w:r w:rsidRPr="00C379C8">
              <w:t>This Uganda Standard specifies mechanically operated locks and locking systems intended for use in different environmental and security conditions, thus necessitating different grades.</w:t>
            </w:r>
          </w:p>
          <w:p w14:paraId="60F57411" w14:textId="77777777" w:rsidR="00FE448B" w:rsidRPr="00C379C8" w:rsidRDefault="002679CE" w:rsidP="002F6A28">
            <w:pPr>
              <w:spacing w:before="120" w:after="120"/>
            </w:pPr>
            <w:r w:rsidRPr="00C379C8">
              <w:lastRenderedPageBreak/>
              <w:t>This Uganda Standard does not specify Multipoint locks or their locking plates. This Uganda Standard specifies the dimensions and properties required for security. Assessment of the contribution of the product to the fire resistance of specific fire resistance and/or smoke control door set assemblies is beyond the scope of this Uganda Standard.</w:t>
            </w:r>
            <w:bookmarkEnd w:id="26"/>
          </w:p>
        </w:tc>
      </w:tr>
      <w:tr w:rsidR="008A56FF" w14:paraId="22A44CFB" w14:textId="77777777" w:rsidTr="0069259F">
        <w:tc>
          <w:tcPr>
            <w:tcW w:w="713" w:type="dxa"/>
            <w:tcBorders>
              <w:top w:val="single" w:sz="6" w:space="0" w:color="auto"/>
              <w:bottom w:val="single" w:sz="6" w:space="0" w:color="auto"/>
            </w:tcBorders>
            <w:shd w:val="clear" w:color="auto" w:fill="auto"/>
          </w:tcPr>
          <w:p w14:paraId="216C9058" w14:textId="77777777" w:rsidR="00F85C99" w:rsidRPr="002F6A28" w:rsidRDefault="002679C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CEA46A0" w14:textId="77777777" w:rsidR="00F85C99" w:rsidRPr="002F6A28" w:rsidRDefault="002679C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w:t>
            </w:r>
            <w:bookmarkEnd w:id="28"/>
          </w:p>
        </w:tc>
      </w:tr>
      <w:tr w:rsidR="008A56FF" w14:paraId="2E528B3C" w14:textId="77777777" w:rsidTr="0069259F">
        <w:tc>
          <w:tcPr>
            <w:tcW w:w="713" w:type="dxa"/>
            <w:tcBorders>
              <w:top w:val="single" w:sz="6" w:space="0" w:color="auto"/>
              <w:bottom w:val="single" w:sz="6" w:space="0" w:color="auto"/>
            </w:tcBorders>
            <w:shd w:val="clear" w:color="auto" w:fill="auto"/>
          </w:tcPr>
          <w:p w14:paraId="1429FF65" w14:textId="77777777" w:rsidR="00F85C99" w:rsidRPr="002F6A28" w:rsidRDefault="002679C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A3780BD" w14:textId="77777777" w:rsidR="00F85C99" w:rsidRPr="002F6A28" w:rsidRDefault="002679CE" w:rsidP="00990D7E">
            <w:pPr>
              <w:spacing w:before="120" w:after="120"/>
            </w:pPr>
            <w:bookmarkStart w:id="29" w:name="X_TBT_Reg_8A"/>
            <w:r w:rsidRPr="002F6A28">
              <w:rPr>
                <w:b/>
              </w:rPr>
              <w:t>Relevant documents</w:t>
            </w:r>
            <w:bookmarkEnd w:id="29"/>
            <w:r w:rsidRPr="002F6A28">
              <w:rPr>
                <w:b/>
              </w:rPr>
              <w:t>:</w:t>
            </w:r>
            <w:r w:rsidR="00EE3A11" w:rsidRPr="002F6A28">
              <w:t xml:space="preserve"> </w:t>
            </w:r>
            <w:bookmarkStart w:id="30" w:name="sps9a"/>
            <w:r w:rsidRPr="002F6A28">
              <w:t>US ISO 7539 Corrosion of metals and alloys - Stress corrosion testing - Part 1: General guidance on testing procedure</w:t>
            </w:r>
            <w:bookmarkEnd w:id="30"/>
          </w:p>
        </w:tc>
      </w:tr>
      <w:tr w:rsidR="008A56FF" w14:paraId="06451B5E" w14:textId="77777777" w:rsidTr="00AE6CC8">
        <w:trPr>
          <w:cantSplit/>
        </w:trPr>
        <w:tc>
          <w:tcPr>
            <w:tcW w:w="713" w:type="dxa"/>
            <w:tcBorders>
              <w:top w:val="single" w:sz="6" w:space="0" w:color="auto"/>
              <w:bottom w:val="single" w:sz="6" w:space="0" w:color="auto"/>
            </w:tcBorders>
            <w:shd w:val="clear" w:color="auto" w:fill="auto"/>
          </w:tcPr>
          <w:p w14:paraId="2FB43598" w14:textId="77777777" w:rsidR="00EE3A11" w:rsidRPr="002F6A28" w:rsidRDefault="002679C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F78D5EC" w14:textId="77777777" w:rsidR="00EE3A11" w:rsidRPr="002F6A28" w:rsidRDefault="002679C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July 2022</w:t>
            </w:r>
            <w:bookmarkEnd w:id="33"/>
          </w:p>
          <w:p w14:paraId="49B38012" w14:textId="77777777" w:rsidR="00EE3A11" w:rsidRPr="002F6A28" w:rsidRDefault="002679C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A56FF" w14:paraId="3AC3EA0C" w14:textId="77777777" w:rsidTr="0069259F">
        <w:tc>
          <w:tcPr>
            <w:tcW w:w="713" w:type="dxa"/>
            <w:tcBorders>
              <w:top w:val="single" w:sz="6" w:space="0" w:color="auto"/>
              <w:bottom w:val="single" w:sz="6" w:space="0" w:color="auto"/>
            </w:tcBorders>
            <w:shd w:val="clear" w:color="auto" w:fill="auto"/>
          </w:tcPr>
          <w:p w14:paraId="24379D0C" w14:textId="77777777" w:rsidR="00F85C99" w:rsidRPr="002F6A28" w:rsidRDefault="002679C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4909C2C" w14:textId="77777777" w:rsidR="00F85C99" w:rsidRPr="002F6A28" w:rsidRDefault="002679C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A56FF" w14:paraId="561AF9CF" w14:textId="77777777" w:rsidTr="0069259F">
        <w:tc>
          <w:tcPr>
            <w:tcW w:w="713" w:type="dxa"/>
            <w:tcBorders>
              <w:top w:val="single" w:sz="6" w:space="0" w:color="auto"/>
            </w:tcBorders>
            <w:shd w:val="clear" w:color="auto" w:fill="auto"/>
          </w:tcPr>
          <w:p w14:paraId="08F6B2B1" w14:textId="77777777" w:rsidR="00F85C99" w:rsidRPr="002F6A28" w:rsidRDefault="002679C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B31EC17" w14:textId="77777777" w:rsidR="00F85C99" w:rsidRPr="002F6A28" w:rsidRDefault="002679C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53B2C9C" w14:textId="77777777" w:rsidR="00EE3A11" w:rsidRPr="00A12DDE" w:rsidRDefault="002679CE" w:rsidP="00B16145">
            <w:pPr>
              <w:keepNext/>
              <w:keepLines/>
              <w:rPr>
                <w:bCs/>
              </w:rPr>
            </w:pPr>
            <w:r w:rsidRPr="00A12DDE">
              <w:rPr>
                <w:bCs/>
              </w:rPr>
              <w:t>Uganda National Bureau of Standards</w:t>
            </w:r>
          </w:p>
          <w:p w14:paraId="0A2B3910" w14:textId="77777777" w:rsidR="00EE3A11" w:rsidRPr="00A12DDE" w:rsidRDefault="002679CE" w:rsidP="00B16145">
            <w:pPr>
              <w:keepNext/>
              <w:keepLines/>
              <w:rPr>
                <w:bCs/>
              </w:rPr>
            </w:pPr>
            <w:r w:rsidRPr="00A12DDE">
              <w:rPr>
                <w:bCs/>
              </w:rPr>
              <w:t>Plot 2-12 ByPass Link, Bweyogerere Industrial and Business Park</w:t>
            </w:r>
          </w:p>
          <w:p w14:paraId="3738CCDE" w14:textId="77777777" w:rsidR="00EE3A11" w:rsidRPr="00990D7E" w:rsidRDefault="002679CE" w:rsidP="00B16145">
            <w:pPr>
              <w:keepNext/>
              <w:keepLines/>
              <w:rPr>
                <w:bCs/>
                <w:lang w:val="es-ES"/>
              </w:rPr>
            </w:pPr>
            <w:r w:rsidRPr="00990D7E">
              <w:rPr>
                <w:bCs/>
                <w:lang w:val="es-ES"/>
              </w:rPr>
              <w:t>P.O. Box 6329</w:t>
            </w:r>
          </w:p>
          <w:p w14:paraId="19182104" w14:textId="77777777" w:rsidR="00EE3A11" w:rsidRPr="00990D7E" w:rsidRDefault="002679CE" w:rsidP="00B16145">
            <w:pPr>
              <w:keepNext/>
              <w:keepLines/>
              <w:rPr>
                <w:bCs/>
                <w:lang w:val="es-ES"/>
              </w:rPr>
            </w:pPr>
            <w:r w:rsidRPr="00990D7E">
              <w:rPr>
                <w:bCs/>
                <w:lang w:val="es-ES"/>
              </w:rPr>
              <w:t>Kampala, Uganda</w:t>
            </w:r>
          </w:p>
          <w:p w14:paraId="4DB74B0D" w14:textId="77777777" w:rsidR="00EE3A11" w:rsidRPr="00990D7E" w:rsidRDefault="002679CE" w:rsidP="00B16145">
            <w:pPr>
              <w:keepNext/>
              <w:keepLines/>
              <w:rPr>
                <w:bCs/>
                <w:lang w:val="es-ES"/>
              </w:rPr>
            </w:pPr>
            <w:r w:rsidRPr="00990D7E">
              <w:rPr>
                <w:bCs/>
                <w:lang w:val="es-ES"/>
              </w:rPr>
              <w:t>Tel: +(256) 4 1733 3250/1/2</w:t>
            </w:r>
          </w:p>
          <w:p w14:paraId="0BC71F32" w14:textId="77777777" w:rsidR="00EE3A11" w:rsidRPr="00990D7E" w:rsidRDefault="002679CE" w:rsidP="00B16145">
            <w:pPr>
              <w:keepNext/>
              <w:keepLines/>
              <w:rPr>
                <w:bCs/>
                <w:lang w:val="fr-CH"/>
              </w:rPr>
            </w:pPr>
            <w:r w:rsidRPr="00990D7E">
              <w:rPr>
                <w:bCs/>
                <w:lang w:val="fr-CH"/>
              </w:rPr>
              <w:t>Fax: +(256) 4 1428 6123</w:t>
            </w:r>
          </w:p>
          <w:p w14:paraId="71048319" w14:textId="77777777" w:rsidR="00EE3A11" w:rsidRPr="00990D7E" w:rsidRDefault="002679CE" w:rsidP="00B16145">
            <w:pPr>
              <w:keepNext/>
              <w:keepLines/>
              <w:rPr>
                <w:bCs/>
                <w:lang w:val="fr-CH"/>
              </w:rPr>
            </w:pPr>
            <w:r w:rsidRPr="00990D7E">
              <w:rPr>
                <w:bCs/>
                <w:lang w:val="fr-CH"/>
              </w:rPr>
              <w:t xml:space="preserve">E-mail: </w:t>
            </w:r>
            <w:hyperlink r:id="rId9" w:history="1">
              <w:r w:rsidRPr="00990D7E">
                <w:rPr>
                  <w:bCs/>
                  <w:color w:val="0000FF"/>
                  <w:u w:val="single"/>
                  <w:lang w:val="fr-CH"/>
                </w:rPr>
                <w:t>info@unbs.go.ug</w:t>
              </w:r>
            </w:hyperlink>
          </w:p>
          <w:p w14:paraId="5526504A" w14:textId="77777777" w:rsidR="00EE3A11" w:rsidRPr="00A12DDE" w:rsidRDefault="002679CE"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39E30A9D" w14:textId="77777777" w:rsidR="00EE3A11" w:rsidRPr="00A12DDE" w:rsidRDefault="00FA4A86" w:rsidP="00B16145">
            <w:pPr>
              <w:keepNext/>
              <w:keepLines/>
              <w:pBdr>
                <w:top w:val="none" w:sz="0" w:space="4" w:color="auto"/>
              </w:pBdr>
              <w:spacing w:after="120"/>
              <w:rPr>
                <w:bCs/>
              </w:rPr>
            </w:pPr>
            <w:hyperlink r:id="rId11" w:tgtFrame="_blank" w:history="1">
              <w:r w:rsidR="002679CE" w:rsidRPr="00A12DDE">
                <w:rPr>
                  <w:bCs/>
                  <w:color w:val="0000FF"/>
                  <w:u w:val="single"/>
                </w:rPr>
                <w:t>https://members.wto.org/crnattachments/2022/TBT/UGA/22_3750_00_e.pdf</w:t>
              </w:r>
            </w:hyperlink>
            <w:bookmarkEnd w:id="42"/>
          </w:p>
        </w:tc>
      </w:tr>
    </w:tbl>
    <w:p w14:paraId="63EE4CB2"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3D3F" w14:textId="77777777" w:rsidR="0078181E" w:rsidRDefault="002679CE">
      <w:r>
        <w:separator/>
      </w:r>
    </w:p>
  </w:endnote>
  <w:endnote w:type="continuationSeparator" w:id="0">
    <w:p w14:paraId="704B000E" w14:textId="77777777" w:rsidR="0078181E" w:rsidRDefault="0026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23F9" w14:textId="77777777" w:rsidR="009239F7" w:rsidRPr="002F6A28" w:rsidRDefault="002679C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FEA3" w14:textId="77777777" w:rsidR="009239F7" w:rsidRPr="002F6A28" w:rsidRDefault="002679C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E873" w14:textId="77777777" w:rsidR="00EE3A11" w:rsidRPr="002F6A28" w:rsidRDefault="002679C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21FA" w14:textId="77777777" w:rsidR="0078181E" w:rsidRDefault="002679CE">
      <w:r>
        <w:separator/>
      </w:r>
    </w:p>
  </w:footnote>
  <w:footnote w:type="continuationSeparator" w:id="0">
    <w:p w14:paraId="7483FBEC" w14:textId="77777777" w:rsidR="0078181E" w:rsidRDefault="0026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4419" w14:textId="77777777" w:rsidR="009239F7" w:rsidRPr="002F6A28" w:rsidRDefault="002679CE" w:rsidP="009239F7">
    <w:pPr>
      <w:pStyle w:val="Header"/>
      <w:pBdr>
        <w:bottom w:val="single" w:sz="4" w:space="1" w:color="auto"/>
      </w:pBdr>
      <w:tabs>
        <w:tab w:val="clear" w:pos="4513"/>
        <w:tab w:val="clear" w:pos="9027"/>
      </w:tabs>
      <w:jc w:val="center"/>
    </w:pPr>
    <w:r w:rsidRPr="002F6A28">
      <w:t>tbtSymbol</w:t>
    </w:r>
  </w:p>
  <w:p w14:paraId="4A4A3B50" w14:textId="77777777" w:rsidR="009239F7" w:rsidRPr="002F6A28" w:rsidRDefault="009239F7" w:rsidP="009239F7">
    <w:pPr>
      <w:pStyle w:val="Header"/>
      <w:pBdr>
        <w:bottom w:val="single" w:sz="4" w:space="1" w:color="auto"/>
      </w:pBdr>
      <w:tabs>
        <w:tab w:val="clear" w:pos="4513"/>
        <w:tab w:val="clear" w:pos="9027"/>
      </w:tabs>
      <w:jc w:val="center"/>
    </w:pPr>
  </w:p>
  <w:p w14:paraId="1CD249CD" w14:textId="77777777" w:rsidR="009239F7" w:rsidRPr="002F6A28" w:rsidRDefault="002679C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65F9D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5BA8" w14:textId="77777777" w:rsidR="009239F7" w:rsidRPr="002F6A28" w:rsidRDefault="002679CE" w:rsidP="009239F7">
    <w:pPr>
      <w:pStyle w:val="Header"/>
      <w:pBdr>
        <w:bottom w:val="single" w:sz="4" w:space="1" w:color="auto"/>
      </w:pBdr>
      <w:tabs>
        <w:tab w:val="clear" w:pos="4513"/>
        <w:tab w:val="clear" w:pos="9027"/>
      </w:tabs>
      <w:jc w:val="center"/>
    </w:pPr>
    <w:bookmarkStart w:id="43" w:name="spsSymbolHeader"/>
    <w:r w:rsidRPr="002F6A28">
      <w:t>G/TBT/N/UGA/1602</w:t>
    </w:r>
    <w:bookmarkEnd w:id="43"/>
  </w:p>
  <w:p w14:paraId="732B1079" w14:textId="77777777" w:rsidR="009239F7" w:rsidRPr="002F6A28" w:rsidRDefault="009239F7" w:rsidP="009239F7">
    <w:pPr>
      <w:pStyle w:val="Header"/>
      <w:pBdr>
        <w:bottom w:val="single" w:sz="4" w:space="1" w:color="auto"/>
      </w:pBdr>
      <w:tabs>
        <w:tab w:val="clear" w:pos="4513"/>
        <w:tab w:val="clear" w:pos="9027"/>
      </w:tabs>
      <w:jc w:val="center"/>
    </w:pPr>
  </w:p>
  <w:p w14:paraId="5623E6FE" w14:textId="77777777" w:rsidR="009239F7" w:rsidRPr="002F6A28" w:rsidRDefault="002679C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6193F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56FF" w14:paraId="6B4F8762" w14:textId="77777777" w:rsidTr="008612A9">
      <w:trPr>
        <w:trHeight w:val="240"/>
        <w:jc w:val="center"/>
      </w:trPr>
      <w:tc>
        <w:tcPr>
          <w:tcW w:w="3794" w:type="dxa"/>
          <w:shd w:val="clear" w:color="auto" w:fill="FFFFFF"/>
          <w:tcMar>
            <w:left w:w="108" w:type="dxa"/>
            <w:right w:w="108" w:type="dxa"/>
          </w:tcMar>
          <w:vAlign w:val="center"/>
        </w:tcPr>
        <w:p w14:paraId="6E278CA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E4D01EB" w14:textId="77777777" w:rsidR="00ED54E0" w:rsidRPr="009239F7" w:rsidRDefault="00ED54E0" w:rsidP="00B801E9">
          <w:pPr>
            <w:jc w:val="right"/>
            <w:rPr>
              <w:b/>
              <w:color w:val="FF0000"/>
              <w:szCs w:val="16"/>
            </w:rPr>
          </w:pPr>
        </w:p>
      </w:tc>
    </w:tr>
    <w:bookmarkEnd w:id="44"/>
    <w:tr w:rsidR="008A56FF" w14:paraId="1DC9208C" w14:textId="77777777" w:rsidTr="008612A9">
      <w:trPr>
        <w:trHeight w:val="213"/>
        <w:jc w:val="center"/>
      </w:trPr>
      <w:tc>
        <w:tcPr>
          <w:tcW w:w="3794" w:type="dxa"/>
          <w:vMerge w:val="restart"/>
          <w:shd w:val="clear" w:color="auto" w:fill="FFFFFF"/>
          <w:tcMar>
            <w:left w:w="0" w:type="dxa"/>
            <w:right w:w="0" w:type="dxa"/>
          </w:tcMar>
        </w:tcPr>
        <w:p w14:paraId="6509B3E9" w14:textId="77777777" w:rsidR="00ED54E0" w:rsidRPr="009239F7" w:rsidRDefault="002679CE" w:rsidP="00B801E9">
          <w:pPr>
            <w:jc w:val="left"/>
          </w:pPr>
          <w:r>
            <w:rPr>
              <w:noProof/>
              <w:lang w:eastAsia="en-GB"/>
            </w:rPr>
            <w:drawing>
              <wp:inline distT="0" distB="0" distL="0" distR="0" wp14:anchorId="4EBFF8AE" wp14:editId="35B4006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536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47CE7B" w14:textId="77777777" w:rsidR="00ED54E0" w:rsidRPr="009239F7" w:rsidRDefault="00ED54E0" w:rsidP="00B801E9">
          <w:pPr>
            <w:jc w:val="right"/>
            <w:rPr>
              <w:b/>
              <w:szCs w:val="16"/>
            </w:rPr>
          </w:pPr>
        </w:p>
      </w:tc>
    </w:tr>
    <w:tr w:rsidR="008A56FF" w14:paraId="5471F9B1" w14:textId="77777777" w:rsidTr="008612A9">
      <w:trPr>
        <w:trHeight w:val="868"/>
        <w:jc w:val="center"/>
      </w:trPr>
      <w:tc>
        <w:tcPr>
          <w:tcW w:w="3794" w:type="dxa"/>
          <w:vMerge/>
          <w:shd w:val="clear" w:color="auto" w:fill="FFFFFF"/>
          <w:tcMar>
            <w:left w:w="108" w:type="dxa"/>
            <w:right w:w="108" w:type="dxa"/>
          </w:tcMar>
        </w:tcPr>
        <w:p w14:paraId="47F268D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9AD9D22" w14:textId="77777777" w:rsidR="009239F7" w:rsidRPr="002F6A28" w:rsidRDefault="002679CE" w:rsidP="00B801E9">
          <w:pPr>
            <w:jc w:val="right"/>
            <w:rPr>
              <w:b/>
              <w:szCs w:val="16"/>
            </w:rPr>
          </w:pPr>
          <w:bookmarkStart w:id="45" w:name="bmkSymbols"/>
          <w:r w:rsidRPr="002F6A28">
            <w:rPr>
              <w:b/>
              <w:szCs w:val="16"/>
            </w:rPr>
            <w:t>G/TBT/N/UGA/1602</w:t>
          </w:r>
          <w:bookmarkEnd w:id="45"/>
        </w:p>
      </w:tc>
    </w:tr>
    <w:tr w:rsidR="008A56FF" w14:paraId="1C122781" w14:textId="77777777" w:rsidTr="008612A9">
      <w:trPr>
        <w:trHeight w:val="240"/>
        <w:jc w:val="center"/>
      </w:trPr>
      <w:tc>
        <w:tcPr>
          <w:tcW w:w="3794" w:type="dxa"/>
          <w:vMerge/>
          <w:shd w:val="clear" w:color="auto" w:fill="FFFFFF"/>
          <w:tcMar>
            <w:left w:w="108" w:type="dxa"/>
            <w:right w:w="108" w:type="dxa"/>
          </w:tcMar>
          <w:vAlign w:val="center"/>
        </w:tcPr>
        <w:p w14:paraId="3384DB0F" w14:textId="77777777" w:rsidR="00ED54E0" w:rsidRPr="009239F7" w:rsidRDefault="00ED54E0" w:rsidP="00B801E9"/>
      </w:tc>
      <w:tc>
        <w:tcPr>
          <w:tcW w:w="5448" w:type="dxa"/>
          <w:gridSpan w:val="2"/>
          <w:shd w:val="clear" w:color="auto" w:fill="FFFFFF"/>
          <w:tcMar>
            <w:left w:w="108" w:type="dxa"/>
            <w:right w:w="108" w:type="dxa"/>
          </w:tcMar>
          <w:vAlign w:val="center"/>
        </w:tcPr>
        <w:p w14:paraId="0AD4AD89" w14:textId="0D0443B8" w:rsidR="00ED54E0" w:rsidRPr="009239F7" w:rsidRDefault="00495705" w:rsidP="00B801E9">
          <w:pPr>
            <w:jc w:val="right"/>
            <w:rPr>
              <w:szCs w:val="16"/>
            </w:rPr>
          </w:pPr>
          <w:bookmarkStart w:id="46" w:name="spsDateDistribution"/>
          <w:bookmarkStart w:id="47" w:name="bmkDate"/>
          <w:bookmarkEnd w:id="46"/>
          <w:bookmarkEnd w:id="47"/>
          <w:r>
            <w:rPr>
              <w:szCs w:val="16"/>
            </w:rPr>
            <w:t>31 May 2022</w:t>
          </w:r>
        </w:p>
      </w:tc>
    </w:tr>
    <w:tr w:rsidR="008A56FF" w14:paraId="75E25D1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824551" w14:textId="563156D4" w:rsidR="00ED54E0" w:rsidRPr="009239F7" w:rsidRDefault="002679CE" w:rsidP="0097650D">
          <w:pPr>
            <w:jc w:val="left"/>
            <w:rPr>
              <w:b/>
            </w:rPr>
          </w:pPr>
          <w:bookmarkStart w:id="48" w:name="bmkSerial"/>
          <w:r w:rsidRPr="002F6A28">
            <w:rPr>
              <w:color w:val="FF0000"/>
              <w:szCs w:val="16"/>
            </w:rPr>
            <w:t>(</w:t>
          </w:r>
          <w:bookmarkStart w:id="49" w:name="spsSerialNumber"/>
          <w:bookmarkEnd w:id="49"/>
          <w:r w:rsidR="00495705">
            <w:rPr>
              <w:color w:val="FF0000"/>
              <w:szCs w:val="16"/>
            </w:rPr>
            <w:t>22-</w:t>
          </w:r>
          <w:r w:rsidR="00FA4A86">
            <w:rPr>
              <w:color w:val="FF0000"/>
              <w:szCs w:val="16"/>
            </w:rPr>
            <w:t>4108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3AA433D" w14:textId="77777777" w:rsidR="00ED54E0" w:rsidRPr="009239F7" w:rsidRDefault="002679C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A56FF" w14:paraId="69387A3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1A24B5" w14:textId="77777777" w:rsidR="00ED54E0" w:rsidRPr="009239F7" w:rsidRDefault="002679C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DFEF636" w14:textId="77777777" w:rsidR="00ED54E0" w:rsidRPr="002F6A28" w:rsidRDefault="002679C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6B6637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46C554">
      <w:start w:val="1"/>
      <w:numFmt w:val="decimal"/>
      <w:pStyle w:val="SummaryText"/>
      <w:lvlText w:val="%1."/>
      <w:lvlJc w:val="left"/>
      <w:pPr>
        <w:ind w:left="360" w:hanging="360"/>
      </w:pPr>
    </w:lvl>
    <w:lvl w:ilvl="1" w:tplc="B664C1BC" w:tentative="1">
      <w:start w:val="1"/>
      <w:numFmt w:val="lowerLetter"/>
      <w:lvlText w:val="%2."/>
      <w:lvlJc w:val="left"/>
      <w:pPr>
        <w:ind w:left="1080" w:hanging="360"/>
      </w:pPr>
    </w:lvl>
    <w:lvl w:ilvl="2" w:tplc="EEF488F0" w:tentative="1">
      <w:start w:val="1"/>
      <w:numFmt w:val="lowerRoman"/>
      <w:lvlText w:val="%3."/>
      <w:lvlJc w:val="right"/>
      <w:pPr>
        <w:ind w:left="1800" w:hanging="180"/>
      </w:pPr>
    </w:lvl>
    <w:lvl w:ilvl="3" w:tplc="E4D07DEA" w:tentative="1">
      <w:start w:val="1"/>
      <w:numFmt w:val="decimal"/>
      <w:lvlText w:val="%4."/>
      <w:lvlJc w:val="left"/>
      <w:pPr>
        <w:ind w:left="2520" w:hanging="360"/>
      </w:pPr>
    </w:lvl>
    <w:lvl w:ilvl="4" w:tplc="163C4026" w:tentative="1">
      <w:start w:val="1"/>
      <w:numFmt w:val="lowerLetter"/>
      <w:lvlText w:val="%5."/>
      <w:lvlJc w:val="left"/>
      <w:pPr>
        <w:ind w:left="3240" w:hanging="360"/>
      </w:pPr>
    </w:lvl>
    <w:lvl w:ilvl="5" w:tplc="7ADE2570" w:tentative="1">
      <w:start w:val="1"/>
      <w:numFmt w:val="lowerRoman"/>
      <w:lvlText w:val="%6."/>
      <w:lvlJc w:val="right"/>
      <w:pPr>
        <w:ind w:left="3960" w:hanging="180"/>
      </w:pPr>
    </w:lvl>
    <w:lvl w:ilvl="6" w:tplc="BE4C23E2" w:tentative="1">
      <w:start w:val="1"/>
      <w:numFmt w:val="decimal"/>
      <w:lvlText w:val="%7."/>
      <w:lvlJc w:val="left"/>
      <w:pPr>
        <w:ind w:left="4680" w:hanging="360"/>
      </w:pPr>
    </w:lvl>
    <w:lvl w:ilvl="7" w:tplc="FA32E95E" w:tentative="1">
      <w:start w:val="1"/>
      <w:numFmt w:val="lowerLetter"/>
      <w:lvlText w:val="%8."/>
      <w:lvlJc w:val="left"/>
      <w:pPr>
        <w:ind w:left="5400" w:hanging="360"/>
      </w:pPr>
    </w:lvl>
    <w:lvl w:ilvl="8" w:tplc="792884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679CE"/>
    <w:rsid w:val="00270637"/>
    <w:rsid w:val="0027067B"/>
    <w:rsid w:val="0027570D"/>
    <w:rsid w:val="002D21E3"/>
    <w:rsid w:val="002E174F"/>
    <w:rsid w:val="002E7FF8"/>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5705"/>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181E"/>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56FF"/>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D7E"/>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4A86"/>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C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3750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2022-05-31T11:05:00Z</dcterms:created>
  <dcterms:modified xsi:type="dcterms:W3CDTF">2022-05-31T12:02:00Z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