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7DE88" w14:textId="77777777" w:rsidR="002D78C9" w:rsidRDefault="00146380" w:rsidP="00DD3DD7">
      <w:pPr>
        <w:pStyle w:val="Title"/>
      </w:pPr>
      <w:r w:rsidRPr="002F663C">
        <w:t>NOTIFICATION</w:t>
      </w:r>
    </w:p>
    <w:p w14:paraId="0410E4D9" w14:textId="77777777" w:rsidR="002F663C" w:rsidRPr="002F663C" w:rsidRDefault="00146380" w:rsidP="00DD3DD7">
      <w:pPr>
        <w:pStyle w:val="Title3"/>
      </w:pPr>
      <w:r w:rsidRPr="002F663C">
        <w:t>Addendum</w:t>
      </w:r>
    </w:p>
    <w:p w14:paraId="1727F95B" w14:textId="77777777" w:rsidR="002F663C" w:rsidRDefault="0014638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395C516" w14:textId="77777777" w:rsidR="001E2E4A" w:rsidRPr="002F663C" w:rsidRDefault="001E2E4A" w:rsidP="001E2E4A">
      <w:pPr>
        <w:rPr>
          <w:rFonts w:eastAsia="Calibri" w:cs="Times New Roman"/>
        </w:rPr>
      </w:pPr>
    </w:p>
    <w:p w14:paraId="53B6E390" w14:textId="77777777" w:rsidR="002F663C" w:rsidRPr="002F663C" w:rsidRDefault="0014638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A44EDD8" w14:textId="77777777" w:rsidR="002F663C" w:rsidRDefault="002F663C" w:rsidP="002F663C">
      <w:pPr>
        <w:rPr>
          <w:rFonts w:eastAsia="Calibri" w:cs="Times New Roman"/>
        </w:rPr>
      </w:pPr>
    </w:p>
    <w:p w14:paraId="31654BD7" w14:textId="77777777" w:rsidR="00C14444" w:rsidRPr="002F663C" w:rsidRDefault="00C14444" w:rsidP="002F663C">
      <w:pPr>
        <w:rPr>
          <w:rFonts w:eastAsia="Calibri" w:cs="Times New Roman"/>
        </w:rPr>
      </w:pPr>
    </w:p>
    <w:p w14:paraId="161B3ED1" w14:textId="77777777" w:rsidR="002F663C" w:rsidRPr="002F663C" w:rsidRDefault="0014638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775: 2022 Production and handling ware potato tuber — Code of Practice</w:t>
      </w:r>
      <w:bookmarkEnd w:id="3"/>
    </w:p>
    <w:p w14:paraId="2E4584E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00C3A" w14:paraId="0D450F4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C07AB57" w14:textId="77777777" w:rsidR="002F663C" w:rsidRPr="002F663C" w:rsidRDefault="0014638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00C3A" w14:paraId="125EEA81" w14:textId="77777777" w:rsidTr="00E9471B">
        <w:tc>
          <w:tcPr>
            <w:tcW w:w="851" w:type="dxa"/>
            <w:shd w:val="clear" w:color="auto" w:fill="auto"/>
          </w:tcPr>
          <w:p w14:paraId="2D672AF9" w14:textId="77777777" w:rsidR="002F663C" w:rsidRPr="00711F9C" w:rsidRDefault="0014638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E85DAF" w14:textId="77777777" w:rsidR="002F663C" w:rsidRPr="002F663C" w:rsidRDefault="0014638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00C3A" w14:paraId="5DA33FCA" w14:textId="77777777" w:rsidTr="00E9471B">
        <w:tc>
          <w:tcPr>
            <w:tcW w:w="851" w:type="dxa"/>
            <w:shd w:val="clear" w:color="auto" w:fill="auto"/>
          </w:tcPr>
          <w:p w14:paraId="5E5707DD" w14:textId="77777777" w:rsidR="002F663C" w:rsidRPr="00711F9C" w:rsidRDefault="0014638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D5A18B" w14:textId="77777777" w:rsidR="002F663C" w:rsidRPr="002F663C" w:rsidRDefault="0014638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600C3A" w14:paraId="687BCBA2" w14:textId="77777777" w:rsidTr="00E9471B">
        <w:tc>
          <w:tcPr>
            <w:tcW w:w="851" w:type="dxa"/>
            <w:shd w:val="clear" w:color="auto" w:fill="auto"/>
          </w:tcPr>
          <w:p w14:paraId="5AD3109B" w14:textId="77777777" w:rsidR="002F663C" w:rsidRPr="00711F9C" w:rsidRDefault="0014638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30FD8C" w14:textId="77777777" w:rsidR="002F663C" w:rsidRPr="002F663C" w:rsidRDefault="0014638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00C3A" w14:paraId="1F0D77B4" w14:textId="77777777" w:rsidTr="00E9471B">
        <w:tc>
          <w:tcPr>
            <w:tcW w:w="851" w:type="dxa"/>
            <w:shd w:val="clear" w:color="auto" w:fill="auto"/>
          </w:tcPr>
          <w:p w14:paraId="703FF5B8" w14:textId="77777777" w:rsidR="002F663C" w:rsidRPr="00711F9C" w:rsidRDefault="0014638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0C274F3" w14:textId="77777777" w:rsidR="002F663C" w:rsidRPr="002F663C" w:rsidRDefault="0014638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00C3A" w14:paraId="5182DE5C" w14:textId="77777777" w:rsidTr="00E9471B">
        <w:tc>
          <w:tcPr>
            <w:tcW w:w="851" w:type="dxa"/>
            <w:shd w:val="clear" w:color="auto" w:fill="auto"/>
          </w:tcPr>
          <w:p w14:paraId="62B5FDAB" w14:textId="77777777" w:rsidR="002F663C" w:rsidRPr="00711F9C" w:rsidRDefault="0014638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D17BAF" w14:textId="77777777" w:rsidR="002F663C" w:rsidRPr="002F663C" w:rsidRDefault="0014638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00C3A" w14:paraId="62E779DF" w14:textId="77777777" w:rsidTr="00E9471B">
        <w:tc>
          <w:tcPr>
            <w:tcW w:w="851" w:type="dxa"/>
            <w:shd w:val="clear" w:color="auto" w:fill="auto"/>
          </w:tcPr>
          <w:p w14:paraId="24995DF1" w14:textId="77777777" w:rsidR="002F663C" w:rsidRPr="00711F9C" w:rsidRDefault="0014638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B5BD52" w14:textId="77777777" w:rsidR="002F663C" w:rsidRPr="002F663C" w:rsidRDefault="0014638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92CB34E" w14:textId="77777777" w:rsidR="002F663C" w:rsidRPr="002F663C" w:rsidRDefault="0014638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00C3A" w14:paraId="71854BAD" w14:textId="77777777" w:rsidTr="00E9471B">
        <w:tc>
          <w:tcPr>
            <w:tcW w:w="851" w:type="dxa"/>
            <w:shd w:val="clear" w:color="auto" w:fill="auto"/>
          </w:tcPr>
          <w:p w14:paraId="653B453D" w14:textId="77777777" w:rsidR="002F663C" w:rsidRPr="00711F9C" w:rsidRDefault="0014638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DC1E36" w14:textId="77777777" w:rsidR="002F663C" w:rsidRPr="002F663C" w:rsidRDefault="0014638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07FCA6B" w14:textId="77777777" w:rsidR="002F663C" w:rsidRPr="002F663C" w:rsidRDefault="0014638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00C3A" w14:paraId="0833C5E3" w14:textId="77777777" w:rsidTr="00E9471B">
        <w:tc>
          <w:tcPr>
            <w:tcW w:w="851" w:type="dxa"/>
            <w:shd w:val="clear" w:color="auto" w:fill="auto"/>
          </w:tcPr>
          <w:p w14:paraId="21B51FC4" w14:textId="77777777" w:rsidR="002F663C" w:rsidRPr="00711F9C" w:rsidRDefault="0014638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9055AE" w14:textId="77777777" w:rsidR="002F663C" w:rsidRPr="002F663C" w:rsidRDefault="0014638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00C3A" w14:paraId="016343C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53B487E" w14:textId="77777777" w:rsidR="002F663C" w:rsidRPr="00711F9C" w:rsidRDefault="0014638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E58D800" w14:textId="77777777" w:rsidR="002F663C" w:rsidRPr="002F663C" w:rsidRDefault="0014638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82B0F1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6EEC63E" w14:textId="77777777" w:rsidR="003971FF" w:rsidRPr="007F6EA2" w:rsidRDefault="0014638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Burundi, Kenya, Rwanda, Tanzania and Uganda would to inform WTO Members that the Draft East Africa Standard; DEAS 775: 2022 Production and handling ware potato tuber — Code of Practice, Second Edition notified in G/TBT/N/BDI/283, G/TBT/N/KEN/1317, G/TBT/N/RWA/717, G/TBT/N/TZA/836, G/TBT/N/UGA/1691 was adopted by the East African Community Council of Ministers on 25 August 2023 as EAS 775: 2022 Production and handling ware potato tuber — Code of Practice, Second Edition. </w:t>
      </w:r>
    </w:p>
    <w:p w14:paraId="1137F225" w14:textId="77777777" w:rsidR="008F6C92" w:rsidRPr="002F663C" w:rsidRDefault="00146380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2A514312" w14:textId="77777777" w:rsidR="006C5A96" w:rsidRDefault="0014638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A86C3E9" w14:textId="77777777" w:rsidR="004D4D19" w:rsidRDefault="004D4D19" w:rsidP="007F38C2">
      <w:pPr>
        <w:jc w:val="center"/>
        <w:rPr>
          <w:b/>
        </w:rPr>
      </w:pPr>
    </w:p>
    <w:p w14:paraId="6F16883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4E72D" w14:textId="77777777" w:rsidR="00616331" w:rsidRDefault="00146380">
      <w:r>
        <w:separator/>
      </w:r>
    </w:p>
  </w:endnote>
  <w:endnote w:type="continuationSeparator" w:id="0">
    <w:p w14:paraId="52EE0F74" w14:textId="77777777" w:rsidR="00616331" w:rsidRDefault="0014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DA75" w14:textId="77777777" w:rsidR="00544326" w:rsidRPr="00DD3DD7" w:rsidRDefault="0014638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CC68F" w14:textId="77777777" w:rsidR="00544326" w:rsidRPr="00DD3DD7" w:rsidRDefault="00146380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DF68" w14:textId="77777777" w:rsidR="000248E6" w:rsidRDefault="00146380" w:rsidP="00ED54E0">
      <w:r>
        <w:separator/>
      </w:r>
    </w:p>
  </w:footnote>
  <w:footnote w:type="continuationSeparator" w:id="0">
    <w:p w14:paraId="7EA656FD" w14:textId="77777777" w:rsidR="000248E6" w:rsidRDefault="00146380" w:rsidP="00ED54E0">
      <w:r>
        <w:continuationSeparator/>
      </w:r>
    </w:p>
  </w:footnote>
  <w:footnote w:id="1">
    <w:p w14:paraId="58E71675" w14:textId="77777777" w:rsidR="007F6EA2" w:rsidRDefault="001463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B24D" w14:textId="77777777" w:rsidR="00DD3DD7" w:rsidRDefault="0014638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4E23A5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E4297E" w14:textId="77777777" w:rsidR="00DD3DD7" w:rsidRPr="00DD3DD7" w:rsidRDefault="0014638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D18881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4EE5" w14:textId="77777777" w:rsidR="00DD3DD7" w:rsidRPr="00DD3DD7" w:rsidRDefault="0014638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G/TBT/N/BDI/283/Add.1, G/TBT/N/KEN/1317/Add.1, G/TBT/N/RWA/717/Add.1, G/TBT/N/TZA/836/Add.1, G/TBT/N/UGA/1691/Add.1</w:t>
    </w:r>
    <w:bookmarkEnd w:id="28"/>
  </w:p>
  <w:p w14:paraId="5C0F945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BB8BAD" w14:textId="77777777" w:rsidR="00DD3DD7" w:rsidRPr="00DD3DD7" w:rsidRDefault="0014638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1EA482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00C3A" w14:paraId="099D215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6F9B9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B15F2E" w14:textId="77777777" w:rsidR="00ED54E0" w:rsidRPr="00182B84" w:rsidRDefault="0014638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00C3A" w14:paraId="7A7DF43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148781" w14:textId="77777777" w:rsidR="00ED54E0" w:rsidRPr="00182B84" w:rsidRDefault="0014638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4B96D12" wp14:editId="489A0CB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11379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9F409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00C3A" w:rsidRPr="0061057B" w14:paraId="1CA1F22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D0FAD0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6D38CF" w14:textId="77777777" w:rsidR="00DD3DD7" w:rsidRPr="002F663C" w:rsidRDefault="0014638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G/TBT/N/BDI/283/Add.1</w:t>
          </w:r>
        </w:p>
        <w:p w14:paraId="12294C8C" w14:textId="77777777" w:rsidR="00600C3A" w:rsidRPr="002F663C" w:rsidRDefault="0014638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G/TBT/N/KEN/1317/Add.1</w:t>
          </w:r>
        </w:p>
        <w:p w14:paraId="556A4756" w14:textId="77777777" w:rsidR="00600C3A" w:rsidRPr="002F663C" w:rsidRDefault="0014638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G/TBT/N/RWA/717/Add.1</w:t>
          </w:r>
        </w:p>
        <w:p w14:paraId="693F9C16" w14:textId="77777777" w:rsidR="00600C3A" w:rsidRPr="002F663C" w:rsidRDefault="00146380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G/TBT/N/TZA/836/Add.1</w:t>
          </w:r>
        </w:p>
        <w:p w14:paraId="4853DCC5" w14:textId="77777777" w:rsidR="00600C3A" w:rsidRPr="00146380" w:rsidRDefault="00146380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146380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146380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146380">
            <w:rPr>
              <w:rFonts w:eastAsia="Calibri" w:cs="Times New Roman"/>
              <w:b/>
              <w:szCs w:val="16"/>
              <w:lang w:val="es-ES"/>
            </w:rPr>
            <w:t>/1691/Add.1</w:t>
          </w:r>
          <w:bookmarkEnd w:id="29"/>
        </w:p>
        <w:p w14:paraId="5449572B" w14:textId="77777777" w:rsidR="00C14444" w:rsidRPr="0014638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00C3A" w:rsidRPr="0061057B" w14:paraId="5F25CB8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D37A5E" w14:textId="77777777" w:rsidR="00ED54E0" w:rsidRPr="0014638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0A2477" w14:textId="774101CC" w:rsidR="00ED54E0" w:rsidRPr="00146380" w:rsidRDefault="0061057B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12 </w:t>
          </w:r>
          <w:proofErr w:type="spellStart"/>
          <w:r>
            <w:rPr>
              <w:szCs w:val="16"/>
              <w:lang w:val="es-ES"/>
            </w:rPr>
            <w:t>December</w:t>
          </w:r>
          <w:proofErr w:type="spellEnd"/>
          <w:r>
            <w:rPr>
              <w:szCs w:val="16"/>
              <w:lang w:val="es-ES"/>
            </w:rPr>
            <w:t xml:space="preserve"> 2023</w:t>
          </w:r>
        </w:p>
      </w:tc>
    </w:tr>
    <w:tr w:rsidR="00600C3A" w14:paraId="46D581D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FE2C99" w14:textId="6A607150" w:rsidR="00ED54E0" w:rsidRPr="00182B84" w:rsidRDefault="0014638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61057B">
            <w:rPr>
              <w:rFonts w:eastAsia="Calibri" w:cs="Times New Roman"/>
              <w:color w:val="FF0000"/>
              <w:szCs w:val="16"/>
            </w:rPr>
            <w:t>8470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01BDA6" w14:textId="77777777" w:rsidR="00ED54E0" w:rsidRPr="00182B84" w:rsidRDefault="0014638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00C3A" w14:paraId="17CAF05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E3DF2B" w14:textId="77777777" w:rsidR="00ED54E0" w:rsidRPr="00182B84" w:rsidRDefault="0014638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F52CF7" w14:textId="77777777" w:rsidR="00ED54E0" w:rsidRPr="00182B84" w:rsidRDefault="0014638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F736065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49E68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FDE7906" w:tentative="1">
      <w:start w:val="1"/>
      <w:numFmt w:val="lowerLetter"/>
      <w:lvlText w:val="%2."/>
      <w:lvlJc w:val="left"/>
      <w:pPr>
        <w:ind w:left="1080" w:hanging="360"/>
      </w:pPr>
    </w:lvl>
    <w:lvl w:ilvl="2" w:tplc="56C6706E" w:tentative="1">
      <w:start w:val="1"/>
      <w:numFmt w:val="lowerRoman"/>
      <w:lvlText w:val="%3."/>
      <w:lvlJc w:val="right"/>
      <w:pPr>
        <w:ind w:left="1800" w:hanging="180"/>
      </w:pPr>
    </w:lvl>
    <w:lvl w:ilvl="3" w:tplc="C7C6785C" w:tentative="1">
      <w:start w:val="1"/>
      <w:numFmt w:val="decimal"/>
      <w:lvlText w:val="%4."/>
      <w:lvlJc w:val="left"/>
      <w:pPr>
        <w:ind w:left="2520" w:hanging="360"/>
      </w:pPr>
    </w:lvl>
    <w:lvl w:ilvl="4" w:tplc="F2728D66" w:tentative="1">
      <w:start w:val="1"/>
      <w:numFmt w:val="lowerLetter"/>
      <w:lvlText w:val="%5."/>
      <w:lvlJc w:val="left"/>
      <w:pPr>
        <w:ind w:left="3240" w:hanging="360"/>
      </w:pPr>
    </w:lvl>
    <w:lvl w:ilvl="5" w:tplc="183CF3F6" w:tentative="1">
      <w:start w:val="1"/>
      <w:numFmt w:val="lowerRoman"/>
      <w:lvlText w:val="%6."/>
      <w:lvlJc w:val="right"/>
      <w:pPr>
        <w:ind w:left="3960" w:hanging="180"/>
      </w:pPr>
    </w:lvl>
    <w:lvl w:ilvl="6" w:tplc="D85AAB96" w:tentative="1">
      <w:start w:val="1"/>
      <w:numFmt w:val="decimal"/>
      <w:lvlText w:val="%7."/>
      <w:lvlJc w:val="left"/>
      <w:pPr>
        <w:ind w:left="4680" w:hanging="360"/>
      </w:pPr>
    </w:lvl>
    <w:lvl w:ilvl="7" w:tplc="1C927112" w:tentative="1">
      <w:start w:val="1"/>
      <w:numFmt w:val="lowerLetter"/>
      <w:lvlText w:val="%8."/>
      <w:lvlJc w:val="left"/>
      <w:pPr>
        <w:ind w:left="5400" w:hanging="360"/>
      </w:pPr>
    </w:lvl>
    <w:lvl w:ilvl="8" w:tplc="238034E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2242573">
    <w:abstractNumId w:val="9"/>
  </w:num>
  <w:num w:numId="2" w16cid:durableId="1183937690">
    <w:abstractNumId w:val="7"/>
  </w:num>
  <w:num w:numId="3" w16cid:durableId="585844994">
    <w:abstractNumId w:val="6"/>
  </w:num>
  <w:num w:numId="4" w16cid:durableId="1986738465">
    <w:abstractNumId w:val="5"/>
  </w:num>
  <w:num w:numId="5" w16cid:durableId="438532519">
    <w:abstractNumId w:val="4"/>
  </w:num>
  <w:num w:numId="6" w16cid:durableId="2029480571">
    <w:abstractNumId w:val="12"/>
  </w:num>
  <w:num w:numId="7" w16cid:durableId="29384036">
    <w:abstractNumId w:val="11"/>
  </w:num>
  <w:num w:numId="8" w16cid:durableId="1820342403">
    <w:abstractNumId w:val="10"/>
  </w:num>
  <w:num w:numId="9" w16cid:durableId="1248927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362509">
    <w:abstractNumId w:val="13"/>
  </w:num>
  <w:num w:numId="11" w16cid:durableId="1466892304">
    <w:abstractNumId w:val="8"/>
  </w:num>
  <w:num w:numId="12" w16cid:durableId="1478524760">
    <w:abstractNumId w:val="3"/>
  </w:num>
  <w:num w:numId="13" w16cid:durableId="1659653299">
    <w:abstractNumId w:val="2"/>
  </w:num>
  <w:num w:numId="14" w16cid:durableId="1573659062">
    <w:abstractNumId w:val="1"/>
  </w:num>
  <w:num w:numId="15" w16cid:durableId="157698169">
    <w:abstractNumId w:val="0"/>
  </w:num>
  <w:num w:numId="16" w16cid:durableId="212044262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6380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0C3A"/>
    <w:rsid w:val="0061057B"/>
    <w:rsid w:val="00612644"/>
    <w:rsid w:val="00615DE8"/>
    <w:rsid w:val="00616331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F6C92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06625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21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520d66f8-e883-4c52-ab8a-94d64c6cfad5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24D6F5-3231-4625-B665-5166969747C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213</Words>
  <Characters>1175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2023-12-12T08:50:00Z</dcterms:created>
  <dcterms:modified xsi:type="dcterms:W3CDTF">2023-12-12T09:12:00Z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520d66f8-e883-4c52-ab8a-94d64c6cfad5</vt:lpwstr>
  </property>
  <property fmtid="{D5CDD505-2E9C-101B-9397-08002B2CF9AE}" pid="4" name="WTOCLASSIFICATION">
    <vt:lpwstr>WTO OFFICIAL</vt:lpwstr>
  </property>
</Properties>
</file>