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8337" w14:textId="77777777" w:rsidR="009239F7" w:rsidRPr="002F6A28" w:rsidRDefault="00BD438B" w:rsidP="002F6A28">
      <w:pPr>
        <w:pStyle w:val="Title"/>
        <w:rPr>
          <w:caps w:val="0"/>
          <w:kern w:val="0"/>
        </w:rPr>
      </w:pPr>
      <w:r w:rsidRPr="002F6A28">
        <w:rPr>
          <w:caps w:val="0"/>
          <w:kern w:val="0"/>
        </w:rPr>
        <w:t>NOTIFICATION</w:t>
      </w:r>
    </w:p>
    <w:p w14:paraId="5A5DBB2E" w14:textId="77777777" w:rsidR="009239F7" w:rsidRPr="002F6A28" w:rsidRDefault="00BD438B" w:rsidP="002F6A28">
      <w:pPr>
        <w:jc w:val="center"/>
      </w:pPr>
      <w:r w:rsidRPr="002F6A28">
        <w:t>The following notification is being circulated in accordance with Article 10.6</w:t>
      </w:r>
    </w:p>
    <w:p w14:paraId="58E2CA9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37611" w14:paraId="211E24FC" w14:textId="77777777" w:rsidTr="0069259F">
        <w:tc>
          <w:tcPr>
            <w:tcW w:w="713" w:type="dxa"/>
            <w:tcBorders>
              <w:bottom w:val="single" w:sz="6" w:space="0" w:color="auto"/>
            </w:tcBorders>
            <w:shd w:val="clear" w:color="auto" w:fill="auto"/>
          </w:tcPr>
          <w:p w14:paraId="0F8419B8" w14:textId="77777777" w:rsidR="00F85C99" w:rsidRPr="002F6A28" w:rsidRDefault="00BD438B" w:rsidP="002F6A28">
            <w:pPr>
              <w:spacing w:before="120" w:after="120"/>
              <w:jc w:val="left"/>
            </w:pPr>
            <w:r w:rsidRPr="002F6A28">
              <w:rPr>
                <w:b/>
              </w:rPr>
              <w:t>1.</w:t>
            </w:r>
          </w:p>
        </w:tc>
        <w:tc>
          <w:tcPr>
            <w:tcW w:w="8546" w:type="dxa"/>
            <w:tcBorders>
              <w:bottom w:val="single" w:sz="6" w:space="0" w:color="auto"/>
            </w:tcBorders>
            <w:shd w:val="clear" w:color="auto" w:fill="auto"/>
          </w:tcPr>
          <w:p w14:paraId="59DB6728" w14:textId="77777777" w:rsidR="00F85C99" w:rsidRPr="002F6A28" w:rsidRDefault="00BD438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51115607" w14:textId="77777777" w:rsidR="00F85C99" w:rsidRPr="002F6A28" w:rsidRDefault="00BD438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37611" w14:paraId="109D4CBD" w14:textId="77777777" w:rsidTr="0069259F">
        <w:tc>
          <w:tcPr>
            <w:tcW w:w="713" w:type="dxa"/>
            <w:tcBorders>
              <w:top w:val="single" w:sz="6" w:space="0" w:color="auto"/>
              <w:bottom w:val="single" w:sz="6" w:space="0" w:color="auto"/>
            </w:tcBorders>
            <w:shd w:val="clear" w:color="auto" w:fill="auto"/>
          </w:tcPr>
          <w:p w14:paraId="1C7D943E" w14:textId="77777777" w:rsidR="00F85C99" w:rsidRPr="002F6A28" w:rsidRDefault="00BD438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8ACC6F2" w14:textId="77777777" w:rsidR="00F85C99" w:rsidRPr="002F6A28" w:rsidRDefault="00BD438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7590323" w14:textId="77777777" w:rsidR="00EE3A11" w:rsidRPr="00C379C8" w:rsidRDefault="00BD438B" w:rsidP="00155128">
            <w:r w:rsidRPr="00C379C8">
              <w:t>Kenya Bureau of Standards</w:t>
            </w:r>
          </w:p>
          <w:p w14:paraId="6CDA2BA8" w14:textId="77777777" w:rsidR="00EE3A11" w:rsidRPr="00C379C8" w:rsidRDefault="00BD438B" w:rsidP="00155128">
            <w:r w:rsidRPr="00C379C8">
              <w:t>P.O. Box: 54974-00200, Nairobi, Kenya</w:t>
            </w:r>
          </w:p>
          <w:p w14:paraId="08C9B2FD" w14:textId="77777777" w:rsidR="00EE3A11" w:rsidRPr="00C379C8" w:rsidRDefault="00BD438B" w:rsidP="00155128">
            <w:r w:rsidRPr="00C379C8">
              <w:t>Telephone: + (254) 020 605490, 605506/6948258</w:t>
            </w:r>
          </w:p>
          <w:p w14:paraId="3CE43734" w14:textId="77777777" w:rsidR="00EE3A11" w:rsidRPr="00C379C8" w:rsidRDefault="00BD438B" w:rsidP="00155128">
            <w:r w:rsidRPr="00C379C8">
              <w:t>Fax: + (254) 020 609660/609665</w:t>
            </w:r>
          </w:p>
          <w:p w14:paraId="1A268E93" w14:textId="77777777" w:rsidR="00EE3A11" w:rsidRPr="00C379C8" w:rsidRDefault="00BD438B" w:rsidP="00155128">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5"/>
          </w:p>
          <w:p w14:paraId="54385838" w14:textId="77777777" w:rsidR="00F85C99" w:rsidRPr="002F6A28" w:rsidRDefault="00BD438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37611" w14:paraId="390B4FB4" w14:textId="77777777" w:rsidTr="0069259F">
        <w:tc>
          <w:tcPr>
            <w:tcW w:w="713" w:type="dxa"/>
            <w:tcBorders>
              <w:top w:val="single" w:sz="6" w:space="0" w:color="auto"/>
              <w:bottom w:val="single" w:sz="6" w:space="0" w:color="auto"/>
            </w:tcBorders>
            <w:shd w:val="clear" w:color="auto" w:fill="auto"/>
          </w:tcPr>
          <w:p w14:paraId="7D95B3D1" w14:textId="77777777" w:rsidR="00F85C99" w:rsidRPr="002F6A28" w:rsidRDefault="00BD438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3204BDD" w14:textId="77777777" w:rsidR="00F85C99" w:rsidRPr="0058336F" w:rsidRDefault="00BD438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37611" w14:paraId="4DE37BA0" w14:textId="77777777" w:rsidTr="0069259F">
        <w:tc>
          <w:tcPr>
            <w:tcW w:w="713" w:type="dxa"/>
            <w:tcBorders>
              <w:top w:val="single" w:sz="6" w:space="0" w:color="auto"/>
              <w:bottom w:val="single" w:sz="6" w:space="0" w:color="auto"/>
            </w:tcBorders>
            <w:shd w:val="clear" w:color="auto" w:fill="auto"/>
          </w:tcPr>
          <w:p w14:paraId="01FD6DF5" w14:textId="77777777" w:rsidR="00F85C99" w:rsidRPr="002F6A28" w:rsidRDefault="00BD438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2700101" w14:textId="77777777" w:rsidR="00F85C99" w:rsidRPr="002F6A28" w:rsidRDefault="00BD438B"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Petroleum oils and oils obtained from bituminous minerals, other than crude; preparations not elsewhere specified or included, containing by weight 70 % or more of petroleum oils or of oils obtained from bituminous minerals, these oils being the basic constituents of the preparations; waste oils. (HS code(s): 2710); Lubricants, industrial </w:t>
            </w:r>
            <w:proofErr w:type="gramStart"/>
            <w:r w:rsidR="00EE3A11" w:rsidRPr="00C379C8">
              <w:t>oils</w:t>
            </w:r>
            <w:proofErr w:type="gramEnd"/>
            <w:r w:rsidR="00EE3A11" w:rsidRPr="00C379C8">
              <w:t xml:space="preserve"> and related products (ICS code(s): 75.100)</w:t>
            </w:r>
            <w:bookmarkEnd w:id="22"/>
          </w:p>
        </w:tc>
      </w:tr>
      <w:tr w:rsidR="00237611" w14:paraId="37C2DC60" w14:textId="77777777" w:rsidTr="0069259F">
        <w:tc>
          <w:tcPr>
            <w:tcW w:w="713" w:type="dxa"/>
            <w:tcBorders>
              <w:top w:val="single" w:sz="6" w:space="0" w:color="auto"/>
              <w:bottom w:val="single" w:sz="6" w:space="0" w:color="auto"/>
            </w:tcBorders>
            <w:shd w:val="clear" w:color="auto" w:fill="auto"/>
          </w:tcPr>
          <w:p w14:paraId="2B0A8810" w14:textId="77777777" w:rsidR="00F85C99" w:rsidRPr="002F6A28" w:rsidRDefault="00BD438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E12869C" w14:textId="77777777" w:rsidR="00F85C99" w:rsidRPr="002F6A28" w:rsidRDefault="00BD438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1103: 2022 Base oil — Specification; (12 page(s), in English)</w:t>
            </w:r>
            <w:bookmarkEnd w:id="24"/>
          </w:p>
        </w:tc>
      </w:tr>
      <w:tr w:rsidR="00237611" w14:paraId="64505D4F" w14:textId="77777777" w:rsidTr="0069259F">
        <w:tc>
          <w:tcPr>
            <w:tcW w:w="713" w:type="dxa"/>
            <w:tcBorders>
              <w:top w:val="single" w:sz="6" w:space="0" w:color="auto"/>
              <w:bottom w:val="single" w:sz="6" w:space="0" w:color="auto"/>
            </w:tcBorders>
            <w:shd w:val="clear" w:color="auto" w:fill="auto"/>
          </w:tcPr>
          <w:p w14:paraId="498D1036" w14:textId="77777777" w:rsidR="00F85C99" w:rsidRPr="002F6A28" w:rsidRDefault="00BD438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3B3D071" w14:textId="77777777" w:rsidR="00F85C99" w:rsidRPr="002F6A28" w:rsidRDefault="00BD438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 Standard specifies requirements, sampling and test methods for base oils composed of hydrocarbons and intended for use in formulating products including automotive and industrial lubricants. This standard does not cover base oils containing detectable levels of esters, animal fats, vegetable oils, or other materials used as, or blended into, lubricants.</w:t>
            </w:r>
            <w:bookmarkEnd w:id="26"/>
          </w:p>
        </w:tc>
      </w:tr>
      <w:tr w:rsidR="00237611" w14:paraId="47B39404" w14:textId="77777777" w:rsidTr="0069259F">
        <w:tc>
          <w:tcPr>
            <w:tcW w:w="713" w:type="dxa"/>
            <w:tcBorders>
              <w:top w:val="single" w:sz="6" w:space="0" w:color="auto"/>
              <w:bottom w:val="single" w:sz="6" w:space="0" w:color="auto"/>
            </w:tcBorders>
            <w:shd w:val="clear" w:color="auto" w:fill="auto"/>
          </w:tcPr>
          <w:p w14:paraId="7A188CDE" w14:textId="77777777" w:rsidR="00F85C99" w:rsidRPr="002F6A28" w:rsidRDefault="00BD438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AE11371" w14:textId="77777777" w:rsidR="00F85C99" w:rsidRPr="002F6A28" w:rsidRDefault="00BD438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 Cost saving and productivity enhancement</w:t>
            </w:r>
            <w:bookmarkEnd w:id="28"/>
          </w:p>
        </w:tc>
      </w:tr>
      <w:tr w:rsidR="00237611" w14:paraId="3E699456" w14:textId="77777777" w:rsidTr="0069259F">
        <w:tc>
          <w:tcPr>
            <w:tcW w:w="713" w:type="dxa"/>
            <w:tcBorders>
              <w:top w:val="single" w:sz="6" w:space="0" w:color="auto"/>
              <w:bottom w:val="single" w:sz="6" w:space="0" w:color="auto"/>
            </w:tcBorders>
            <w:shd w:val="clear" w:color="auto" w:fill="auto"/>
          </w:tcPr>
          <w:p w14:paraId="4F423F9C" w14:textId="77777777" w:rsidR="00F85C99" w:rsidRPr="002F6A28" w:rsidRDefault="00BD438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B8F1B90" w14:textId="77777777" w:rsidR="00072B36" w:rsidRPr="002F6A28" w:rsidRDefault="00BD438B"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C213F9F" w14:textId="77777777" w:rsidR="00F85C99" w:rsidRPr="002F6A28" w:rsidRDefault="00BD438B" w:rsidP="009E75ED">
            <w:pPr>
              <w:spacing w:before="120" w:after="120"/>
            </w:pPr>
            <w:bookmarkStart w:id="30" w:name="sps9a"/>
            <w:r w:rsidRPr="002F6A28">
              <w:t>1. ASTM D92, Standard test method for flash and fire points by Cleveland open cup tester</w:t>
            </w:r>
          </w:p>
          <w:p w14:paraId="2292AE93" w14:textId="77777777" w:rsidR="00F85C99" w:rsidRPr="002F6A28" w:rsidRDefault="00BD438B" w:rsidP="009E75ED">
            <w:pPr>
              <w:spacing w:before="120" w:after="120"/>
            </w:pPr>
            <w:r w:rsidRPr="002F6A28">
              <w:t>2. ASTM D97, Standard test method for pour point of petroleum products</w:t>
            </w:r>
          </w:p>
          <w:p w14:paraId="704001F6" w14:textId="77777777" w:rsidR="00F85C99" w:rsidRPr="002F6A28" w:rsidRDefault="00BD438B" w:rsidP="009E75ED">
            <w:pPr>
              <w:spacing w:before="120" w:after="120"/>
            </w:pPr>
            <w:r w:rsidRPr="002F6A28">
              <w:lastRenderedPageBreak/>
              <w:t>3. ASTM D130, Standard test method for corrosiveness to copper from petroleum products by copper strip test</w:t>
            </w:r>
          </w:p>
          <w:p w14:paraId="62981BEC" w14:textId="77777777" w:rsidR="00F85C99" w:rsidRPr="002F6A28" w:rsidRDefault="00BD438B" w:rsidP="009E75ED">
            <w:pPr>
              <w:spacing w:before="120" w:after="120"/>
            </w:pPr>
            <w:r w:rsidRPr="002F6A28">
              <w:t>4. ASTM D445, Standard test method for kinematic viscosity of transparent and opaque liquids (and calculation of dynamic viscosity)</w:t>
            </w:r>
          </w:p>
          <w:p w14:paraId="007419C2" w14:textId="77777777" w:rsidR="00F85C99" w:rsidRPr="002F6A28" w:rsidRDefault="00BD438B" w:rsidP="009E75ED">
            <w:pPr>
              <w:spacing w:before="120" w:after="120"/>
            </w:pPr>
            <w:r w:rsidRPr="002F6A28">
              <w:t>5. ASTM D482, Standard Test Method for Ash from Petroleum Products</w:t>
            </w:r>
          </w:p>
          <w:p w14:paraId="010CE5F9" w14:textId="77777777" w:rsidR="00F85C99" w:rsidRPr="002F6A28" w:rsidRDefault="00BD438B" w:rsidP="009E75ED">
            <w:pPr>
              <w:spacing w:before="120" w:after="120"/>
            </w:pPr>
            <w:r w:rsidRPr="002F6A28">
              <w:t>6. ASTM D664, Standard test method for acid number of petroleum products by potentiometric titration</w:t>
            </w:r>
          </w:p>
          <w:p w14:paraId="66DF214D" w14:textId="77777777" w:rsidR="00F85C99" w:rsidRPr="002F6A28" w:rsidRDefault="00BD438B" w:rsidP="009E75ED">
            <w:pPr>
              <w:spacing w:before="120" w:after="120"/>
            </w:pPr>
            <w:r w:rsidRPr="002F6A28">
              <w:t>7. ASTM D974, Standard test method for acid and base number by color-Indicator titration</w:t>
            </w:r>
          </w:p>
          <w:p w14:paraId="190D73E2" w14:textId="77777777" w:rsidR="00F85C99" w:rsidRPr="002F6A28" w:rsidRDefault="00BD438B" w:rsidP="009E75ED">
            <w:pPr>
              <w:spacing w:before="120" w:after="120"/>
            </w:pPr>
            <w:r w:rsidRPr="002F6A28">
              <w:t>8. ASTM D1298, Standard test method for density, relative density, or API Gravity of crude petroleum and liquid petroleum products by hydrometer method</w:t>
            </w:r>
          </w:p>
          <w:p w14:paraId="3423555B" w14:textId="77777777" w:rsidR="00F85C99" w:rsidRPr="002F6A28" w:rsidRDefault="00BD438B" w:rsidP="009E75ED">
            <w:pPr>
              <w:spacing w:before="120" w:after="120"/>
            </w:pPr>
            <w:r w:rsidRPr="002F6A28">
              <w:t>9. ASTM D1500, Standard test method for ASTM color of petroleum products (ASTM color scale)</w:t>
            </w:r>
          </w:p>
          <w:p w14:paraId="4A8E5D00" w14:textId="77777777" w:rsidR="00F85C99" w:rsidRPr="002F6A28" w:rsidRDefault="00BD438B" w:rsidP="009E75ED">
            <w:pPr>
              <w:spacing w:before="120" w:after="120"/>
            </w:pPr>
            <w:r w:rsidRPr="002F6A28">
              <w:t>10. ASTM D1744, Standard test method for determination of water in liquid petroleum products by Karl Fischer reagent</w:t>
            </w:r>
          </w:p>
          <w:p w14:paraId="529293C7" w14:textId="77777777" w:rsidR="00F85C99" w:rsidRPr="002F6A28" w:rsidRDefault="00BD438B" w:rsidP="009E75ED">
            <w:pPr>
              <w:spacing w:before="120" w:after="120"/>
            </w:pPr>
            <w:r w:rsidRPr="002F6A28">
              <w:t>11. ASTM D2270, Standard Practice for Calculating Viscosity Index from Kinematic Viscosity at 40 and 100°C</w:t>
            </w:r>
          </w:p>
          <w:p w14:paraId="5C3C1DC5" w14:textId="77777777" w:rsidR="00F85C99" w:rsidRPr="002F6A28" w:rsidRDefault="00BD438B" w:rsidP="009E75ED">
            <w:pPr>
              <w:spacing w:before="120" w:after="120"/>
            </w:pPr>
            <w:r w:rsidRPr="002F6A28">
              <w:t>12. ASTM D2622, Standard test method for sulfur in petroleum products by wavelength dispersive x-ray fluorescence spectrometry</w:t>
            </w:r>
          </w:p>
          <w:p w14:paraId="094EFEAA" w14:textId="77777777" w:rsidR="00F85C99" w:rsidRPr="002F6A28" w:rsidRDefault="00BD438B" w:rsidP="009E75ED">
            <w:pPr>
              <w:spacing w:before="120" w:after="120"/>
            </w:pPr>
            <w:r w:rsidRPr="002F6A28">
              <w:t>13. ASTM D2896, Standard Test Method for Base Number of Petroleum Products by Potentiometric Perchloric Acid Titration</w:t>
            </w:r>
          </w:p>
          <w:p w14:paraId="368C690B" w14:textId="77777777" w:rsidR="00F85C99" w:rsidRPr="002F6A28" w:rsidRDefault="00BD438B" w:rsidP="009E75ED">
            <w:pPr>
              <w:spacing w:before="120" w:after="120"/>
            </w:pPr>
            <w:r w:rsidRPr="002F6A28">
              <w:t>14. ASTM D3120, Standard test method for trace quantities of sulfur in light liquid petroleum hydrocarbons by oxidative microcoulometry</w:t>
            </w:r>
          </w:p>
          <w:p w14:paraId="43A6A80F" w14:textId="77777777" w:rsidR="00F85C99" w:rsidRPr="002F6A28" w:rsidRDefault="00BD438B" w:rsidP="009E75ED">
            <w:pPr>
              <w:spacing w:before="120" w:after="120"/>
            </w:pPr>
            <w:r w:rsidRPr="002F6A28">
              <w:t>15. ASTM D4052, Standard test method for density, relative density, and api gravity of liquids by digital density meter</w:t>
            </w:r>
          </w:p>
          <w:p w14:paraId="6B8A11DA" w14:textId="77777777" w:rsidR="00F85C99" w:rsidRPr="002F6A28" w:rsidRDefault="00BD438B" w:rsidP="009E75ED">
            <w:pPr>
              <w:spacing w:before="120" w:after="120"/>
            </w:pPr>
            <w:r w:rsidRPr="002F6A28">
              <w:t>16. ASTM D4059, Standard test method for analysis of polychlorinated biphenyls in insulating liquids by gas chromatography</w:t>
            </w:r>
          </w:p>
          <w:p w14:paraId="2ADBC033" w14:textId="77777777" w:rsidR="00F85C99" w:rsidRPr="002F6A28" w:rsidRDefault="00BD438B" w:rsidP="009E75ED">
            <w:pPr>
              <w:spacing w:before="120" w:after="120"/>
            </w:pPr>
            <w:r w:rsidRPr="002F6A28">
              <w:t>17. ASTM D4291, Standard test method for trace ethylene glycol in used engine oil</w:t>
            </w:r>
          </w:p>
          <w:p w14:paraId="4B691C80" w14:textId="77777777" w:rsidR="00F85C99" w:rsidRPr="002F6A28" w:rsidRDefault="00BD438B" w:rsidP="009E75ED">
            <w:pPr>
              <w:spacing w:before="120" w:after="120"/>
            </w:pPr>
            <w:r w:rsidRPr="002F6A28">
              <w:t xml:space="preserve">18. ASTM D4294, Standard test method for sulfur in petroleum and petroleum products by energy dispersive </w:t>
            </w:r>
            <w:proofErr w:type="gramStart"/>
            <w:r w:rsidRPr="002F6A28">
              <w:t>x[</w:t>
            </w:r>
            <w:proofErr w:type="gramEnd"/>
            <w:r w:rsidRPr="002F6A28">
              <w:t>1]ray fluorescence spectrometry</w:t>
            </w:r>
          </w:p>
          <w:p w14:paraId="1A772847" w14:textId="77777777" w:rsidR="00F85C99" w:rsidRPr="002F6A28" w:rsidRDefault="00BD438B" w:rsidP="009E75ED">
            <w:pPr>
              <w:spacing w:before="120" w:after="120"/>
            </w:pPr>
            <w:r w:rsidRPr="002F6A28">
              <w:t>19. ASTM D4530, Standard Test Method for Determination of Carbon Residue (Micro Method)</w:t>
            </w:r>
          </w:p>
          <w:p w14:paraId="6850F419" w14:textId="77777777" w:rsidR="00F85C99" w:rsidRPr="002F6A28" w:rsidRDefault="00BD438B" w:rsidP="009E75ED">
            <w:pPr>
              <w:spacing w:before="120" w:after="120"/>
            </w:pPr>
            <w:r w:rsidRPr="002F6A28">
              <w:t>20. ASTM D4628, Standard Test Method for Analysis of Barium, Calcium, Magnesium, and Zinc in Unused Lubricating Oils by Atomic Absorption Spectrometry</w:t>
            </w:r>
          </w:p>
          <w:p w14:paraId="04B147CA" w14:textId="77777777" w:rsidR="00F85C99" w:rsidRPr="002F6A28" w:rsidRDefault="00BD438B" w:rsidP="009E75ED">
            <w:pPr>
              <w:spacing w:before="120" w:after="120"/>
            </w:pPr>
            <w:r w:rsidRPr="002F6A28">
              <w:t>21. ASTM D4739, Standard test method for base number determination by potentiometric hydrochloric acid titration</w:t>
            </w:r>
          </w:p>
          <w:p w14:paraId="201BC8A8" w14:textId="77777777" w:rsidR="00F85C99" w:rsidRPr="002F6A28" w:rsidRDefault="00BD438B" w:rsidP="009E75ED">
            <w:pPr>
              <w:spacing w:before="120" w:after="120"/>
            </w:pPr>
            <w:r w:rsidRPr="002F6A28">
              <w:t>22. ASTM D4927, Standard test methods for elemental analysis of lubricant and additive components — Barium, calcium, phosphorus, sulfur, and zinc by wavelength-dispersive x-ray fluorescence spectroscopy</w:t>
            </w:r>
          </w:p>
          <w:p w14:paraId="64ED9851" w14:textId="77777777" w:rsidR="00F85C99" w:rsidRPr="002F6A28" w:rsidRDefault="00BD438B" w:rsidP="009E75ED">
            <w:pPr>
              <w:spacing w:before="120" w:after="120"/>
            </w:pPr>
            <w:r w:rsidRPr="002F6A28">
              <w:t>23. ASTM D4929, Standard test methods for determination of organic chloride content in crude oil</w:t>
            </w:r>
          </w:p>
          <w:p w14:paraId="09F9399D" w14:textId="77777777" w:rsidR="00F85C99" w:rsidRPr="002F6A28" w:rsidRDefault="00BD438B" w:rsidP="009E75ED">
            <w:pPr>
              <w:spacing w:before="120" w:after="120"/>
            </w:pPr>
            <w:r w:rsidRPr="002F6A28">
              <w:t>24. ASTM D4951, Standard test method for determination of additive elements in lubricating oils by inductively coupled plasma atomic emission spectrometry</w:t>
            </w:r>
          </w:p>
          <w:p w14:paraId="3923FBE0" w14:textId="77777777" w:rsidR="00F85C99" w:rsidRPr="002F6A28" w:rsidRDefault="00BD438B" w:rsidP="009E75ED">
            <w:pPr>
              <w:spacing w:before="120" w:after="120"/>
            </w:pPr>
            <w:r w:rsidRPr="002F6A28">
              <w:t>25. ASTM D5185, Standard test method for determination of additive elements, wear metals, and contaminants in used lubricating oils and determination of selected elements in base oils by inductively coupled plasma atomic emission spectrometry (ICP-AES)</w:t>
            </w:r>
          </w:p>
          <w:p w14:paraId="348290ED" w14:textId="77777777" w:rsidR="00F85C99" w:rsidRPr="002F6A28" w:rsidRDefault="00BD438B" w:rsidP="009E75ED">
            <w:pPr>
              <w:spacing w:before="120" w:after="120"/>
            </w:pPr>
            <w:r w:rsidRPr="002F6A28">
              <w:t>26. ASTM D5950, Standard Test Method for Pour Point of Petroleum Products (Automatic Tilt Method)</w:t>
            </w:r>
          </w:p>
          <w:p w14:paraId="0FFE91B1" w14:textId="77777777" w:rsidR="00F85C99" w:rsidRPr="002F6A28" w:rsidRDefault="00BD438B" w:rsidP="009E75ED">
            <w:pPr>
              <w:spacing w:before="120" w:after="120"/>
            </w:pPr>
            <w:r w:rsidRPr="002F6A28">
              <w:lastRenderedPageBreak/>
              <w:t>27. ASTM D 6304, Standard Test Method for Determination of Water in Petroleum Products, Lubricating Oils, and Additives by Coulometric Karl Fischer Titration</w:t>
            </w:r>
          </w:p>
          <w:p w14:paraId="3427F29E" w14:textId="77777777" w:rsidR="00F85C99" w:rsidRPr="002F6A28" w:rsidRDefault="00BD438B" w:rsidP="009E75ED">
            <w:pPr>
              <w:spacing w:before="120" w:after="120"/>
            </w:pPr>
            <w:r w:rsidRPr="002F6A28">
              <w:t>28. ASTM D7042, Standard test method for dynamic viscosity and density of liquids by stabinger viscometer (and the calculation of kinematic viscosity)</w:t>
            </w:r>
          </w:p>
          <w:p w14:paraId="7B935D87" w14:textId="77777777" w:rsidR="00F85C99" w:rsidRPr="002F6A28" w:rsidRDefault="00BD438B" w:rsidP="009E75ED">
            <w:pPr>
              <w:spacing w:before="120" w:after="120"/>
            </w:pPr>
            <w:r w:rsidRPr="002F6A28">
              <w:t>29. EPA 8120, Chlorinated hydrocarbons by gas chromatography</w:t>
            </w:r>
          </w:p>
          <w:p w14:paraId="5F7804D8" w14:textId="77777777" w:rsidR="00F85C99" w:rsidRPr="002F6A28" w:rsidRDefault="00BD438B" w:rsidP="009E75ED">
            <w:pPr>
              <w:spacing w:before="120" w:after="120"/>
            </w:pPr>
            <w:r w:rsidRPr="002F6A28">
              <w:t>30. ASTM D4057, Standard Practice for Manual Sampling of Petroleum and Petroleum Products</w:t>
            </w:r>
          </w:p>
          <w:p w14:paraId="1A5EB59A" w14:textId="77777777" w:rsidR="00F85C99" w:rsidRPr="002F6A28" w:rsidRDefault="00BD438B" w:rsidP="009E75ED">
            <w:pPr>
              <w:spacing w:before="120" w:after="120"/>
            </w:pPr>
            <w:r w:rsidRPr="002F6A28">
              <w:t>31. ASTM D4177, Standard Practice for Automatic Sampling of Petroleum and Petroleum Products</w:t>
            </w:r>
            <w:bookmarkEnd w:id="30"/>
          </w:p>
        </w:tc>
      </w:tr>
      <w:tr w:rsidR="00237611" w14:paraId="0BC5E68B" w14:textId="77777777" w:rsidTr="00AE6CC8">
        <w:trPr>
          <w:cantSplit/>
        </w:trPr>
        <w:tc>
          <w:tcPr>
            <w:tcW w:w="713" w:type="dxa"/>
            <w:tcBorders>
              <w:top w:val="single" w:sz="6" w:space="0" w:color="auto"/>
              <w:bottom w:val="single" w:sz="6" w:space="0" w:color="auto"/>
            </w:tcBorders>
            <w:shd w:val="clear" w:color="auto" w:fill="auto"/>
          </w:tcPr>
          <w:p w14:paraId="736C7457" w14:textId="77777777" w:rsidR="00EE3A11" w:rsidRPr="002F6A28" w:rsidRDefault="00BD438B"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2B82A4A" w14:textId="77777777" w:rsidR="00EE3A11" w:rsidRPr="002F6A28" w:rsidRDefault="00BD438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E3B15F4" w14:textId="77777777" w:rsidR="00EE3A11" w:rsidRPr="002F6A28" w:rsidRDefault="00BD438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237611" w14:paraId="2A6E190A" w14:textId="77777777" w:rsidTr="0069259F">
        <w:tc>
          <w:tcPr>
            <w:tcW w:w="713" w:type="dxa"/>
            <w:tcBorders>
              <w:top w:val="single" w:sz="6" w:space="0" w:color="auto"/>
              <w:bottom w:val="single" w:sz="6" w:space="0" w:color="auto"/>
            </w:tcBorders>
            <w:shd w:val="clear" w:color="auto" w:fill="auto"/>
          </w:tcPr>
          <w:p w14:paraId="422A1F1D" w14:textId="77777777" w:rsidR="00F85C99" w:rsidRPr="002F6A28" w:rsidRDefault="00BD438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4F87359" w14:textId="77777777" w:rsidR="00F85C99" w:rsidRPr="002F6A28" w:rsidRDefault="00BD438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37611" w14:paraId="12287689" w14:textId="77777777" w:rsidTr="0069259F">
        <w:tc>
          <w:tcPr>
            <w:tcW w:w="713" w:type="dxa"/>
            <w:tcBorders>
              <w:top w:val="single" w:sz="6" w:space="0" w:color="auto"/>
            </w:tcBorders>
            <w:shd w:val="clear" w:color="auto" w:fill="auto"/>
          </w:tcPr>
          <w:p w14:paraId="5CC36A33" w14:textId="77777777" w:rsidR="00F85C99" w:rsidRPr="002F6A28" w:rsidRDefault="00BD438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FCE1100" w14:textId="77777777" w:rsidR="00F85C99" w:rsidRPr="002F6A28" w:rsidRDefault="00BD438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F6F0B1C" w14:textId="77777777" w:rsidR="00EE3A11" w:rsidRPr="00A12DDE" w:rsidRDefault="00BD438B" w:rsidP="00B16145">
            <w:pPr>
              <w:keepNext/>
              <w:keepLines/>
              <w:rPr>
                <w:bCs/>
              </w:rPr>
            </w:pPr>
            <w:r w:rsidRPr="00A12DDE">
              <w:rPr>
                <w:bCs/>
              </w:rPr>
              <w:t>Kenya Bureau of Standards</w:t>
            </w:r>
          </w:p>
          <w:p w14:paraId="520A1068" w14:textId="77777777" w:rsidR="00EE3A11" w:rsidRPr="00A12DDE" w:rsidRDefault="00BD438B" w:rsidP="00B16145">
            <w:pPr>
              <w:keepNext/>
              <w:keepLines/>
              <w:rPr>
                <w:bCs/>
              </w:rPr>
            </w:pPr>
            <w:r w:rsidRPr="00A12DDE">
              <w:rPr>
                <w:bCs/>
              </w:rPr>
              <w:t>WTO/TBT National Enquiry Point</w:t>
            </w:r>
          </w:p>
          <w:p w14:paraId="67243A73" w14:textId="77777777" w:rsidR="00EE3A11" w:rsidRPr="00A12DDE" w:rsidRDefault="00BD438B" w:rsidP="00B16145">
            <w:pPr>
              <w:keepNext/>
              <w:keepLines/>
              <w:rPr>
                <w:bCs/>
              </w:rPr>
            </w:pPr>
            <w:r w:rsidRPr="00A12DDE">
              <w:rPr>
                <w:bCs/>
              </w:rPr>
              <w:t>P.O. Box: 54974-00200, Nairobi, Kenya</w:t>
            </w:r>
          </w:p>
          <w:p w14:paraId="73E3315B" w14:textId="77777777" w:rsidR="00EE3A11" w:rsidRPr="00A12DDE" w:rsidRDefault="00BD438B" w:rsidP="00B16145">
            <w:pPr>
              <w:keepNext/>
              <w:keepLines/>
              <w:rPr>
                <w:bCs/>
              </w:rPr>
            </w:pPr>
            <w:r w:rsidRPr="00A12DDE">
              <w:rPr>
                <w:bCs/>
              </w:rPr>
              <w:t>Telephone: + (254) 020 605490, 605506/6948258</w:t>
            </w:r>
          </w:p>
          <w:p w14:paraId="6DE95941" w14:textId="77777777" w:rsidR="00EE3A11" w:rsidRPr="00A12DDE" w:rsidRDefault="00BD438B" w:rsidP="00B16145">
            <w:pPr>
              <w:keepNext/>
              <w:keepLines/>
              <w:rPr>
                <w:bCs/>
              </w:rPr>
            </w:pPr>
            <w:r w:rsidRPr="00A12DDE">
              <w:rPr>
                <w:bCs/>
              </w:rPr>
              <w:t>Fax: + (254) 020 609660/609665</w:t>
            </w:r>
          </w:p>
          <w:p w14:paraId="2C1213B7" w14:textId="77777777" w:rsidR="00EE3A11" w:rsidRPr="00A12DDE" w:rsidRDefault="00BD438B" w:rsidP="00B16145">
            <w:pPr>
              <w:keepNext/>
              <w:keepLines/>
              <w:rPr>
                <w:bCs/>
              </w:rPr>
            </w:pPr>
            <w:r w:rsidRPr="00A12DDE">
              <w:rPr>
                <w:bCs/>
              </w:rPr>
              <w:t xml:space="preserve">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4C8B2C1F" w14:textId="77777777" w:rsidR="00EE3A11" w:rsidRPr="00A12DDE" w:rsidRDefault="00520A72" w:rsidP="00B16145">
            <w:pPr>
              <w:keepNext/>
              <w:keepLines/>
              <w:pBdr>
                <w:top w:val="none" w:sz="0" w:space="4" w:color="auto"/>
              </w:pBdr>
              <w:spacing w:after="120"/>
              <w:rPr>
                <w:bCs/>
              </w:rPr>
            </w:pPr>
            <w:hyperlink r:id="rId11" w:tgtFrame="_blank" w:history="1">
              <w:r w:rsidR="00BD438B" w:rsidRPr="00A12DDE">
                <w:rPr>
                  <w:bCs/>
                  <w:color w:val="0000FF"/>
                  <w:u w:val="single"/>
                </w:rPr>
                <w:t>https://members.wto.org/crnattachments/2022/TBT/KEN/22_7209_00_e.pdf</w:t>
              </w:r>
            </w:hyperlink>
            <w:bookmarkEnd w:id="42"/>
          </w:p>
        </w:tc>
      </w:tr>
    </w:tbl>
    <w:p w14:paraId="35580E02" w14:textId="77777777" w:rsidR="00EE3A11" w:rsidRPr="002F6A28" w:rsidRDefault="00EE3A11" w:rsidP="002F6A28"/>
    <w:sectPr w:rsidR="00EE3A11" w:rsidRPr="002F6A28" w:rsidSect="00BD438B">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645D" w14:textId="77777777" w:rsidR="009E1966" w:rsidRDefault="00BD438B">
      <w:r>
        <w:separator/>
      </w:r>
    </w:p>
  </w:endnote>
  <w:endnote w:type="continuationSeparator" w:id="0">
    <w:p w14:paraId="25455E1C" w14:textId="77777777" w:rsidR="009E1966" w:rsidRDefault="00BD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95BD" w14:textId="371F2415" w:rsidR="009239F7" w:rsidRPr="00BD438B" w:rsidRDefault="00BD438B" w:rsidP="00BD438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9583" w14:textId="56406BD4" w:rsidR="009239F7" w:rsidRPr="00BD438B" w:rsidRDefault="00BD438B" w:rsidP="00BD438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C4EC" w14:textId="77777777" w:rsidR="00EE3A11" w:rsidRPr="002F6A28" w:rsidRDefault="00BD438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E2AF6" w14:textId="77777777" w:rsidR="009E1966" w:rsidRDefault="00BD438B">
      <w:r>
        <w:separator/>
      </w:r>
    </w:p>
  </w:footnote>
  <w:footnote w:type="continuationSeparator" w:id="0">
    <w:p w14:paraId="08D4F36B" w14:textId="77777777" w:rsidR="009E1966" w:rsidRDefault="00BD4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FDE1" w14:textId="77777777" w:rsidR="00BD438B" w:rsidRPr="00BD438B" w:rsidRDefault="00BD438B" w:rsidP="00BD438B">
    <w:pPr>
      <w:pStyle w:val="Header"/>
      <w:pBdr>
        <w:bottom w:val="single" w:sz="4" w:space="1" w:color="auto"/>
      </w:pBdr>
      <w:tabs>
        <w:tab w:val="clear" w:pos="4513"/>
        <w:tab w:val="clear" w:pos="9027"/>
      </w:tabs>
      <w:jc w:val="center"/>
    </w:pPr>
    <w:r w:rsidRPr="00BD438B">
      <w:t>G/TBT/N/BDI/276 • G/TBT/N/KEN/1310 • G/TBT/N/RWA/710 • G/TBT/N/TZA/829 • G/TBT/N/UGA/1684</w:t>
    </w:r>
  </w:p>
  <w:p w14:paraId="52F462F8" w14:textId="77777777" w:rsidR="00BD438B" w:rsidRPr="00BD438B" w:rsidRDefault="00BD438B" w:rsidP="00BD438B">
    <w:pPr>
      <w:pStyle w:val="Header"/>
      <w:pBdr>
        <w:bottom w:val="single" w:sz="4" w:space="1" w:color="auto"/>
      </w:pBdr>
      <w:tabs>
        <w:tab w:val="clear" w:pos="4513"/>
        <w:tab w:val="clear" w:pos="9027"/>
      </w:tabs>
      <w:jc w:val="center"/>
    </w:pPr>
  </w:p>
  <w:p w14:paraId="458AA678" w14:textId="47CE5DE1" w:rsidR="00BD438B" w:rsidRPr="00BD438B" w:rsidRDefault="00BD438B" w:rsidP="00BD438B">
    <w:pPr>
      <w:pStyle w:val="Header"/>
      <w:pBdr>
        <w:bottom w:val="single" w:sz="4" w:space="1" w:color="auto"/>
      </w:pBdr>
      <w:tabs>
        <w:tab w:val="clear" w:pos="4513"/>
        <w:tab w:val="clear" w:pos="9027"/>
      </w:tabs>
      <w:jc w:val="center"/>
    </w:pPr>
    <w:r w:rsidRPr="00BD438B">
      <w:t xml:space="preserve">- </w:t>
    </w:r>
    <w:r w:rsidRPr="00BD438B">
      <w:fldChar w:fldCharType="begin"/>
    </w:r>
    <w:r w:rsidRPr="00BD438B">
      <w:instrText xml:space="preserve"> PAGE </w:instrText>
    </w:r>
    <w:r w:rsidRPr="00BD438B">
      <w:fldChar w:fldCharType="separate"/>
    </w:r>
    <w:r w:rsidRPr="00BD438B">
      <w:rPr>
        <w:noProof/>
      </w:rPr>
      <w:t>2</w:t>
    </w:r>
    <w:r w:rsidRPr="00BD438B">
      <w:fldChar w:fldCharType="end"/>
    </w:r>
    <w:r w:rsidRPr="00BD438B">
      <w:t xml:space="preserve"> -</w:t>
    </w:r>
  </w:p>
  <w:p w14:paraId="07FCE1E7" w14:textId="18530F9D" w:rsidR="009239F7" w:rsidRPr="00BD438B" w:rsidRDefault="009239F7" w:rsidP="00BD438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60BC" w14:textId="77777777" w:rsidR="00BD438B" w:rsidRPr="00BD438B" w:rsidRDefault="00BD438B" w:rsidP="00BD438B">
    <w:pPr>
      <w:pStyle w:val="Header"/>
      <w:pBdr>
        <w:bottom w:val="single" w:sz="4" w:space="1" w:color="auto"/>
      </w:pBdr>
      <w:tabs>
        <w:tab w:val="clear" w:pos="4513"/>
        <w:tab w:val="clear" w:pos="9027"/>
      </w:tabs>
      <w:jc w:val="center"/>
    </w:pPr>
    <w:r w:rsidRPr="00BD438B">
      <w:t>G/TBT/N/BDI/276 • G/TBT/N/KEN/1310 • G/TBT/N/RWA/710 • G/TBT/N/TZA/829 • G/TBT/N/UGA/1684</w:t>
    </w:r>
  </w:p>
  <w:p w14:paraId="3136A48A" w14:textId="77777777" w:rsidR="00BD438B" w:rsidRPr="00BD438B" w:rsidRDefault="00BD438B" w:rsidP="00BD438B">
    <w:pPr>
      <w:pStyle w:val="Header"/>
      <w:pBdr>
        <w:bottom w:val="single" w:sz="4" w:space="1" w:color="auto"/>
      </w:pBdr>
      <w:tabs>
        <w:tab w:val="clear" w:pos="4513"/>
        <w:tab w:val="clear" w:pos="9027"/>
      </w:tabs>
      <w:jc w:val="center"/>
    </w:pPr>
  </w:p>
  <w:p w14:paraId="7214911D" w14:textId="4921D008" w:rsidR="00BD438B" w:rsidRPr="00BD438B" w:rsidRDefault="00BD438B" w:rsidP="00BD438B">
    <w:pPr>
      <w:pStyle w:val="Header"/>
      <w:pBdr>
        <w:bottom w:val="single" w:sz="4" w:space="1" w:color="auto"/>
      </w:pBdr>
      <w:tabs>
        <w:tab w:val="clear" w:pos="4513"/>
        <w:tab w:val="clear" w:pos="9027"/>
      </w:tabs>
      <w:jc w:val="center"/>
    </w:pPr>
    <w:r w:rsidRPr="00BD438B">
      <w:t xml:space="preserve">- </w:t>
    </w:r>
    <w:r w:rsidRPr="00BD438B">
      <w:fldChar w:fldCharType="begin"/>
    </w:r>
    <w:r w:rsidRPr="00BD438B">
      <w:instrText xml:space="preserve"> PAGE </w:instrText>
    </w:r>
    <w:r w:rsidRPr="00BD438B">
      <w:fldChar w:fldCharType="separate"/>
    </w:r>
    <w:r w:rsidRPr="00BD438B">
      <w:rPr>
        <w:noProof/>
      </w:rPr>
      <w:t>2</w:t>
    </w:r>
    <w:r w:rsidRPr="00BD438B">
      <w:fldChar w:fldCharType="end"/>
    </w:r>
    <w:r w:rsidRPr="00BD438B">
      <w:t xml:space="preserve"> -</w:t>
    </w:r>
  </w:p>
  <w:p w14:paraId="5B2379D0" w14:textId="40B81BF0" w:rsidR="009239F7" w:rsidRPr="00BD438B" w:rsidRDefault="009239F7" w:rsidP="00BD438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37611" w14:paraId="046B1963" w14:textId="77777777" w:rsidTr="008612A9">
      <w:trPr>
        <w:trHeight w:val="240"/>
        <w:jc w:val="center"/>
      </w:trPr>
      <w:tc>
        <w:tcPr>
          <w:tcW w:w="3794" w:type="dxa"/>
          <w:shd w:val="clear" w:color="auto" w:fill="FFFFFF"/>
          <w:tcMar>
            <w:left w:w="108" w:type="dxa"/>
            <w:right w:w="108" w:type="dxa"/>
          </w:tcMar>
          <w:vAlign w:val="center"/>
        </w:tcPr>
        <w:p w14:paraId="77D70E52"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104D66BD" w14:textId="321A3666" w:rsidR="00ED54E0" w:rsidRPr="009239F7" w:rsidRDefault="00BD438B" w:rsidP="00B801E9">
          <w:pPr>
            <w:jc w:val="right"/>
            <w:rPr>
              <w:b/>
              <w:color w:val="FF0000"/>
              <w:szCs w:val="16"/>
            </w:rPr>
          </w:pPr>
          <w:r>
            <w:rPr>
              <w:b/>
              <w:color w:val="FF0000"/>
              <w:szCs w:val="16"/>
            </w:rPr>
            <w:t xml:space="preserve"> </w:t>
          </w:r>
        </w:p>
      </w:tc>
    </w:tr>
    <w:bookmarkEnd w:id="43"/>
    <w:tr w:rsidR="00237611" w14:paraId="37B6E67A" w14:textId="77777777" w:rsidTr="008612A9">
      <w:trPr>
        <w:trHeight w:val="213"/>
        <w:jc w:val="center"/>
      </w:trPr>
      <w:tc>
        <w:tcPr>
          <w:tcW w:w="3794" w:type="dxa"/>
          <w:vMerge w:val="restart"/>
          <w:shd w:val="clear" w:color="auto" w:fill="FFFFFF"/>
          <w:tcMar>
            <w:left w:w="0" w:type="dxa"/>
            <w:right w:w="0" w:type="dxa"/>
          </w:tcMar>
        </w:tcPr>
        <w:p w14:paraId="1BB98B56" w14:textId="77777777" w:rsidR="00ED54E0" w:rsidRPr="009239F7" w:rsidRDefault="00BD438B" w:rsidP="00B801E9">
          <w:pPr>
            <w:jc w:val="left"/>
          </w:pPr>
          <w:r>
            <w:rPr>
              <w:noProof/>
              <w:lang w:eastAsia="en-GB"/>
            </w:rPr>
            <w:drawing>
              <wp:inline distT="0" distB="0" distL="0" distR="0" wp14:anchorId="04D01F3C" wp14:editId="3F4AF32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5725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82327B4" w14:textId="77777777" w:rsidR="00ED54E0" w:rsidRPr="009239F7" w:rsidRDefault="00ED54E0" w:rsidP="00B801E9">
          <w:pPr>
            <w:jc w:val="right"/>
            <w:rPr>
              <w:b/>
              <w:szCs w:val="16"/>
            </w:rPr>
          </w:pPr>
        </w:p>
      </w:tc>
    </w:tr>
    <w:tr w:rsidR="00237611" w14:paraId="05D02CA5" w14:textId="77777777" w:rsidTr="008612A9">
      <w:trPr>
        <w:trHeight w:val="868"/>
        <w:jc w:val="center"/>
      </w:trPr>
      <w:tc>
        <w:tcPr>
          <w:tcW w:w="3794" w:type="dxa"/>
          <w:vMerge/>
          <w:shd w:val="clear" w:color="auto" w:fill="FFFFFF"/>
          <w:tcMar>
            <w:left w:w="108" w:type="dxa"/>
            <w:right w:w="108" w:type="dxa"/>
          </w:tcMar>
        </w:tcPr>
        <w:p w14:paraId="7EB4B81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32DFD7A" w14:textId="77777777" w:rsidR="00BD438B" w:rsidRDefault="00BD438B" w:rsidP="00B801E9">
          <w:pPr>
            <w:jc w:val="right"/>
            <w:rPr>
              <w:b/>
              <w:szCs w:val="16"/>
            </w:rPr>
          </w:pPr>
          <w:bookmarkStart w:id="44" w:name="bmkSymbols"/>
          <w:r>
            <w:rPr>
              <w:b/>
              <w:szCs w:val="16"/>
            </w:rPr>
            <w:t>G/TBT/N/BDI/276, G/TBT/N/KEN/1310</w:t>
          </w:r>
        </w:p>
        <w:p w14:paraId="3FCDB688" w14:textId="77777777" w:rsidR="00BD438B" w:rsidRDefault="00BD438B" w:rsidP="00B801E9">
          <w:pPr>
            <w:jc w:val="right"/>
            <w:rPr>
              <w:b/>
              <w:szCs w:val="16"/>
            </w:rPr>
          </w:pPr>
          <w:r>
            <w:rPr>
              <w:b/>
              <w:szCs w:val="16"/>
            </w:rPr>
            <w:t>G/TBT/N/RWA/710, G/TBT/N/TZA/829</w:t>
          </w:r>
        </w:p>
        <w:p w14:paraId="697D4515" w14:textId="51E04F94" w:rsidR="00237611" w:rsidRPr="002F6A28" w:rsidRDefault="00BD438B" w:rsidP="00B801E9">
          <w:pPr>
            <w:jc w:val="right"/>
            <w:rPr>
              <w:b/>
              <w:szCs w:val="16"/>
            </w:rPr>
          </w:pPr>
          <w:r>
            <w:rPr>
              <w:b/>
              <w:szCs w:val="16"/>
            </w:rPr>
            <w:t>G/TBT/N/UGA/1684</w:t>
          </w:r>
          <w:bookmarkEnd w:id="44"/>
        </w:p>
      </w:tc>
    </w:tr>
    <w:tr w:rsidR="00237611" w14:paraId="0B191A30" w14:textId="77777777" w:rsidTr="008612A9">
      <w:trPr>
        <w:trHeight w:val="240"/>
        <w:jc w:val="center"/>
      </w:trPr>
      <w:tc>
        <w:tcPr>
          <w:tcW w:w="3794" w:type="dxa"/>
          <w:vMerge/>
          <w:shd w:val="clear" w:color="auto" w:fill="FFFFFF"/>
          <w:tcMar>
            <w:left w:w="108" w:type="dxa"/>
            <w:right w:w="108" w:type="dxa"/>
          </w:tcMar>
          <w:vAlign w:val="center"/>
        </w:tcPr>
        <w:p w14:paraId="1E4D6CA4" w14:textId="77777777" w:rsidR="00ED54E0" w:rsidRPr="009239F7" w:rsidRDefault="00ED54E0" w:rsidP="00B801E9"/>
      </w:tc>
      <w:tc>
        <w:tcPr>
          <w:tcW w:w="5448" w:type="dxa"/>
          <w:gridSpan w:val="2"/>
          <w:shd w:val="clear" w:color="auto" w:fill="FFFFFF"/>
          <w:tcMar>
            <w:left w:w="108" w:type="dxa"/>
            <w:right w:w="108" w:type="dxa"/>
          </w:tcMar>
          <w:vAlign w:val="center"/>
        </w:tcPr>
        <w:p w14:paraId="1B4D99FC" w14:textId="5835BF0E" w:rsidR="00ED54E0" w:rsidRPr="009239F7" w:rsidRDefault="00BD438B" w:rsidP="00B801E9">
          <w:pPr>
            <w:jc w:val="right"/>
            <w:rPr>
              <w:szCs w:val="16"/>
            </w:rPr>
          </w:pPr>
          <w:bookmarkStart w:id="45" w:name="spsDateDistribution"/>
          <w:bookmarkStart w:id="46" w:name="bmkDate"/>
          <w:bookmarkEnd w:id="45"/>
          <w:bookmarkEnd w:id="46"/>
          <w:r>
            <w:rPr>
              <w:szCs w:val="16"/>
            </w:rPr>
            <w:t>25 October 2022</w:t>
          </w:r>
        </w:p>
      </w:tc>
    </w:tr>
    <w:tr w:rsidR="00237611" w14:paraId="3F585E0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D0E5B68" w14:textId="57F91FCF" w:rsidR="00ED54E0" w:rsidRPr="009239F7" w:rsidRDefault="00BD438B" w:rsidP="0097650D">
          <w:pPr>
            <w:jc w:val="left"/>
            <w:rPr>
              <w:b/>
            </w:rPr>
          </w:pPr>
          <w:bookmarkStart w:id="47" w:name="bmkSerial"/>
          <w:r w:rsidRPr="002F6A28">
            <w:rPr>
              <w:color w:val="FF0000"/>
              <w:szCs w:val="16"/>
            </w:rPr>
            <w:t>(</w:t>
          </w:r>
          <w:bookmarkStart w:id="48" w:name="spsSerialNumber"/>
          <w:bookmarkEnd w:id="48"/>
          <w:r>
            <w:rPr>
              <w:color w:val="FF0000"/>
              <w:szCs w:val="16"/>
            </w:rPr>
            <w:t>22-</w:t>
          </w:r>
          <w:r w:rsidR="00520A72">
            <w:rPr>
              <w:color w:val="FF0000"/>
              <w:szCs w:val="16"/>
            </w:rPr>
            <w:t>8011</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0AD598EC" w14:textId="77777777" w:rsidR="00ED54E0" w:rsidRPr="009239F7" w:rsidRDefault="00BD438B"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237611" w14:paraId="0079F20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C1C8A56" w14:textId="29F2A676" w:rsidR="00ED54E0" w:rsidRPr="009239F7" w:rsidRDefault="00BD438B"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2DF3E3E1" w14:textId="271610A5" w:rsidR="00ED54E0" w:rsidRPr="002F6A28" w:rsidRDefault="00BD438B" w:rsidP="00B801E9">
          <w:pPr>
            <w:jc w:val="right"/>
            <w:rPr>
              <w:bCs/>
              <w:szCs w:val="18"/>
            </w:rPr>
          </w:pPr>
          <w:bookmarkStart w:id="51" w:name="bmkLanguage"/>
          <w:r>
            <w:rPr>
              <w:bCs/>
              <w:szCs w:val="18"/>
            </w:rPr>
            <w:t>Original: English</w:t>
          </w:r>
          <w:bookmarkEnd w:id="51"/>
        </w:p>
      </w:tc>
    </w:tr>
  </w:tbl>
  <w:p w14:paraId="6146AE5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07A3876">
      <w:start w:val="1"/>
      <w:numFmt w:val="decimal"/>
      <w:pStyle w:val="SummaryText"/>
      <w:lvlText w:val="%1."/>
      <w:lvlJc w:val="left"/>
      <w:pPr>
        <w:ind w:left="360" w:hanging="360"/>
      </w:pPr>
    </w:lvl>
    <w:lvl w:ilvl="1" w:tplc="7FF2D1B6" w:tentative="1">
      <w:start w:val="1"/>
      <w:numFmt w:val="lowerLetter"/>
      <w:lvlText w:val="%2."/>
      <w:lvlJc w:val="left"/>
      <w:pPr>
        <w:ind w:left="1080" w:hanging="360"/>
      </w:pPr>
    </w:lvl>
    <w:lvl w:ilvl="2" w:tplc="BD2E414A" w:tentative="1">
      <w:start w:val="1"/>
      <w:numFmt w:val="lowerRoman"/>
      <w:lvlText w:val="%3."/>
      <w:lvlJc w:val="right"/>
      <w:pPr>
        <w:ind w:left="1800" w:hanging="180"/>
      </w:pPr>
    </w:lvl>
    <w:lvl w:ilvl="3" w:tplc="2E886920" w:tentative="1">
      <w:start w:val="1"/>
      <w:numFmt w:val="decimal"/>
      <w:lvlText w:val="%4."/>
      <w:lvlJc w:val="left"/>
      <w:pPr>
        <w:ind w:left="2520" w:hanging="360"/>
      </w:pPr>
    </w:lvl>
    <w:lvl w:ilvl="4" w:tplc="855CB75C" w:tentative="1">
      <w:start w:val="1"/>
      <w:numFmt w:val="lowerLetter"/>
      <w:lvlText w:val="%5."/>
      <w:lvlJc w:val="left"/>
      <w:pPr>
        <w:ind w:left="3240" w:hanging="360"/>
      </w:pPr>
    </w:lvl>
    <w:lvl w:ilvl="5" w:tplc="D60E6F2E" w:tentative="1">
      <w:start w:val="1"/>
      <w:numFmt w:val="lowerRoman"/>
      <w:lvlText w:val="%6."/>
      <w:lvlJc w:val="right"/>
      <w:pPr>
        <w:ind w:left="3960" w:hanging="180"/>
      </w:pPr>
    </w:lvl>
    <w:lvl w:ilvl="6" w:tplc="CF6A98F4" w:tentative="1">
      <w:start w:val="1"/>
      <w:numFmt w:val="decimal"/>
      <w:lvlText w:val="%7."/>
      <w:lvlJc w:val="left"/>
      <w:pPr>
        <w:ind w:left="4680" w:hanging="360"/>
      </w:pPr>
    </w:lvl>
    <w:lvl w:ilvl="7" w:tplc="5FAA7C08" w:tentative="1">
      <w:start w:val="1"/>
      <w:numFmt w:val="lowerLetter"/>
      <w:lvlText w:val="%8."/>
      <w:lvlJc w:val="left"/>
      <w:pPr>
        <w:ind w:left="5400" w:hanging="360"/>
      </w:pPr>
    </w:lvl>
    <w:lvl w:ilvl="8" w:tplc="D6588DA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C34A6"/>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264FB"/>
    <w:rsid w:val="00233408"/>
    <w:rsid w:val="00237611"/>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0A72"/>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1966"/>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D438B"/>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KEN/22_7209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3</Pages>
  <Words>930</Words>
  <Characters>5550</Characters>
  <Application>Microsoft Office Word</Application>
  <DocSecurity>0</DocSecurity>
  <Lines>117</Lines>
  <Paragraphs>70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2022-10-25T09:40:00Z</dcterms:created>
  <dcterms:modified xsi:type="dcterms:W3CDTF">2022-10-25T13:23:00Z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G/TBT/N/BDI/276</vt:lpwstr>
  </property>
  <property fmtid="{D5CDD505-2E9C-101B-9397-08002B2CF9AE}" pid="5" name="Symbol2">
    <vt:lpwstr>G/TBT/N/KEN/1310</vt:lpwstr>
  </property>
  <property fmtid="{D5CDD505-2E9C-101B-9397-08002B2CF9AE}" pid="6" name="Symbol3">
    <vt:lpwstr>G/TBT/N/RWA/710</vt:lpwstr>
  </property>
  <property fmtid="{D5CDD505-2E9C-101B-9397-08002B2CF9AE}" pid="7" name="Symbol4">
    <vt:lpwstr>G/TBT/N/TZA/829</vt:lpwstr>
  </property>
  <property fmtid="{D5CDD505-2E9C-101B-9397-08002B2CF9AE}" pid="8" name="Symbol5">
    <vt:lpwstr>G/TBT/N/UGA/1684</vt:lpwstr>
  </property>
</Properties>
</file>