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3AE1" w14:textId="77777777" w:rsidR="00D90ADD" w:rsidRPr="009D0EBF" w:rsidRDefault="001D6C31" w:rsidP="009D0EBF">
      <w:pPr>
        <w:pStyle w:val="Title"/>
        <w:rPr>
          <w:caps w:val="0"/>
          <w:kern w:val="0"/>
        </w:rPr>
      </w:pPr>
      <w:r w:rsidRPr="009D0EBF">
        <w:rPr>
          <w:caps w:val="0"/>
          <w:kern w:val="0"/>
        </w:rPr>
        <w:t>NOTIFICATION</w:t>
      </w:r>
    </w:p>
    <w:p w14:paraId="6FE07E56" w14:textId="77777777" w:rsidR="00D90ADD" w:rsidRPr="009D0EBF" w:rsidRDefault="001D6C31" w:rsidP="009D0EBF">
      <w:pPr>
        <w:pStyle w:val="Title3"/>
      </w:pPr>
      <w:r w:rsidRPr="009D0EBF">
        <w:t>Revision</w:t>
      </w:r>
    </w:p>
    <w:p w14:paraId="125B96B7" w14:textId="77777777" w:rsidR="00D90ADD" w:rsidRPr="009D0EBF" w:rsidRDefault="001D6C31" w:rsidP="009D0EBF">
      <w:pPr>
        <w:jc w:val="center"/>
      </w:pPr>
      <w:r w:rsidRPr="009D0EBF">
        <w:t>The following notification is being circulated in accordance with Article 10.6.</w:t>
      </w:r>
    </w:p>
    <w:p w14:paraId="5EB1AC7E" w14:textId="77777777" w:rsidR="00D90ADD" w:rsidRPr="009D0EBF" w:rsidRDefault="00D90ADD" w:rsidP="009D0EBF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290"/>
      </w:tblGrid>
      <w:tr w:rsidR="00142F75" w14:paraId="1CE70C4E" w14:textId="77777777" w:rsidTr="009903FC">
        <w:tc>
          <w:tcPr>
            <w:tcW w:w="384" w:type="pct"/>
            <w:tcBorders>
              <w:bottom w:val="single" w:sz="6" w:space="0" w:color="auto"/>
            </w:tcBorders>
            <w:shd w:val="clear" w:color="auto" w:fill="auto"/>
          </w:tcPr>
          <w:p w14:paraId="61333896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1.</w:t>
            </w:r>
          </w:p>
        </w:tc>
        <w:tc>
          <w:tcPr>
            <w:tcW w:w="4616" w:type="pct"/>
            <w:tcBorders>
              <w:bottom w:val="single" w:sz="6" w:space="0" w:color="auto"/>
            </w:tcBorders>
            <w:shd w:val="clear" w:color="auto" w:fill="auto"/>
          </w:tcPr>
          <w:p w14:paraId="050EB208" w14:textId="77777777" w:rsidR="004C341F" w:rsidRPr="009D0EBF" w:rsidRDefault="001D6C31" w:rsidP="006A4935">
            <w:pPr>
              <w:spacing w:before="120" w:after="120"/>
            </w:pPr>
            <w:r w:rsidRPr="009D0EBF">
              <w:rPr>
                <w:b/>
              </w:rPr>
              <w:t>Notifying Member:</w:t>
            </w:r>
            <w:r w:rsidR="004B48EF" w:rsidRPr="008C0973">
              <w:rPr>
                <w:bCs/>
              </w:rPr>
              <w:t xml:space="preserve"> </w:t>
            </w:r>
            <w:bookmarkStart w:id="0" w:name="sps1a"/>
            <w:r w:rsidR="004B48EF" w:rsidRPr="008C0973">
              <w:rPr>
                <w:bCs/>
                <w:u w:val="single"/>
              </w:rPr>
              <w:t>UGANDA</w:t>
            </w:r>
            <w:bookmarkEnd w:id="0"/>
          </w:p>
          <w:p w14:paraId="1FD080B9" w14:textId="77777777" w:rsidR="004C341F" w:rsidRPr="009D0EBF" w:rsidRDefault="001D6C31" w:rsidP="009D0EBF">
            <w:pPr>
              <w:spacing w:after="120"/>
            </w:pPr>
            <w:r w:rsidRPr="009D0EBF">
              <w:rPr>
                <w:b/>
              </w:rPr>
              <w:t>If applicable, name of local government involved (Articles 3.2 and 7.2):</w:t>
            </w:r>
            <w:r w:rsidR="004B48EF" w:rsidRPr="009D0EBF">
              <w:t xml:space="preserve"> </w:t>
            </w:r>
            <w:bookmarkStart w:id="1" w:name="sps1b"/>
            <w:bookmarkEnd w:id="1"/>
          </w:p>
        </w:tc>
      </w:tr>
      <w:tr w:rsidR="00142F75" w14:paraId="355F638A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FD0AB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2.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52323" w14:textId="77777777" w:rsidR="004C341F" w:rsidRPr="009D0EBF" w:rsidRDefault="001D6C31" w:rsidP="000A3EFB">
            <w:pPr>
              <w:spacing w:before="120" w:after="120"/>
            </w:pPr>
            <w:r w:rsidRPr="009D0EBF">
              <w:rPr>
                <w:b/>
              </w:rPr>
              <w:t>Agency responsible:</w:t>
            </w:r>
            <w:r w:rsidR="004B48EF" w:rsidRPr="009D0EBF">
              <w:t xml:space="preserve"> </w:t>
            </w:r>
            <w:bookmarkStart w:id="2" w:name="sps2a"/>
          </w:p>
          <w:p w14:paraId="07A1C897" w14:textId="77777777" w:rsidR="004B48EF" w:rsidRPr="009D0EBF" w:rsidRDefault="001D6C31" w:rsidP="000A3EFB">
            <w:r w:rsidRPr="009D0EBF">
              <w:t>Uganda National Bureau of Standards</w:t>
            </w:r>
          </w:p>
          <w:p w14:paraId="6498F848" w14:textId="77777777" w:rsidR="004B48EF" w:rsidRPr="009D0EBF" w:rsidRDefault="001D6C31" w:rsidP="000A3EFB">
            <w:r w:rsidRPr="009D0EBF">
              <w:t>Plot 2-12 ByPass Link, Bweyogerere Industrial and Business Park</w:t>
            </w:r>
          </w:p>
          <w:p w14:paraId="5B79E188" w14:textId="77777777" w:rsidR="004B48EF" w:rsidRPr="009D0EBF" w:rsidRDefault="001D6C31" w:rsidP="000A3EFB">
            <w:r w:rsidRPr="009D0EBF">
              <w:t>P.O. Box 6329</w:t>
            </w:r>
          </w:p>
          <w:p w14:paraId="6DCE1684" w14:textId="77777777" w:rsidR="004B48EF" w:rsidRPr="009D0EBF" w:rsidRDefault="001D6C31" w:rsidP="000A3EFB">
            <w:r w:rsidRPr="009D0EBF">
              <w:t>Kampala, Uganda</w:t>
            </w:r>
          </w:p>
          <w:p w14:paraId="1642A650" w14:textId="77777777" w:rsidR="004B48EF" w:rsidRPr="009D0EBF" w:rsidRDefault="001D6C31" w:rsidP="000A3EFB">
            <w:r w:rsidRPr="009D0EBF">
              <w:t>Tel: +(256) 4 1733 3250/1/2</w:t>
            </w:r>
          </w:p>
          <w:p w14:paraId="15F31552" w14:textId="77777777" w:rsidR="004B48EF" w:rsidRPr="009D0EBF" w:rsidRDefault="001D6C31" w:rsidP="000A3EFB">
            <w:r w:rsidRPr="009D0EBF">
              <w:t>Fax: +(256) 4 1428 6123</w:t>
            </w:r>
          </w:p>
          <w:p w14:paraId="29859E7E" w14:textId="77777777" w:rsidR="004B48EF" w:rsidRPr="009D0EBF" w:rsidRDefault="001D6C31" w:rsidP="000A3EFB">
            <w:r w:rsidRPr="009D0EBF">
              <w:t xml:space="preserve">E-mail: </w:t>
            </w:r>
            <w:hyperlink r:id="rId7" w:history="1">
              <w:r w:rsidRPr="009D0EBF">
                <w:rPr>
                  <w:color w:val="0000FF"/>
                  <w:u w:val="single"/>
                </w:rPr>
                <w:t>info@unbs.go.ug</w:t>
              </w:r>
            </w:hyperlink>
          </w:p>
          <w:p w14:paraId="061E07FE" w14:textId="77777777" w:rsidR="004B48EF" w:rsidRPr="009D0EBF" w:rsidRDefault="001D6C31" w:rsidP="000A3EFB">
            <w:pPr>
              <w:spacing w:after="120"/>
            </w:pPr>
            <w:r w:rsidRPr="009D0EBF">
              <w:t xml:space="preserve">Website: </w:t>
            </w:r>
            <w:hyperlink r:id="rId8" w:tgtFrame="_blank" w:history="1">
              <w:r w:rsidRPr="009D0EBF">
                <w:rPr>
                  <w:color w:val="0000FF"/>
                  <w:u w:val="single"/>
                </w:rPr>
                <w:t>https://www.unbs.go.ug</w:t>
              </w:r>
            </w:hyperlink>
            <w:bookmarkEnd w:id="2"/>
          </w:p>
          <w:p w14:paraId="492541F0" w14:textId="77777777" w:rsidR="004C341F" w:rsidRPr="009D0EBF" w:rsidRDefault="001D6C31" w:rsidP="00B30408">
            <w:pPr>
              <w:spacing w:after="120"/>
              <w:jc w:val="left"/>
            </w:pPr>
            <w:r w:rsidRPr="009D0EBF">
              <w:rPr>
                <w:b/>
              </w:rPr>
              <w:t>Name and address (including telephone and fax numbers, email and website addresses, if available) of</w:t>
            </w:r>
            <w:r w:rsidRPr="009D0EBF">
              <w:t xml:space="preserve"> </w:t>
            </w:r>
            <w:r w:rsidRPr="009D0EBF">
              <w:rPr>
                <w:b/>
              </w:rPr>
              <w:t>agency or authority designated to handle comments regarding the notification shall be indicated if different from above:</w:t>
            </w:r>
            <w:r w:rsidR="00B30408" w:rsidRPr="00617604">
              <w:rPr>
                <w:bCs/>
              </w:rPr>
              <w:t xml:space="preserve"> </w:t>
            </w:r>
            <w:bookmarkStart w:id="3" w:name="sps4a"/>
            <w:bookmarkEnd w:id="3"/>
          </w:p>
        </w:tc>
      </w:tr>
      <w:tr w:rsidR="00142F75" w14:paraId="2508FD5A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A6652" w14:textId="77777777" w:rsidR="004C341F" w:rsidRPr="009D0EBF" w:rsidRDefault="001D6C31" w:rsidP="009D0EBF">
            <w:pPr>
              <w:spacing w:before="120" w:after="120"/>
              <w:jc w:val="center"/>
              <w:rPr>
                <w:b/>
              </w:rPr>
            </w:pPr>
            <w:r w:rsidRPr="009D0EBF">
              <w:rPr>
                <w:b/>
              </w:rPr>
              <w:t>3.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432AE" w14:textId="77777777" w:rsidR="004C341F" w:rsidRPr="009D0EBF" w:rsidRDefault="001D6C31" w:rsidP="009D0EBF">
            <w:pPr>
              <w:spacing w:before="120" w:after="120"/>
              <w:rPr>
                <w:b/>
              </w:rPr>
            </w:pPr>
            <w:r w:rsidRPr="009D0EBF">
              <w:rPr>
                <w:b/>
              </w:rPr>
              <w:t>Notified under Article 2.9.2 [</w:t>
            </w:r>
            <w:bookmarkStart w:id="4" w:name="tbt3a"/>
            <w:r w:rsidRPr="009D0EBF">
              <w:rPr>
                <w:b/>
              </w:rPr>
              <w:t> </w:t>
            </w:r>
            <w:bookmarkEnd w:id="4"/>
            <w:r w:rsidRPr="009D0EBF">
              <w:rPr>
                <w:b/>
              </w:rPr>
              <w:t>], 2.10.1 [</w:t>
            </w:r>
            <w:bookmarkStart w:id="5" w:name="tbt3b"/>
            <w:r w:rsidRPr="009D0EBF">
              <w:rPr>
                <w:b/>
              </w:rPr>
              <w:t> </w:t>
            </w:r>
            <w:bookmarkEnd w:id="5"/>
            <w:r w:rsidRPr="009D0EBF">
              <w:rPr>
                <w:b/>
              </w:rPr>
              <w:t>], 5.6.2 [</w:t>
            </w:r>
            <w:bookmarkStart w:id="6" w:name="tbt3c"/>
            <w:r w:rsidRPr="009D0EBF">
              <w:rPr>
                <w:b/>
              </w:rPr>
              <w:t>X</w:t>
            </w:r>
            <w:bookmarkEnd w:id="6"/>
            <w:r w:rsidRPr="009D0EBF">
              <w:rPr>
                <w:b/>
              </w:rPr>
              <w:t>], 5.7.1 [</w:t>
            </w:r>
            <w:bookmarkStart w:id="7" w:name="tbt3d"/>
            <w:r w:rsidRPr="009D0EBF">
              <w:rPr>
                <w:b/>
              </w:rPr>
              <w:t> </w:t>
            </w:r>
            <w:bookmarkEnd w:id="7"/>
            <w:r w:rsidRPr="009D0EBF">
              <w:rPr>
                <w:b/>
              </w:rPr>
              <w:t>]</w:t>
            </w:r>
            <w:r w:rsidR="00CE14AC">
              <w:rPr>
                <w:b/>
              </w:rPr>
              <w:t>,</w:t>
            </w:r>
            <w:r w:rsidR="005B7BC0">
              <w:rPr>
                <w:b/>
              </w:rPr>
              <w:t xml:space="preserve"> </w:t>
            </w:r>
            <w:r w:rsidR="00CE14AC">
              <w:rPr>
                <w:b/>
              </w:rPr>
              <w:t>3.2 [</w:t>
            </w:r>
            <w:bookmarkStart w:id="8" w:name="tbt3e"/>
            <w:r w:rsidR="00CE14AC">
              <w:rPr>
                <w:b/>
              </w:rPr>
              <w:t> </w:t>
            </w:r>
            <w:bookmarkEnd w:id="8"/>
            <w:r w:rsidR="00CE14AC">
              <w:rPr>
                <w:b/>
              </w:rPr>
              <w:t>]</w:t>
            </w:r>
            <w:r w:rsidRPr="009D0EBF">
              <w:rPr>
                <w:b/>
              </w:rPr>
              <w:t>,</w:t>
            </w:r>
            <w:r w:rsidR="005B7BC0">
              <w:rPr>
                <w:b/>
              </w:rPr>
              <w:t xml:space="preserve"> </w:t>
            </w:r>
            <w:r w:rsidR="00CE14AC">
              <w:rPr>
                <w:b/>
              </w:rPr>
              <w:t>7.2 [</w:t>
            </w:r>
            <w:bookmarkStart w:id="9" w:name="tbt3f"/>
            <w:r w:rsidR="00CE14AC">
              <w:rPr>
                <w:b/>
              </w:rPr>
              <w:t> </w:t>
            </w:r>
            <w:bookmarkEnd w:id="9"/>
            <w:r w:rsidR="00CE14AC">
              <w:rPr>
                <w:b/>
              </w:rPr>
              <w:t>],</w:t>
            </w:r>
            <w:r w:rsidRPr="009D0EBF">
              <w:rPr>
                <w:b/>
              </w:rPr>
              <w:t xml:space="preserve"> other</w:t>
            </w:r>
            <w:bookmarkStart w:id="10" w:name="tbt3g"/>
            <w:bookmarkEnd w:id="10"/>
            <w:r w:rsidR="00B73EE6">
              <w:rPr>
                <w:b/>
              </w:rPr>
              <w:t>:</w:t>
            </w:r>
            <w:r w:rsidR="00B73EE6" w:rsidRPr="00E42A3E">
              <w:t xml:space="preserve"> </w:t>
            </w:r>
            <w:bookmarkStart w:id="11" w:name="tbt3h"/>
            <w:bookmarkEnd w:id="11"/>
          </w:p>
        </w:tc>
      </w:tr>
      <w:tr w:rsidR="00142F75" w14:paraId="59D4614E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C2BC0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4.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75E95" w14:textId="77777777" w:rsidR="004C341F" w:rsidRPr="009D0EBF" w:rsidRDefault="001D6C31" w:rsidP="009D0EBF">
            <w:pPr>
              <w:spacing w:before="120" w:after="120"/>
            </w:pPr>
            <w:r w:rsidRPr="009D0EBF">
              <w:rPr>
                <w:b/>
              </w:rPr>
              <w:t>Products covered (HS or CCCN where applicable, otherwise national tariff heading.</w:t>
            </w:r>
            <w:r w:rsidR="004B48EF" w:rsidRPr="009D0EBF">
              <w:rPr>
                <w:b/>
              </w:rPr>
              <w:t xml:space="preserve"> </w:t>
            </w:r>
            <w:r w:rsidRPr="009D0EBF">
              <w:rPr>
                <w:b/>
              </w:rPr>
              <w:t>ICS numbers may be provided in addition, where applicable):</w:t>
            </w:r>
            <w:r w:rsidR="004B48EF" w:rsidRPr="009D0EBF">
              <w:t xml:space="preserve"> </w:t>
            </w:r>
            <w:bookmarkStart w:id="12" w:name="sps3a"/>
            <w:r w:rsidR="004B48EF" w:rsidRPr="009D0EBF">
              <w:t>These regulations apply to commodities covered by compulsory standard specifications and those who may voluntarily wish to have commodities not covered by compulsory standard specifications certified.</w:t>
            </w:r>
            <w:bookmarkEnd w:id="12"/>
          </w:p>
        </w:tc>
      </w:tr>
      <w:tr w:rsidR="00142F75" w14:paraId="1964638A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5CBBF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5.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63321" w14:textId="77777777" w:rsidR="004C341F" w:rsidRPr="009D0EBF" w:rsidRDefault="001D6C31" w:rsidP="009D0EBF">
            <w:pPr>
              <w:spacing w:before="120" w:after="120"/>
            </w:pPr>
            <w:r w:rsidRPr="009D0EBF">
              <w:rPr>
                <w:b/>
              </w:rPr>
              <w:t>Title, number of pages and language(s) of the notified document:</w:t>
            </w:r>
            <w:r w:rsidR="0069402C" w:rsidRPr="002F78E9">
              <w:t xml:space="preserve"> </w:t>
            </w:r>
            <w:bookmarkStart w:id="13" w:name="sps5a"/>
            <w:r w:rsidR="0069402C" w:rsidRPr="002F78E9">
              <w:t>The Uganda National Bureau of Standards (Certification Mark) Regulations, 2021.; (3 page(s), in English)</w:t>
            </w:r>
            <w:bookmarkEnd w:id="13"/>
          </w:p>
        </w:tc>
      </w:tr>
      <w:tr w:rsidR="00142F75" w14:paraId="4A0E56F5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B63D9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6.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256F2" w14:textId="77777777" w:rsidR="004C341F" w:rsidRPr="009D0EBF" w:rsidRDefault="001D6C31" w:rsidP="009D0EBF">
            <w:pPr>
              <w:spacing w:before="120" w:after="120"/>
            </w:pPr>
            <w:r w:rsidRPr="009D0EBF">
              <w:rPr>
                <w:b/>
              </w:rPr>
              <w:t>Description of content:</w:t>
            </w:r>
            <w:r w:rsidR="004B48EF" w:rsidRPr="002176BC">
              <w:t xml:space="preserve"> </w:t>
            </w:r>
            <w:bookmarkStart w:id="14" w:name="sps6a"/>
            <w:r w:rsidR="004B48EF" w:rsidRPr="002176BC">
              <w:t>These regulations contain provisions on certification process, miscellaneous provisions and a schedule of certification mark permit fees.</w:t>
            </w:r>
            <w:bookmarkEnd w:id="14"/>
          </w:p>
        </w:tc>
      </w:tr>
      <w:tr w:rsidR="00142F75" w14:paraId="5922C164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AD510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7.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C9B68" w14:textId="77777777" w:rsidR="004C341F" w:rsidRPr="009D0EBF" w:rsidRDefault="001D6C31" w:rsidP="009D0EBF">
            <w:pPr>
              <w:spacing w:before="120" w:after="120"/>
            </w:pPr>
            <w:r w:rsidRPr="009D0EBF">
              <w:rPr>
                <w:b/>
              </w:rPr>
              <w:t>Objective and rationale, including the nature of urgent problems where applicable:</w:t>
            </w:r>
            <w:r w:rsidR="004B48EF" w:rsidRPr="00BF5532">
              <w:t xml:space="preserve"> </w:t>
            </w:r>
            <w:bookmarkStart w:id="15" w:name="sps7f"/>
            <w:r w:rsidR="004B48EF" w:rsidRPr="00BF5532">
              <w:t>Consumer information, labelling; Prevention of deceptive practices and consumer protection; Protection of human health or safety; Protection of the environment; Quality requirements</w:t>
            </w:r>
            <w:bookmarkEnd w:id="15"/>
            <w:r w:rsidRPr="00BF5532">
              <w:t xml:space="preserve"> </w:t>
            </w:r>
          </w:p>
        </w:tc>
      </w:tr>
      <w:tr w:rsidR="00142F75" w14:paraId="43DBC435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206A7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8.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5E8AB" w14:textId="77777777" w:rsidR="004C341F" w:rsidRPr="009D0EBF" w:rsidRDefault="001D6C31" w:rsidP="00EA2511">
            <w:pPr>
              <w:spacing w:before="120" w:after="120"/>
            </w:pPr>
            <w:r w:rsidRPr="009D0EBF">
              <w:rPr>
                <w:b/>
              </w:rPr>
              <w:t>Relevant documents:</w:t>
            </w:r>
            <w:r w:rsidR="004B48EF" w:rsidRPr="004B3635">
              <w:t xml:space="preserve"> </w:t>
            </w:r>
            <w:bookmarkStart w:id="16" w:name="sps9a"/>
            <w:r w:rsidR="004B48EF" w:rsidRPr="004B3635">
              <w:t>The Uganda National Bureau of Standards Act, Cap 327 as Amended.</w:t>
            </w:r>
            <w:bookmarkEnd w:id="16"/>
          </w:p>
        </w:tc>
      </w:tr>
      <w:tr w:rsidR="00142F75" w14:paraId="0260DF9C" w14:textId="77777777" w:rsidTr="00400D4D">
        <w:trPr>
          <w:cantSplit/>
        </w:trPr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30828" w14:textId="77777777" w:rsidR="004B48EF" w:rsidRPr="009D0EBF" w:rsidRDefault="001D6C31" w:rsidP="009D0EBF">
            <w:pPr>
              <w:spacing w:before="120" w:after="120"/>
              <w:jc w:val="center"/>
              <w:rPr>
                <w:b/>
              </w:rPr>
            </w:pPr>
            <w:r w:rsidRPr="009D0EBF">
              <w:rPr>
                <w:b/>
              </w:rPr>
              <w:lastRenderedPageBreak/>
              <w:t>9.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CDDBE" w14:textId="77777777" w:rsidR="004B48EF" w:rsidRPr="009D0EBF" w:rsidRDefault="001D6C31" w:rsidP="00EA2511">
            <w:pPr>
              <w:spacing w:before="120" w:after="120"/>
            </w:pPr>
            <w:r w:rsidRPr="009D0EBF">
              <w:rPr>
                <w:b/>
              </w:rPr>
              <w:t>Proposed date of adoption:</w:t>
            </w:r>
            <w:r w:rsidR="004B69CA">
              <w:rPr>
                <w:bCs/>
              </w:rPr>
              <w:t xml:space="preserve"> </w:t>
            </w:r>
            <w:bookmarkStart w:id="17" w:name="sps10a"/>
            <w:bookmarkStart w:id="18" w:name="sps10b"/>
            <w:bookmarkEnd w:id="17"/>
            <w:r w:rsidR="004B69CA">
              <w:rPr>
                <w:bCs/>
              </w:rPr>
              <w:t>To be determined</w:t>
            </w:r>
            <w:bookmarkEnd w:id="18"/>
          </w:p>
          <w:p w14:paraId="21B39B7D" w14:textId="77777777" w:rsidR="004B48EF" w:rsidRPr="009D0EBF" w:rsidRDefault="001D6C31" w:rsidP="00EA2511">
            <w:pPr>
              <w:spacing w:after="120"/>
            </w:pPr>
            <w:r w:rsidRPr="009D0EBF">
              <w:rPr>
                <w:b/>
              </w:rPr>
              <w:t>Proposed date of entry into force:</w:t>
            </w:r>
            <w:r w:rsidR="0022230B">
              <w:rPr>
                <w:bCs/>
              </w:rPr>
              <w:t xml:space="preserve"> </w:t>
            </w:r>
            <w:bookmarkStart w:id="19" w:name="sps11a"/>
            <w:bookmarkStart w:id="20" w:name="sps11b"/>
            <w:bookmarkEnd w:id="19"/>
            <w:r w:rsidR="0022230B">
              <w:rPr>
                <w:bCs/>
              </w:rPr>
              <w:t>To be determined</w:t>
            </w:r>
            <w:bookmarkEnd w:id="20"/>
          </w:p>
        </w:tc>
      </w:tr>
      <w:tr w:rsidR="00142F75" w14:paraId="68A85B48" w14:textId="77777777" w:rsidTr="009D7160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F04F0" w14:textId="77777777" w:rsidR="004C341F" w:rsidRPr="009D0EBF" w:rsidRDefault="001D6C31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10.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D5DE8" w14:textId="77777777" w:rsidR="004C341F" w:rsidRPr="009D0EBF" w:rsidRDefault="001D6C31" w:rsidP="009D0EBF">
            <w:pPr>
              <w:spacing w:before="120" w:after="120"/>
            </w:pPr>
            <w:r w:rsidRPr="009D0EBF">
              <w:rPr>
                <w:b/>
              </w:rPr>
              <w:t>Final date for comments:</w:t>
            </w:r>
            <w:r w:rsidR="004B48EF" w:rsidRPr="004B3635">
              <w:t xml:space="preserve"> </w:t>
            </w:r>
            <w:bookmarkStart w:id="21" w:name="sps12a"/>
            <w:r w:rsidR="004B48EF" w:rsidRPr="004B3635">
              <w:t>60 days from notification</w:t>
            </w:r>
            <w:bookmarkEnd w:id="21"/>
          </w:p>
        </w:tc>
      </w:tr>
      <w:tr w:rsidR="00142F75" w14:paraId="76F83A7B" w14:textId="77777777" w:rsidTr="009D7160">
        <w:trPr>
          <w:trHeight w:val="345"/>
        </w:trPr>
        <w:tc>
          <w:tcPr>
            <w:tcW w:w="384" w:type="pct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DC2B65F" w14:textId="77777777" w:rsidR="004C341F" w:rsidRPr="009D0EBF" w:rsidRDefault="001D6C31" w:rsidP="005F4259">
            <w:pPr>
              <w:keepNext/>
              <w:keepLines/>
              <w:spacing w:before="120" w:after="120"/>
              <w:jc w:val="center"/>
            </w:pPr>
            <w:r w:rsidRPr="009D0EBF">
              <w:rPr>
                <w:b/>
              </w:rPr>
              <w:t>11.</w:t>
            </w:r>
          </w:p>
        </w:tc>
        <w:tc>
          <w:tcPr>
            <w:tcW w:w="4616" w:type="pct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1DB0C7D" w14:textId="77777777" w:rsidR="004C341F" w:rsidRPr="009D0EBF" w:rsidRDefault="001D6C31" w:rsidP="009C7DE5">
            <w:pPr>
              <w:keepNext/>
              <w:keepLines/>
              <w:spacing w:before="120" w:after="120"/>
              <w:rPr>
                <w:b/>
              </w:rPr>
            </w:pPr>
            <w:r w:rsidRPr="009D0EBF">
              <w:rPr>
                <w:b/>
              </w:rPr>
              <w:t>Texts available from:</w:t>
            </w:r>
            <w:r w:rsidR="004B48EF" w:rsidRPr="009D0EBF">
              <w:rPr>
                <w:b/>
              </w:rPr>
              <w:t xml:space="preserve"> </w:t>
            </w:r>
            <w:r w:rsidRPr="009D0EBF">
              <w:rPr>
                <w:b/>
              </w:rPr>
              <w:t xml:space="preserve">National enquiry point </w:t>
            </w:r>
            <w:r w:rsidR="00543B49" w:rsidRPr="009D0EBF">
              <w:rPr>
                <w:b/>
              </w:rPr>
              <w:t>[</w:t>
            </w:r>
            <w:bookmarkStart w:id="22" w:name="sps13b"/>
            <w:r w:rsidR="00543B49" w:rsidRPr="009D0EBF">
              <w:rPr>
                <w:b/>
              </w:rPr>
              <w:t>X</w:t>
            </w:r>
            <w:bookmarkEnd w:id="22"/>
            <w:r w:rsidRPr="009D0EBF">
              <w:rPr>
                <w:b/>
              </w:rPr>
              <w:t>] or address, telephone or fax numbers</w:t>
            </w:r>
            <w:r w:rsidR="004B48EF" w:rsidRPr="009D0EBF">
              <w:rPr>
                <w:b/>
              </w:rPr>
              <w:t xml:space="preserve"> and</w:t>
            </w:r>
            <w:r w:rsidRPr="009D0EBF">
              <w:rPr>
                <w:b/>
              </w:rPr>
              <w:t xml:space="preserve"> email and website address</w:t>
            </w:r>
            <w:r w:rsidR="00231951" w:rsidRPr="009D0EBF">
              <w:rPr>
                <w:b/>
              </w:rPr>
              <w:t>es</w:t>
            </w:r>
            <w:r w:rsidRPr="009D0EBF">
              <w:rPr>
                <w:b/>
              </w:rPr>
              <w:t>, if available</w:t>
            </w:r>
            <w:r w:rsidR="004B48EF" w:rsidRPr="009D0EBF">
              <w:rPr>
                <w:b/>
              </w:rPr>
              <w:t>,</w:t>
            </w:r>
            <w:r w:rsidRPr="009D0EBF">
              <w:rPr>
                <w:b/>
              </w:rPr>
              <w:t xml:space="preserve"> of other body:</w:t>
            </w:r>
            <w:r w:rsidR="009C7DE5" w:rsidRPr="003F5EEF">
              <w:t xml:space="preserve"> </w:t>
            </w:r>
            <w:bookmarkStart w:id="23" w:name="sps13c"/>
          </w:p>
          <w:p w14:paraId="5B7AF72B" w14:textId="77777777" w:rsidR="009C7DE5" w:rsidRPr="003F5EEF" w:rsidRDefault="001D6C31" w:rsidP="009C7DE5">
            <w:pPr>
              <w:keepNext/>
              <w:keepLines/>
            </w:pPr>
            <w:r w:rsidRPr="003F5EEF">
              <w:t>Uganda National Bureau of Standards</w:t>
            </w:r>
          </w:p>
          <w:p w14:paraId="17690BB5" w14:textId="77777777" w:rsidR="009C7DE5" w:rsidRPr="003F5EEF" w:rsidRDefault="001D6C31" w:rsidP="009C7DE5">
            <w:pPr>
              <w:keepNext/>
              <w:keepLines/>
            </w:pPr>
            <w:r w:rsidRPr="003F5EEF">
              <w:t>Plot 2-12 ByPass Link, Bweyogerere Industrial and Business Park</w:t>
            </w:r>
          </w:p>
          <w:p w14:paraId="33F2E57D" w14:textId="77777777" w:rsidR="009C7DE5" w:rsidRPr="003F5EEF" w:rsidRDefault="001D6C31" w:rsidP="009C7DE5">
            <w:pPr>
              <w:keepNext/>
              <w:keepLines/>
            </w:pPr>
            <w:r w:rsidRPr="003F5EEF">
              <w:t>P.O. Box 6329</w:t>
            </w:r>
          </w:p>
          <w:p w14:paraId="085AB1DF" w14:textId="77777777" w:rsidR="009C7DE5" w:rsidRPr="003F5EEF" w:rsidRDefault="001D6C31" w:rsidP="009C7DE5">
            <w:pPr>
              <w:keepNext/>
              <w:keepLines/>
            </w:pPr>
            <w:r w:rsidRPr="003F5EEF">
              <w:t>Kampala, Uganda</w:t>
            </w:r>
          </w:p>
          <w:p w14:paraId="1A667A1A" w14:textId="77777777" w:rsidR="009C7DE5" w:rsidRPr="003F5EEF" w:rsidRDefault="001D6C31" w:rsidP="009C7DE5">
            <w:pPr>
              <w:keepNext/>
              <w:keepLines/>
            </w:pPr>
            <w:r w:rsidRPr="003F5EEF">
              <w:t>Tel: +(256) 4 1733 3250/1/2</w:t>
            </w:r>
          </w:p>
          <w:p w14:paraId="6866F2DC" w14:textId="77777777" w:rsidR="009C7DE5" w:rsidRPr="003F5EEF" w:rsidRDefault="001D6C31" w:rsidP="009C7DE5">
            <w:pPr>
              <w:keepNext/>
              <w:keepLines/>
            </w:pPr>
            <w:r w:rsidRPr="003F5EEF">
              <w:t>Fax: +(256) 4 1428 6123</w:t>
            </w:r>
          </w:p>
          <w:p w14:paraId="507FE3B2" w14:textId="77777777" w:rsidR="009C7DE5" w:rsidRPr="003F5EEF" w:rsidRDefault="001D6C31" w:rsidP="009C7DE5">
            <w:pPr>
              <w:keepNext/>
              <w:keepLines/>
            </w:pPr>
            <w:r w:rsidRPr="003F5EEF">
              <w:t xml:space="preserve">E-mail: </w:t>
            </w:r>
            <w:hyperlink r:id="rId9" w:history="1">
              <w:r w:rsidRPr="003F5EEF">
                <w:rPr>
                  <w:color w:val="0000FF"/>
                  <w:u w:val="single"/>
                </w:rPr>
                <w:t>info@unbs.go.ug</w:t>
              </w:r>
            </w:hyperlink>
          </w:p>
          <w:p w14:paraId="554F1494" w14:textId="77777777" w:rsidR="009C7DE5" w:rsidRPr="003F5EEF" w:rsidRDefault="001D6C31" w:rsidP="009C7DE5">
            <w:pPr>
              <w:keepNext/>
              <w:keepLines/>
            </w:pPr>
            <w:r w:rsidRPr="003F5EEF">
              <w:t xml:space="preserve">Website: </w:t>
            </w:r>
            <w:hyperlink r:id="rId10" w:tgtFrame="_blank" w:history="1">
              <w:r w:rsidRPr="003F5EEF">
                <w:rPr>
                  <w:color w:val="0000FF"/>
                  <w:u w:val="single"/>
                </w:rPr>
                <w:t>https://www.unbs.go.ug</w:t>
              </w:r>
            </w:hyperlink>
          </w:p>
          <w:p w14:paraId="55D567B4" w14:textId="77777777" w:rsidR="009C7DE5" w:rsidRPr="003F5EEF" w:rsidRDefault="008808A2" w:rsidP="009C7DE5">
            <w:pPr>
              <w:keepNext/>
              <w:keepLines/>
              <w:pBdr>
                <w:top w:val="none" w:sz="0" w:space="4" w:color="auto"/>
              </w:pBdr>
              <w:spacing w:after="120"/>
            </w:pPr>
            <w:hyperlink r:id="rId11" w:tgtFrame="_blank" w:history="1">
              <w:r w:rsidR="001D6C31" w:rsidRPr="003F5EEF">
                <w:rPr>
                  <w:color w:val="0000FF"/>
                  <w:u w:val="single"/>
                </w:rPr>
                <w:t>https://members.wto.org/crnattachments/2022/TBT/UGA/22_6247_00_e.pdf</w:t>
              </w:r>
            </w:hyperlink>
            <w:bookmarkEnd w:id="23"/>
          </w:p>
        </w:tc>
      </w:tr>
    </w:tbl>
    <w:p w14:paraId="2BE87593" w14:textId="77777777" w:rsidR="004B48EF" w:rsidRPr="009D0EBF" w:rsidRDefault="004B48EF" w:rsidP="00E94F70"/>
    <w:sectPr w:rsidR="004B48EF" w:rsidRPr="009D0EBF" w:rsidSect="00E94F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8449" w14:textId="77777777" w:rsidR="00D404F7" w:rsidRDefault="001D6C31">
      <w:r>
        <w:separator/>
      </w:r>
    </w:p>
  </w:endnote>
  <w:endnote w:type="continuationSeparator" w:id="0">
    <w:p w14:paraId="3A0CAD82" w14:textId="77777777" w:rsidR="00D404F7" w:rsidRDefault="001D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19BE" w14:textId="77777777" w:rsidR="004B69CA" w:rsidRPr="009D0EBF" w:rsidRDefault="001D6C31" w:rsidP="00D90ADD">
    <w:pPr>
      <w:pStyle w:val="Footer"/>
    </w:pPr>
    <w:r w:rsidRPr="009D0EB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FEB4" w14:textId="77777777" w:rsidR="00D90ADD" w:rsidRPr="009D0EBF" w:rsidRDefault="001D6C31" w:rsidP="00D90ADD">
    <w:pPr>
      <w:pStyle w:val="Footer"/>
    </w:pPr>
    <w:r w:rsidRPr="009D0EB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2154" w14:textId="77777777" w:rsidR="004B48EF" w:rsidRPr="009D0EBF" w:rsidRDefault="001D6C31">
    <w:pPr>
      <w:pStyle w:val="Footer"/>
    </w:pPr>
    <w:r w:rsidRPr="009D0EB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49AB" w14:textId="77777777" w:rsidR="00D404F7" w:rsidRDefault="001D6C31">
      <w:r>
        <w:separator/>
      </w:r>
    </w:p>
  </w:footnote>
  <w:footnote w:type="continuationSeparator" w:id="0">
    <w:p w14:paraId="437EC96B" w14:textId="77777777" w:rsidR="00D404F7" w:rsidRDefault="001D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BFEE" w14:textId="77777777" w:rsidR="004B69CA" w:rsidRPr="009D0EBF" w:rsidRDefault="001D6C31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022">
      <w:t>G/TBT/N/COUNTRY</w:t>
    </w:r>
  </w:p>
  <w:p w14:paraId="4476F862" w14:textId="77777777" w:rsidR="004B69CA" w:rsidRPr="009D0EBF" w:rsidRDefault="004B69CA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23A929" w14:textId="77777777" w:rsidR="004B69CA" w:rsidRPr="009D0EBF" w:rsidRDefault="001D6C31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EBF">
      <w:t xml:space="preserve">- </w:t>
    </w:r>
    <w:r w:rsidRPr="009D0EBF">
      <w:fldChar w:fldCharType="begin"/>
    </w:r>
    <w:r w:rsidRPr="009D0EBF">
      <w:instrText xml:space="preserve"> PAGE </w:instrText>
    </w:r>
    <w:r w:rsidRPr="009D0EBF">
      <w:fldChar w:fldCharType="separate"/>
    </w:r>
    <w:r w:rsidRPr="009D0EBF">
      <w:t>2</w:t>
    </w:r>
    <w:r w:rsidRPr="009D0EBF">
      <w:fldChar w:fldCharType="end"/>
    </w:r>
    <w:r w:rsidRPr="009D0EBF">
      <w:t xml:space="preserve"> -</w:t>
    </w:r>
  </w:p>
  <w:p w14:paraId="2A1D5067" w14:textId="77777777" w:rsidR="004B69CA" w:rsidRPr="009D0EBF" w:rsidRDefault="004B69CA" w:rsidP="00D90A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FB2" w14:textId="77777777" w:rsidR="00D90ADD" w:rsidRPr="009D0EBF" w:rsidRDefault="001D6C31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4" w:name="spsSymbolHeader"/>
    <w:r w:rsidRPr="009D0EBF">
      <w:t>G/TBT/N/UGA/1373/Rev.1</w:t>
    </w:r>
    <w:bookmarkEnd w:id="24"/>
  </w:p>
  <w:p w14:paraId="4FB639F5" w14:textId="77777777" w:rsidR="00D90ADD" w:rsidRPr="009D0EBF" w:rsidRDefault="00D90ADD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DA51FC" w14:textId="77777777" w:rsidR="00D90ADD" w:rsidRPr="009D0EBF" w:rsidRDefault="001D6C31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EBF">
      <w:t xml:space="preserve">- </w:t>
    </w:r>
    <w:r w:rsidRPr="009D0EBF">
      <w:fldChar w:fldCharType="begin"/>
    </w:r>
    <w:r w:rsidRPr="009D0EBF">
      <w:instrText xml:space="preserve"> PAGE </w:instrText>
    </w:r>
    <w:r w:rsidRPr="009D0EBF">
      <w:fldChar w:fldCharType="separate"/>
    </w:r>
    <w:r w:rsidRPr="009D0EBF">
      <w:t>2</w:t>
    </w:r>
    <w:r w:rsidRPr="009D0EBF">
      <w:fldChar w:fldCharType="end"/>
    </w:r>
    <w:r w:rsidRPr="009D0EBF">
      <w:t xml:space="preserve"> -</w:t>
    </w:r>
  </w:p>
  <w:p w14:paraId="7E87EC30" w14:textId="77777777" w:rsidR="00D90ADD" w:rsidRPr="009D0EBF" w:rsidRDefault="00D90ADD" w:rsidP="00D90A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2F75" w14:paraId="049ED452" w14:textId="77777777" w:rsidTr="00745C0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1D50A" w14:textId="77777777" w:rsidR="00ED54E0" w:rsidRPr="00D90ADD" w:rsidRDefault="00ED54E0" w:rsidP="00F10043">
          <w:pPr>
            <w:rPr>
              <w:noProof/>
              <w:lang w:eastAsia="en-GB"/>
            </w:rPr>
          </w:pPr>
          <w:bookmarkStart w:id="2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69F6C" w14:textId="77777777" w:rsidR="00ED54E0" w:rsidRPr="00D90ADD" w:rsidRDefault="00ED54E0" w:rsidP="00F10043">
          <w:pPr>
            <w:jc w:val="right"/>
            <w:rPr>
              <w:b/>
              <w:color w:val="FF0000"/>
              <w:szCs w:val="16"/>
            </w:rPr>
          </w:pPr>
        </w:p>
      </w:tc>
    </w:tr>
    <w:bookmarkEnd w:id="25"/>
    <w:tr w:rsidR="00142F75" w14:paraId="7F298646" w14:textId="77777777" w:rsidTr="00745C0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43F859" w14:textId="77777777" w:rsidR="00ED54E0" w:rsidRPr="00D90ADD" w:rsidRDefault="001D6C31" w:rsidP="00F10043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A6A78B" wp14:editId="007659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8471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9B4EC4" w14:textId="77777777" w:rsidR="00ED54E0" w:rsidRPr="00D90ADD" w:rsidRDefault="00ED54E0" w:rsidP="00F10043">
          <w:pPr>
            <w:jc w:val="right"/>
            <w:rPr>
              <w:b/>
              <w:szCs w:val="16"/>
            </w:rPr>
          </w:pPr>
        </w:p>
      </w:tc>
    </w:tr>
    <w:tr w:rsidR="00142F75" w14:paraId="31F0D70A" w14:textId="77777777" w:rsidTr="00745C0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1119CC" w14:textId="77777777" w:rsidR="00ED54E0" w:rsidRPr="00D90ADD" w:rsidRDefault="00ED54E0" w:rsidP="00F10043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179660" w14:textId="77777777" w:rsidR="00D90ADD" w:rsidRPr="009D0EBF" w:rsidRDefault="001D6C31" w:rsidP="00C82B33">
          <w:pPr>
            <w:jc w:val="right"/>
            <w:rPr>
              <w:b/>
              <w:szCs w:val="16"/>
            </w:rPr>
          </w:pPr>
          <w:bookmarkStart w:id="26" w:name="bmkSymbols"/>
          <w:r w:rsidRPr="009D0EBF">
            <w:rPr>
              <w:b/>
              <w:szCs w:val="16"/>
            </w:rPr>
            <w:t>G/TBT/N/UGA/1373/Rev.1</w:t>
          </w:r>
          <w:bookmarkEnd w:id="26"/>
        </w:p>
      </w:tc>
    </w:tr>
    <w:tr w:rsidR="00142F75" w14:paraId="394345E5" w14:textId="77777777" w:rsidTr="00745C0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765F43" w14:textId="77777777" w:rsidR="00ED54E0" w:rsidRPr="00D90ADD" w:rsidRDefault="00ED54E0" w:rsidP="00F10043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319C3A" w14:textId="590644BE" w:rsidR="00ED54E0" w:rsidRPr="00D90ADD" w:rsidRDefault="001D6C31" w:rsidP="00C82B33">
          <w:pPr>
            <w:jc w:val="right"/>
            <w:rPr>
              <w:szCs w:val="16"/>
            </w:rPr>
          </w:pPr>
          <w:bookmarkStart w:id="27" w:name="spsDateDistribution"/>
          <w:bookmarkStart w:id="28" w:name="bmkDate"/>
          <w:bookmarkEnd w:id="27"/>
          <w:bookmarkEnd w:id="28"/>
          <w:r>
            <w:rPr>
              <w:szCs w:val="16"/>
            </w:rPr>
            <w:t>19 September 2022</w:t>
          </w:r>
        </w:p>
      </w:tc>
    </w:tr>
    <w:tr w:rsidR="00142F75" w14:paraId="27536899" w14:textId="77777777" w:rsidTr="00745C0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DD4086" w14:textId="07A30D7B" w:rsidR="00ED54E0" w:rsidRPr="00D90ADD" w:rsidRDefault="001D6C31" w:rsidP="00C82B33">
          <w:pPr>
            <w:jc w:val="left"/>
            <w:rPr>
              <w:b/>
            </w:rPr>
          </w:pPr>
          <w:bookmarkStart w:id="29" w:name="bmkSerial"/>
          <w:r w:rsidRPr="009D0EBF">
            <w:rPr>
              <w:color w:val="FF0000"/>
              <w:szCs w:val="16"/>
            </w:rPr>
            <w:t>(</w:t>
          </w:r>
          <w:bookmarkStart w:id="30" w:name="spsSerialNumber"/>
          <w:bookmarkEnd w:id="30"/>
          <w:r>
            <w:rPr>
              <w:color w:val="FF0000"/>
              <w:szCs w:val="16"/>
            </w:rPr>
            <w:t>22-</w:t>
          </w:r>
          <w:r w:rsidR="008808A2">
            <w:rPr>
              <w:color w:val="FF0000"/>
              <w:szCs w:val="16"/>
            </w:rPr>
            <w:t>6879</w:t>
          </w:r>
          <w:r w:rsidRPr="009D0EBF">
            <w:rPr>
              <w:color w:val="FF0000"/>
              <w:szCs w:val="16"/>
            </w:rPr>
            <w:t>)</w:t>
          </w:r>
          <w:bookmarkEnd w:id="2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0148D2" w14:textId="77777777" w:rsidR="00ED54E0" w:rsidRPr="00D90ADD" w:rsidRDefault="001D6C31" w:rsidP="00F10043">
          <w:pPr>
            <w:jc w:val="right"/>
            <w:rPr>
              <w:szCs w:val="16"/>
            </w:rPr>
          </w:pPr>
          <w:bookmarkStart w:id="31" w:name="bmkTotPages"/>
          <w:r w:rsidRPr="009D0EBF">
            <w:rPr>
              <w:bCs/>
              <w:szCs w:val="16"/>
            </w:rPr>
            <w:t xml:space="preserve">Page: </w:t>
          </w:r>
          <w:r w:rsidRPr="009D0EBF">
            <w:rPr>
              <w:bCs/>
              <w:szCs w:val="16"/>
            </w:rPr>
            <w:fldChar w:fldCharType="begin"/>
          </w:r>
          <w:r w:rsidRPr="009D0EBF">
            <w:rPr>
              <w:bCs/>
              <w:szCs w:val="16"/>
            </w:rPr>
            <w:instrText xml:space="preserve"> PAGE  \* Arabic  \* MERGEFORMAT </w:instrText>
          </w:r>
          <w:r w:rsidRPr="009D0EBF">
            <w:rPr>
              <w:bCs/>
              <w:szCs w:val="16"/>
            </w:rPr>
            <w:fldChar w:fldCharType="separate"/>
          </w:r>
          <w:r w:rsidR="009C7DE5">
            <w:rPr>
              <w:bCs/>
              <w:noProof/>
              <w:szCs w:val="16"/>
            </w:rPr>
            <w:t>1</w:t>
          </w:r>
          <w:r w:rsidRPr="009D0EBF">
            <w:rPr>
              <w:bCs/>
              <w:szCs w:val="16"/>
            </w:rPr>
            <w:fldChar w:fldCharType="end"/>
          </w:r>
          <w:r w:rsidRPr="009D0EBF">
            <w:rPr>
              <w:bCs/>
              <w:szCs w:val="16"/>
            </w:rPr>
            <w:t>/</w:t>
          </w:r>
          <w:r w:rsidRPr="009D0EBF">
            <w:rPr>
              <w:bCs/>
              <w:szCs w:val="16"/>
            </w:rPr>
            <w:fldChar w:fldCharType="begin"/>
          </w:r>
          <w:r w:rsidRPr="009D0EBF">
            <w:rPr>
              <w:bCs/>
              <w:szCs w:val="16"/>
            </w:rPr>
            <w:instrText xml:space="preserve"> NUMPAGES  \* Arabic  \* MERGEFORMAT </w:instrText>
          </w:r>
          <w:r w:rsidRPr="009D0EBF">
            <w:rPr>
              <w:bCs/>
              <w:szCs w:val="16"/>
            </w:rPr>
            <w:fldChar w:fldCharType="separate"/>
          </w:r>
          <w:r w:rsidR="009C7DE5">
            <w:rPr>
              <w:bCs/>
              <w:noProof/>
              <w:szCs w:val="16"/>
            </w:rPr>
            <w:t>1</w:t>
          </w:r>
          <w:r w:rsidRPr="009D0EBF">
            <w:rPr>
              <w:bCs/>
              <w:szCs w:val="16"/>
            </w:rPr>
            <w:fldChar w:fldCharType="end"/>
          </w:r>
          <w:bookmarkEnd w:id="31"/>
        </w:p>
      </w:tc>
    </w:tr>
    <w:tr w:rsidR="00142F75" w14:paraId="03AA16CD" w14:textId="77777777" w:rsidTr="00854D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E073EC" w14:textId="77777777" w:rsidR="00ED54E0" w:rsidRPr="00D90ADD" w:rsidRDefault="001D6C31" w:rsidP="00F10043">
          <w:pPr>
            <w:jc w:val="left"/>
            <w:rPr>
              <w:sz w:val="14"/>
              <w:szCs w:val="16"/>
            </w:rPr>
          </w:pPr>
          <w:bookmarkStart w:id="32" w:name="bmkCommittee"/>
          <w:r w:rsidRPr="009D0EBF">
            <w:rPr>
              <w:b/>
            </w:rPr>
            <w:t>Committee on Technical Barriers to Trade</w:t>
          </w:r>
          <w:bookmarkEnd w:id="3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CC035E" w14:textId="77777777" w:rsidR="00ED54E0" w:rsidRPr="009D0EBF" w:rsidRDefault="001D6C31" w:rsidP="00854DAF">
          <w:pPr>
            <w:jc w:val="right"/>
            <w:rPr>
              <w:bCs/>
              <w:szCs w:val="18"/>
            </w:rPr>
          </w:pPr>
          <w:bookmarkStart w:id="33" w:name="bmkLanguage"/>
          <w:r w:rsidRPr="009D0EBF">
            <w:rPr>
              <w:bCs/>
              <w:szCs w:val="18"/>
            </w:rPr>
            <w:t xml:space="preserve">Original:  </w:t>
          </w:r>
          <w:bookmarkStart w:id="34" w:name="spsOriginalLanguage"/>
          <w:r w:rsidRPr="009D0EBF">
            <w:rPr>
              <w:bCs/>
              <w:szCs w:val="18"/>
            </w:rPr>
            <w:t>English</w:t>
          </w:r>
          <w:bookmarkEnd w:id="34"/>
          <w:bookmarkEnd w:id="33"/>
        </w:p>
      </w:tc>
    </w:tr>
  </w:tbl>
  <w:p w14:paraId="2F396E4C" w14:textId="77777777" w:rsidR="00ED54E0" w:rsidRPr="009D0EBF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478F05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06E9F9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C1F44F6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D62C2FA"/>
    <w:numStyleLink w:val="LegalHeadings"/>
  </w:abstractNum>
  <w:abstractNum w:abstractNumId="12" w15:restartNumberingAfterBreak="0">
    <w:nsid w:val="57551E12"/>
    <w:multiLevelType w:val="multilevel"/>
    <w:tmpl w:val="0D62C2F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44FB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E4887E" w:tentative="1">
      <w:start w:val="1"/>
      <w:numFmt w:val="lowerLetter"/>
      <w:lvlText w:val="%2."/>
      <w:lvlJc w:val="left"/>
      <w:pPr>
        <w:ind w:left="1080" w:hanging="360"/>
      </w:pPr>
    </w:lvl>
    <w:lvl w:ilvl="2" w:tplc="B4C8D594" w:tentative="1">
      <w:start w:val="1"/>
      <w:numFmt w:val="lowerRoman"/>
      <w:lvlText w:val="%3."/>
      <w:lvlJc w:val="right"/>
      <w:pPr>
        <w:ind w:left="1800" w:hanging="180"/>
      </w:pPr>
    </w:lvl>
    <w:lvl w:ilvl="3" w:tplc="4E86B9F6" w:tentative="1">
      <w:start w:val="1"/>
      <w:numFmt w:val="decimal"/>
      <w:lvlText w:val="%4."/>
      <w:lvlJc w:val="left"/>
      <w:pPr>
        <w:ind w:left="2520" w:hanging="360"/>
      </w:pPr>
    </w:lvl>
    <w:lvl w:ilvl="4" w:tplc="8C46EBF0" w:tentative="1">
      <w:start w:val="1"/>
      <w:numFmt w:val="lowerLetter"/>
      <w:lvlText w:val="%5."/>
      <w:lvlJc w:val="left"/>
      <w:pPr>
        <w:ind w:left="3240" w:hanging="360"/>
      </w:pPr>
    </w:lvl>
    <w:lvl w:ilvl="5" w:tplc="EBDA97CA" w:tentative="1">
      <w:start w:val="1"/>
      <w:numFmt w:val="lowerRoman"/>
      <w:lvlText w:val="%6."/>
      <w:lvlJc w:val="right"/>
      <w:pPr>
        <w:ind w:left="3960" w:hanging="180"/>
      </w:pPr>
    </w:lvl>
    <w:lvl w:ilvl="6" w:tplc="87F64ADA" w:tentative="1">
      <w:start w:val="1"/>
      <w:numFmt w:val="decimal"/>
      <w:lvlText w:val="%7."/>
      <w:lvlJc w:val="left"/>
      <w:pPr>
        <w:ind w:left="4680" w:hanging="360"/>
      </w:pPr>
    </w:lvl>
    <w:lvl w:ilvl="7" w:tplc="074657CA" w:tentative="1">
      <w:start w:val="1"/>
      <w:numFmt w:val="lowerLetter"/>
      <w:lvlText w:val="%8."/>
      <w:lvlJc w:val="left"/>
      <w:pPr>
        <w:ind w:left="5400" w:hanging="360"/>
      </w:pPr>
    </w:lvl>
    <w:lvl w:ilvl="8" w:tplc="5C3E4E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0"/>
    <w:rsid w:val="000272F6"/>
    <w:rsid w:val="00037AC4"/>
    <w:rsid w:val="000423BF"/>
    <w:rsid w:val="00046D9E"/>
    <w:rsid w:val="000A3EFB"/>
    <w:rsid w:val="000A4945"/>
    <w:rsid w:val="000B31E1"/>
    <w:rsid w:val="00100018"/>
    <w:rsid w:val="0011356B"/>
    <w:rsid w:val="0013337F"/>
    <w:rsid w:val="00142F75"/>
    <w:rsid w:val="00173D7A"/>
    <w:rsid w:val="00181C92"/>
    <w:rsid w:val="00182B84"/>
    <w:rsid w:val="001B468E"/>
    <w:rsid w:val="001B5654"/>
    <w:rsid w:val="001B6060"/>
    <w:rsid w:val="001C5710"/>
    <w:rsid w:val="001D045F"/>
    <w:rsid w:val="001D1D8D"/>
    <w:rsid w:val="001D61A4"/>
    <w:rsid w:val="001D6C31"/>
    <w:rsid w:val="001E291F"/>
    <w:rsid w:val="00203270"/>
    <w:rsid w:val="002176BC"/>
    <w:rsid w:val="0022230B"/>
    <w:rsid w:val="00231951"/>
    <w:rsid w:val="00233408"/>
    <w:rsid w:val="0026497C"/>
    <w:rsid w:val="00267546"/>
    <w:rsid w:val="0027067B"/>
    <w:rsid w:val="0029715D"/>
    <w:rsid w:val="002B69C3"/>
    <w:rsid w:val="002C68CF"/>
    <w:rsid w:val="002F78E9"/>
    <w:rsid w:val="00300269"/>
    <w:rsid w:val="00353CB2"/>
    <w:rsid w:val="003572B4"/>
    <w:rsid w:val="00366D37"/>
    <w:rsid w:val="003E6C00"/>
    <w:rsid w:val="003F5EEF"/>
    <w:rsid w:val="00400D4D"/>
    <w:rsid w:val="0041081F"/>
    <w:rsid w:val="00467032"/>
    <w:rsid w:val="0046754A"/>
    <w:rsid w:val="00472BE4"/>
    <w:rsid w:val="00486F72"/>
    <w:rsid w:val="004913FD"/>
    <w:rsid w:val="004B3635"/>
    <w:rsid w:val="004B48EF"/>
    <w:rsid w:val="004B69CA"/>
    <w:rsid w:val="004C341F"/>
    <w:rsid w:val="004E050B"/>
    <w:rsid w:val="004E1F98"/>
    <w:rsid w:val="004F203A"/>
    <w:rsid w:val="005336B8"/>
    <w:rsid w:val="00543B49"/>
    <w:rsid w:val="005441B3"/>
    <w:rsid w:val="00547B5F"/>
    <w:rsid w:val="005B04B9"/>
    <w:rsid w:val="005B63A3"/>
    <w:rsid w:val="005B68C7"/>
    <w:rsid w:val="005B7054"/>
    <w:rsid w:val="005B7BC0"/>
    <w:rsid w:val="005C7C63"/>
    <w:rsid w:val="005D5981"/>
    <w:rsid w:val="005E3073"/>
    <w:rsid w:val="005F30CB"/>
    <w:rsid w:val="005F4259"/>
    <w:rsid w:val="00600C85"/>
    <w:rsid w:val="00612644"/>
    <w:rsid w:val="00617604"/>
    <w:rsid w:val="0063410B"/>
    <w:rsid w:val="00646F7D"/>
    <w:rsid w:val="00674CCD"/>
    <w:rsid w:val="0069402C"/>
    <w:rsid w:val="006A3D8E"/>
    <w:rsid w:val="006A4935"/>
    <w:rsid w:val="006F5826"/>
    <w:rsid w:val="00700181"/>
    <w:rsid w:val="007141CF"/>
    <w:rsid w:val="0073780E"/>
    <w:rsid w:val="00745146"/>
    <w:rsid w:val="007458F7"/>
    <w:rsid w:val="00745C0F"/>
    <w:rsid w:val="007577E3"/>
    <w:rsid w:val="00760DB3"/>
    <w:rsid w:val="007640F2"/>
    <w:rsid w:val="00772BB5"/>
    <w:rsid w:val="00782291"/>
    <w:rsid w:val="007B7A28"/>
    <w:rsid w:val="007E6507"/>
    <w:rsid w:val="007F2B8E"/>
    <w:rsid w:val="00807247"/>
    <w:rsid w:val="00840C2B"/>
    <w:rsid w:val="00854DAF"/>
    <w:rsid w:val="008739FD"/>
    <w:rsid w:val="008751E7"/>
    <w:rsid w:val="008808A2"/>
    <w:rsid w:val="00893E85"/>
    <w:rsid w:val="00896CE2"/>
    <w:rsid w:val="008C0973"/>
    <w:rsid w:val="008D6315"/>
    <w:rsid w:val="008E372C"/>
    <w:rsid w:val="008E74A6"/>
    <w:rsid w:val="00941DF1"/>
    <w:rsid w:val="009434D3"/>
    <w:rsid w:val="009903FC"/>
    <w:rsid w:val="009A3FA6"/>
    <w:rsid w:val="009A6F54"/>
    <w:rsid w:val="009C7DE5"/>
    <w:rsid w:val="009D0EBF"/>
    <w:rsid w:val="009D7160"/>
    <w:rsid w:val="00A14E08"/>
    <w:rsid w:val="00A6057A"/>
    <w:rsid w:val="00A74017"/>
    <w:rsid w:val="00A75DAA"/>
    <w:rsid w:val="00A83C94"/>
    <w:rsid w:val="00A94ADB"/>
    <w:rsid w:val="00A97452"/>
    <w:rsid w:val="00AA332C"/>
    <w:rsid w:val="00AC27F8"/>
    <w:rsid w:val="00AC75D9"/>
    <w:rsid w:val="00AD4C72"/>
    <w:rsid w:val="00AE2AEE"/>
    <w:rsid w:val="00B00276"/>
    <w:rsid w:val="00B107D5"/>
    <w:rsid w:val="00B2087B"/>
    <w:rsid w:val="00B226AA"/>
    <w:rsid w:val="00B230EC"/>
    <w:rsid w:val="00B30408"/>
    <w:rsid w:val="00B52738"/>
    <w:rsid w:val="00B56EDC"/>
    <w:rsid w:val="00B650D6"/>
    <w:rsid w:val="00B657DE"/>
    <w:rsid w:val="00B73EE6"/>
    <w:rsid w:val="00B80CAD"/>
    <w:rsid w:val="00BA4022"/>
    <w:rsid w:val="00BB1F84"/>
    <w:rsid w:val="00BB263B"/>
    <w:rsid w:val="00BB2BFC"/>
    <w:rsid w:val="00BD12A8"/>
    <w:rsid w:val="00BE5468"/>
    <w:rsid w:val="00BF5532"/>
    <w:rsid w:val="00C02C7E"/>
    <w:rsid w:val="00C11EAC"/>
    <w:rsid w:val="00C305D7"/>
    <w:rsid w:val="00C30F2A"/>
    <w:rsid w:val="00C3606A"/>
    <w:rsid w:val="00C43456"/>
    <w:rsid w:val="00C65C0C"/>
    <w:rsid w:val="00C7247C"/>
    <w:rsid w:val="00C808FC"/>
    <w:rsid w:val="00C812EC"/>
    <w:rsid w:val="00C82B33"/>
    <w:rsid w:val="00C87936"/>
    <w:rsid w:val="00C958E9"/>
    <w:rsid w:val="00CA303A"/>
    <w:rsid w:val="00CA368D"/>
    <w:rsid w:val="00CC162F"/>
    <w:rsid w:val="00CC4BA9"/>
    <w:rsid w:val="00CD12A6"/>
    <w:rsid w:val="00CD7D97"/>
    <w:rsid w:val="00CE14AC"/>
    <w:rsid w:val="00CE3EE6"/>
    <w:rsid w:val="00CE4BA1"/>
    <w:rsid w:val="00D000C7"/>
    <w:rsid w:val="00D404F7"/>
    <w:rsid w:val="00D52A9D"/>
    <w:rsid w:val="00D55AAD"/>
    <w:rsid w:val="00D70FFA"/>
    <w:rsid w:val="00D747AE"/>
    <w:rsid w:val="00D90ADD"/>
    <w:rsid w:val="00D9226C"/>
    <w:rsid w:val="00DA0C04"/>
    <w:rsid w:val="00DA20BD"/>
    <w:rsid w:val="00DC7ACB"/>
    <w:rsid w:val="00DE50DB"/>
    <w:rsid w:val="00DF6AE1"/>
    <w:rsid w:val="00E42A3E"/>
    <w:rsid w:val="00E46FD5"/>
    <w:rsid w:val="00E544BB"/>
    <w:rsid w:val="00E56545"/>
    <w:rsid w:val="00E91874"/>
    <w:rsid w:val="00E94F70"/>
    <w:rsid w:val="00EA2511"/>
    <w:rsid w:val="00EA5D4F"/>
    <w:rsid w:val="00EB6C56"/>
    <w:rsid w:val="00ED54E0"/>
    <w:rsid w:val="00EE1F8F"/>
    <w:rsid w:val="00F10043"/>
    <w:rsid w:val="00F32397"/>
    <w:rsid w:val="00F40595"/>
    <w:rsid w:val="00F4118F"/>
    <w:rsid w:val="00F4523B"/>
    <w:rsid w:val="00F636B2"/>
    <w:rsid w:val="00F66C50"/>
    <w:rsid w:val="00F72BEF"/>
    <w:rsid w:val="00F80D5C"/>
    <w:rsid w:val="00FA4309"/>
    <w:rsid w:val="00FA5EBC"/>
    <w:rsid w:val="00FD224A"/>
    <w:rsid w:val="00FE006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27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BF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D0EBF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D0EBF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D0EBF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D0EBF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D0EBF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D0EBF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D0EB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D0EB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D0EB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D0EBF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9D0EBF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9D0EBF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9D0EBF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9D0EBF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9D0E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9D0E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9D0EBF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9D0EBF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9D0EB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D0EBF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D0EBF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9D0EBF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D0EBF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9D0EBF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D0EBF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D0EBF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9D0EBF"/>
    <w:pPr>
      <w:numPr>
        <w:numId w:val="6"/>
      </w:numPr>
    </w:pPr>
  </w:style>
  <w:style w:type="paragraph" w:styleId="ListBullet">
    <w:name w:val="List Bullet"/>
    <w:basedOn w:val="Normal"/>
    <w:uiPriority w:val="1"/>
    <w:rsid w:val="009D0EBF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D0EBF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D0EBF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D0EBF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D0EBF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9D0EBF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9D0EB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D0EBF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9D0EB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D0E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D0EB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D0EBF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9D0EBF"/>
    <w:rPr>
      <w:szCs w:val="20"/>
    </w:rPr>
  </w:style>
  <w:style w:type="character" w:customStyle="1" w:styleId="EndnoteTextChar">
    <w:name w:val="Endnote Text Char"/>
    <w:link w:val="EndnoteText"/>
    <w:uiPriority w:val="49"/>
    <w:rsid w:val="009D0EBF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D0EB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D0EBF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9D0EB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D0EBF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9D0EBF"/>
    <w:pPr>
      <w:ind w:left="567" w:right="567" w:firstLine="0"/>
    </w:pPr>
  </w:style>
  <w:style w:type="character" w:styleId="FootnoteReference">
    <w:name w:val="footnote reference"/>
    <w:uiPriority w:val="5"/>
    <w:rsid w:val="009D0E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D0EB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D0EBF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9D0EB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D0EBF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9D0EB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D0EB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D0EB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D0EB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9D0EB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0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EBF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D0EB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D0EBF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D0EB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D0E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D0EBF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9D0EBF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9D0EB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D0EB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9D0EB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D0E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D0E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D0EB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D0EBF"/>
  </w:style>
  <w:style w:type="paragraph" w:styleId="BlockText">
    <w:name w:val="Block Text"/>
    <w:basedOn w:val="Normal"/>
    <w:uiPriority w:val="99"/>
    <w:semiHidden/>
    <w:unhideWhenUsed/>
    <w:rsid w:val="009D0EB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0E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EB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0EB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0EB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E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0EBF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9D0E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D0EB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9D0E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D0E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0EBF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D0EB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D0EBF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0EBF"/>
  </w:style>
  <w:style w:type="character" w:customStyle="1" w:styleId="DateChar">
    <w:name w:val="Date Char"/>
    <w:link w:val="Dat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0E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D0EBF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0EBF"/>
  </w:style>
  <w:style w:type="character" w:customStyle="1" w:styleId="E-mailSignatureChar">
    <w:name w:val="E-mail Signature Char"/>
    <w:link w:val="E-mailSignatur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9D0E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D0EB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0EB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D0EBF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9D0E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0EB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0EBF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9D0EB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9D0EB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E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EBF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9D0E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9D0E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D0E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D0E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D0E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D0E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D0E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D0E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D0E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D0E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D0E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0EB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D0EB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D0E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D0EBF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9D0EB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9D0EBF"/>
    <w:rPr>
      <w:lang w:val="en-GB"/>
    </w:rPr>
  </w:style>
  <w:style w:type="paragraph" w:styleId="List">
    <w:name w:val="List"/>
    <w:basedOn w:val="Normal"/>
    <w:uiPriority w:val="99"/>
    <w:semiHidden/>
    <w:unhideWhenUsed/>
    <w:rsid w:val="009D0E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0E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0E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0E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0E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0E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0E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0E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0E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0E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D0EB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D0EB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D0E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D0EB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D0EB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D0E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9D0EBF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0E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D0EBF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D0EB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D0EB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0EB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0EBF"/>
  </w:style>
  <w:style w:type="character" w:customStyle="1" w:styleId="NoteHeadingChar">
    <w:name w:val="Note Heading Char"/>
    <w:link w:val="NoteHeading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9D0EBF"/>
    <w:rPr>
      <w:lang w:val="en-GB"/>
    </w:rPr>
  </w:style>
  <w:style w:type="character" w:styleId="PlaceholderText">
    <w:name w:val="Placeholder Text"/>
    <w:uiPriority w:val="99"/>
    <w:semiHidden/>
    <w:rsid w:val="009D0E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D0E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D0EBF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D0EB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D0EBF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0EBF"/>
  </w:style>
  <w:style w:type="character" w:customStyle="1" w:styleId="SalutationChar">
    <w:name w:val="Salutation Char"/>
    <w:link w:val="Salutation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0EB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9D0EB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9D0EB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9D0EBF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9D0EB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0E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D0E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D0E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D0E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D0E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D0E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D0E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D0EB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0EB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0EB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0EB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0EB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0EB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0EB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0EB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0EB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0EB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0EB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0EB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0EB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0EB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0EB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0EB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0EB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0EB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D0EBF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624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vision_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Revision_Regular_EN.dotx</Template>
  <TotalTime>1</TotalTime>
  <Pages>2</Pages>
  <Words>343</Words>
  <Characters>2092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2022-09-19T11:30:00Z</dcterms:created>
  <dcterms:modified xsi:type="dcterms:W3CDTF">2022-09-19T12:16:00Z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95eb9cd1-0e25-4d33-ac13-db99e28feef4</vt:lpwstr>
  </property>
  <property fmtid="{D5CDD505-2E9C-101B-9397-08002B2CF9AE}" pid="4" name="WTOCLASSIFICATION">
    <vt:lpwstr>WTO OFFICIAL</vt:lpwstr>
  </property>
</Properties>
</file>