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9F7" w:rsidRPr="002F6A28" w:rsidRDefault="00DB594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DB594D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974D3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:rsidR="00F85C99" w:rsidRPr="002F6A28" w:rsidRDefault="00DB594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974D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:rsidR="00EE3A11" w:rsidRPr="00C379C8" w:rsidRDefault="00DB594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:rsidR="00F85C99" w:rsidRPr="002F6A28" w:rsidRDefault="00DB594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:rsidR="00AC6C6E" w:rsidRPr="00C379C8" w:rsidRDefault="00DB594D" w:rsidP="00AA646C">
            <w:r w:rsidRPr="00C379C8">
              <w:t>Kenya Bureau of Standards</w:t>
            </w:r>
          </w:p>
          <w:p w:rsidR="00AC6C6E" w:rsidRPr="00C379C8" w:rsidRDefault="00DB594D" w:rsidP="00AA646C">
            <w:r w:rsidRPr="00C379C8">
              <w:t>P.O. Box: 54974-00200, Nairobi, Kenya</w:t>
            </w:r>
          </w:p>
          <w:p w:rsidR="00AC6C6E" w:rsidRPr="00C379C8" w:rsidRDefault="00DB594D" w:rsidP="00AA646C">
            <w:r w:rsidRPr="00C379C8">
              <w:t>Telephone: + (254) 020 605490, 605506/6948258</w:t>
            </w:r>
          </w:p>
          <w:p w:rsidR="00AC6C6E" w:rsidRPr="00C379C8" w:rsidRDefault="00DB594D" w:rsidP="00AA646C">
            <w:r w:rsidRPr="00C379C8">
              <w:t>Fax: + (254) 020 609660/609665</w:t>
            </w:r>
          </w:p>
          <w:p w:rsidR="00AC6C6E" w:rsidRPr="00C379C8" w:rsidRDefault="00DB594D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E974D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DB594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974D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Edible oils and fats. Oilseeds (ICS code(s): 67.200)</w:t>
            </w:r>
            <w:bookmarkEnd w:id="22"/>
          </w:p>
        </w:tc>
      </w:tr>
      <w:tr w:rsidR="00E974D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2995: 2024 Virgin avocado oil — Specification; (12 page(s), in English)</w:t>
            </w:r>
            <w:bookmarkEnd w:id="24"/>
          </w:p>
        </w:tc>
      </w:tr>
      <w:tr w:rsidR="00E974D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requirements, sampling and test methods for virgin and extra virgin avocado oil derived from the fruit of the avocado (</w:t>
            </w:r>
            <w:r w:rsidR="00FE448B" w:rsidRPr="00C379C8">
              <w:rPr>
                <w:i/>
                <w:iCs/>
              </w:rPr>
              <w:t>Persea americana</w:t>
            </w:r>
            <w:r w:rsidR="00FE448B" w:rsidRPr="00C379C8">
              <w:t>) intended for human consumption.</w:t>
            </w:r>
          </w:p>
          <w:p w:rsidR="00FE448B" w:rsidRPr="00C379C8" w:rsidRDefault="00DB594D" w:rsidP="002F6A28">
            <w:pPr>
              <w:spacing w:before="120" w:after="120"/>
            </w:pPr>
            <w:r w:rsidRPr="00C379C8">
              <w:t>This standard does not apply for crude, refined and blended avocado oils.</w:t>
            </w:r>
            <w:bookmarkEnd w:id="26"/>
          </w:p>
        </w:tc>
      </w:tr>
      <w:tr w:rsidR="00E974D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E974D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RDefault="00DB594D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:rsidR="00EE3A11" w:rsidRPr="002F6A28" w:rsidRDefault="00DB594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19: Standard for Edible Fats and Oils not Covered by Individual Standards</w:t>
            </w:r>
          </w:p>
          <w:p w:rsidR="00EE3A11" w:rsidRPr="002F6A28" w:rsidRDefault="00DB594D" w:rsidP="007F13E8">
            <w:pPr>
              <w:spacing w:before="120" w:after="120"/>
            </w:pPr>
            <w:r w:rsidRPr="002F6A28">
              <w:t>2. Avocado oil-HortResearch, the horticulture and food research institute, oils and fat group</w:t>
            </w:r>
            <w:bookmarkEnd w:id="30"/>
          </w:p>
        </w:tc>
      </w:tr>
      <w:tr w:rsidR="00E974D3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DB59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DB594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:rsidR="00EE3A11" w:rsidRPr="002F6A28" w:rsidRDefault="00DB594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974D3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DB594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9 April 2024</w:t>
            </w:r>
            <w:bookmarkEnd w:id="38"/>
          </w:p>
        </w:tc>
      </w:tr>
      <w:tr w:rsidR="00E974D3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DB594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DB594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:rsidR="00EE3A11" w:rsidRPr="00A12DDE" w:rsidRDefault="00DB594D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:rsidR="00EE3A11" w:rsidRPr="00A12DDE" w:rsidRDefault="00620F48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DB594D" w:rsidRPr="00A12DDE">
                <w:rPr>
                  <w:bCs/>
                  <w:color w:val="0000FF"/>
                  <w:u w:val="single"/>
                </w:rPr>
                <w:t>https://members.wto.org/crnattachments/2024/TBT/KEN/24_01251_00_e.pdf</w:t>
              </w:r>
            </w:hyperlink>
            <w:bookmarkEnd w:id="42"/>
          </w:p>
        </w:tc>
      </w:tr>
    </w:tbl>
    <w:p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94D" w:rsidRDefault="00DB594D">
      <w:r>
        <w:separator/>
      </w:r>
    </w:p>
  </w:endnote>
  <w:endnote w:type="continuationSeparator" w:id="0">
    <w:p w:rsidR="00DB594D" w:rsidRDefault="00DB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DB594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DB594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2F6A28" w:rsidRDefault="00DB594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94D" w:rsidRDefault="00DB594D">
      <w:r>
        <w:separator/>
      </w:r>
    </w:p>
  </w:footnote>
  <w:footnote w:type="continuationSeparator" w:id="0">
    <w:p w:rsidR="00DB594D" w:rsidRDefault="00DB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DB594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DB594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9F7" w:rsidRPr="002F6A28" w:rsidRDefault="00DB594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G/TBT/N/KEN/1582</w:t>
    </w:r>
    <w:bookmarkEnd w:id="43"/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DB594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74D3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974D3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DB594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4950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974D3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RDefault="00DB594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G/TBT/N/KEN/1582</w:t>
          </w:r>
          <w:bookmarkEnd w:id="45"/>
        </w:p>
      </w:tc>
    </w:tr>
    <w:tr w:rsidR="00E974D3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DB594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E974D3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DB594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620F48">
            <w:rPr>
              <w:color w:val="FF0000"/>
              <w:szCs w:val="16"/>
            </w:rPr>
            <w:t>1060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DB594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974D3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DB594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DB594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32AAC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BA69E70" w:tentative="1">
      <w:start w:val="1"/>
      <w:numFmt w:val="lowerLetter"/>
      <w:lvlText w:val="%2."/>
      <w:lvlJc w:val="left"/>
      <w:pPr>
        <w:ind w:left="1080" w:hanging="360"/>
      </w:pPr>
    </w:lvl>
    <w:lvl w:ilvl="2" w:tplc="C67AF360" w:tentative="1">
      <w:start w:val="1"/>
      <w:numFmt w:val="lowerRoman"/>
      <w:lvlText w:val="%3."/>
      <w:lvlJc w:val="right"/>
      <w:pPr>
        <w:ind w:left="1800" w:hanging="180"/>
      </w:pPr>
    </w:lvl>
    <w:lvl w:ilvl="3" w:tplc="51A21710" w:tentative="1">
      <w:start w:val="1"/>
      <w:numFmt w:val="decimal"/>
      <w:lvlText w:val="%4."/>
      <w:lvlJc w:val="left"/>
      <w:pPr>
        <w:ind w:left="2520" w:hanging="360"/>
      </w:pPr>
    </w:lvl>
    <w:lvl w:ilvl="4" w:tplc="0F5A328A" w:tentative="1">
      <w:start w:val="1"/>
      <w:numFmt w:val="lowerLetter"/>
      <w:lvlText w:val="%5."/>
      <w:lvlJc w:val="left"/>
      <w:pPr>
        <w:ind w:left="3240" w:hanging="360"/>
      </w:pPr>
    </w:lvl>
    <w:lvl w:ilvl="5" w:tplc="5DDACE9C" w:tentative="1">
      <w:start w:val="1"/>
      <w:numFmt w:val="lowerRoman"/>
      <w:lvlText w:val="%6."/>
      <w:lvlJc w:val="right"/>
      <w:pPr>
        <w:ind w:left="3960" w:hanging="180"/>
      </w:pPr>
    </w:lvl>
    <w:lvl w:ilvl="6" w:tplc="E3E2D876" w:tentative="1">
      <w:start w:val="1"/>
      <w:numFmt w:val="decimal"/>
      <w:lvlText w:val="%7."/>
      <w:lvlJc w:val="left"/>
      <w:pPr>
        <w:ind w:left="4680" w:hanging="360"/>
      </w:pPr>
    </w:lvl>
    <w:lvl w:ilvl="7" w:tplc="CE24BA06" w:tentative="1">
      <w:start w:val="1"/>
      <w:numFmt w:val="lowerLetter"/>
      <w:lvlText w:val="%8."/>
      <w:lvlJc w:val="left"/>
      <w:pPr>
        <w:ind w:left="5400" w:hanging="360"/>
      </w:pPr>
    </w:lvl>
    <w:lvl w:ilvl="8" w:tplc="F7A4D3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204477">
    <w:abstractNumId w:val="9"/>
  </w:num>
  <w:num w:numId="2" w16cid:durableId="114057973">
    <w:abstractNumId w:val="7"/>
  </w:num>
  <w:num w:numId="3" w16cid:durableId="2010020009">
    <w:abstractNumId w:val="6"/>
  </w:num>
  <w:num w:numId="4" w16cid:durableId="971523519">
    <w:abstractNumId w:val="5"/>
  </w:num>
  <w:num w:numId="5" w16cid:durableId="1793791176">
    <w:abstractNumId w:val="4"/>
  </w:num>
  <w:num w:numId="6" w16cid:durableId="266157565">
    <w:abstractNumId w:val="12"/>
  </w:num>
  <w:num w:numId="7" w16cid:durableId="968586023">
    <w:abstractNumId w:val="11"/>
  </w:num>
  <w:num w:numId="8" w16cid:durableId="303170235">
    <w:abstractNumId w:val="10"/>
  </w:num>
  <w:num w:numId="9" w16cid:durableId="4084239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4589487">
    <w:abstractNumId w:val="13"/>
  </w:num>
  <w:num w:numId="11" w16cid:durableId="1300960062">
    <w:abstractNumId w:val="8"/>
  </w:num>
  <w:num w:numId="12" w16cid:durableId="2118981141">
    <w:abstractNumId w:val="3"/>
  </w:num>
  <w:num w:numId="13" w16cid:durableId="1376466553">
    <w:abstractNumId w:val="2"/>
  </w:num>
  <w:num w:numId="14" w16cid:durableId="423459209">
    <w:abstractNumId w:val="1"/>
  </w:num>
  <w:num w:numId="15" w16cid:durableId="1504247855">
    <w:abstractNumId w:val="0"/>
  </w:num>
  <w:num w:numId="16" w16cid:durableId="1831822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2C79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0F48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60A0A"/>
    <w:rsid w:val="00D70F5B"/>
    <w:rsid w:val="00D747AE"/>
    <w:rsid w:val="00D9226C"/>
    <w:rsid w:val="00DA20BD"/>
    <w:rsid w:val="00DB594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974D3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E8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1251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f1d7214d-4a29-440d-a430-3ccea96a371c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C3D34-F81C-43DD-BA43-DDDB0B1A307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357</Words>
  <Characters>2146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2024-02-09T08:08:00Z</dcterms:created>
  <dcterms:modified xsi:type="dcterms:W3CDTF">2024-02-09T08:17:00Z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f1d7214d-4a29-440d-a430-3ccea96a371c</vt:lpwstr>
  </property>
  <property fmtid="{D5CDD505-2E9C-101B-9397-08002B2CF9AE}" pid="4" name="WTOCLASSIFICATION">
    <vt:lpwstr>WTO OFFICIAL</vt:lpwstr>
  </property>
</Properties>
</file>