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9399B" w14:textId="77777777" w:rsidR="002D78C9" w:rsidRDefault="00725EA0" w:rsidP="00DD3DD7">
      <w:pPr>
        <w:pStyle w:val="Title"/>
      </w:pPr>
      <w:r w:rsidRPr="002F663C">
        <w:t>NOTIFICATION</w:t>
      </w:r>
    </w:p>
    <w:p w14:paraId="32D3DF07" w14:textId="77777777" w:rsidR="002F663C" w:rsidRPr="002F663C" w:rsidRDefault="00725EA0" w:rsidP="00DD3DD7">
      <w:pPr>
        <w:pStyle w:val="Title3"/>
      </w:pPr>
      <w:r w:rsidRPr="002F663C">
        <w:t>Addendum</w:t>
      </w:r>
    </w:p>
    <w:p w14:paraId="051FE2CB" w14:textId="77777777" w:rsidR="002F663C" w:rsidRDefault="00725EA0" w:rsidP="001E2E4A">
      <w:pPr>
        <w:rPr>
          <w:rFonts w:eastAsia="Calibri" w:cs="Times New Roman"/>
        </w:rPr>
      </w:pPr>
      <w:r w:rsidRPr="002F663C">
        <w:rPr>
          <w:rFonts w:eastAsia="Calibri" w:cs="Times New Roman"/>
        </w:rPr>
        <w:t>The following communication</w:t>
      </w:r>
      <w:r>
        <w:rPr>
          <w:rFonts w:eastAsia="Calibri" w:cs="Times New Roman"/>
        </w:rPr>
        <w:t>,</w:t>
      </w:r>
      <w:r w:rsidRPr="002F663C">
        <w:rPr>
          <w:rFonts w:eastAsia="Calibri" w:cs="Times New Roman"/>
        </w:rPr>
        <w:t xml:space="preserve"> </w:t>
      </w:r>
      <w:r>
        <w:rPr>
          <w:rFonts w:eastAsia="Calibri" w:cs="Times New Roman"/>
        </w:rPr>
        <w:t>dated</w:t>
      </w:r>
      <w:r w:rsidRPr="002F663C">
        <w:rPr>
          <w:rFonts w:eastAsia="Calibri" w:cs="Times New Roman"/>
        </w:rPr>
        <w:t xml:space="preserve"> </w:t>
      </w:r>
      <w:bookmarkStart w:id="0" w:name="bmkCrnReceptionDate"/>
      <w:r w:rsidRPr="002F663C">
        <w:rPr>
          <w:rFonts w:eastAsia="Calibri" w:cs="Times New Roman"/>
        </w:rPr>
        <w:t>8 August 2023</w:t>
      </w:r>
      <w:bookmarkEnd w:id="0"/>
      <w:r w:rsidRPr="002F663C">
        <w:rPr>
          <w:rFonts w:eastAsia="Calibri" w:cs="Times New Roman"/>
        </w:rPr>
        <w:t xml:space="preserve">, is being circulated at the request of the </w:t>
      </w:r>
      <w:r>
        <w:rPr>
          <w:rFonts w:eastAsia="Calibri" w:cs="Times New Roman"/>
        </w:rPr>
        <w:t>d</w:t>
      </w:r>
      <w:r w:rsidRPr="002F663C">
        <w:rPr>
          <w:rFonts w:eastAsia="Calibri" w:cs="Times New Roman"/>
        </w:rPr>
        <w:t xml:space="preserve">elegation of </w:t>
      </w:r>
      <w:bookmarkStart w:id="1" w:name="bmkMemberName"/>
      <w:bookmarkStart w:id="2" w:name="OLE_LINK1"/>
      <w:r w:rsidRPr="002F663C">
        <w:rPr>
          <w:rFonts w:eastAsia="Calibri" w:cs="Times New Roman"/>
          <w:u w:val="single"/>
        </w:rPr>
        <w:t>Egypt</w:t>
      </w:r>
      <w:bookmarkEnd w:id="1"/>
      <w:bookmarkEnd w:id="2"/>
      <w:r w:rsidRPr="002F663C">
        <w:rPr>
          <w:rFonts w:eastAsia="Calibri" w:cs="Times New Roman"/>
        </w:rPr>
        <w:t>.</w:t>
      </w:r>
    </w:p>
    <w:p w14:paraId="334C31A8" w14:textId="77777777" w:rsidR="001E2E4A" w:rsidRPr="002F663C" w:rsidRDefault="001E2E4A" w:rsidP="001E2E4A">
      <w:pPr>
        <w:rPr>
          <w:rFonts w:eastAsia="Calibri" w:cs="Times New Roman"/>
        </w:rPr>
      </w:pPr>
    </w:p>
    <w:p w14:paraId="0D19BE72" w14:textId="77777777" w:rsidR="002F663C" w:rsidRPr="002F663C" w:rsidRDefault="00725EA0" w:rsidP="002F663C">
      <w:pPr>
        <w:jc w:val="center"/>
        <w:rPr>
          <w:rFonts w:eastAsia="Calibri" w:cs="Times New Roman"/>
          <w:b/>
        </w:rPr>
      </w:pPr>
      <w:r w:rsidRPr="002F663C">
        <w:rPr>
          <w:rFonts w:eastAsia="Calibri" w:cs="Times New Roman"/>
          <w:b/>
        </w:rPr>
        <w:t>_______________</w:t>
      </w:r>
    </w:p>
    <w:p w14:paraId="2FABC8AC" w14:textId="77777777" w:rsidR="002F663C" w:rsidRDefault="002F663C" w:rsidP="002F663C">
      <w:pPr>
        <w:rPr>
          <w:rFonts w:eastAsia="Calibri" w:cs="Times New Roman"/>
        </w:rPr>
      </w:pPr>
    </w:p>
    <w:p w14:paraId="6C3E3D3B" w14:textId="77777777" w:rsidR="00C14444" w:rsidRPr="002F663C" w:rsidRDefault="00C14444" w:rsidP="002F663C">
      <w:pPr>
        <w:rPr>
          <w:rFonts w:eastAsia="Calibri" w:cs="Times New Roman"/>
        </w:rPr>
      </w:pPr>
    </w:p>
    <w:p w14:paraId="2ABFFCF7" w14:textId="77777777" w:rsidR="002F663C" w:rsidRPr="002F663C" w:rsidRDefault="00725EA0" w:rsidP="002F663C">
      <w:pPr>
        <w:spacing w:after="120"/>
        <w:rPr>
          <w:rFonts w:eastAsia="Calibri" w:cs="Times New Roman"/>
          <w:b/>
          <w:szCs w:val="18"/>
        </w:rPr>
      </w:pPr>
      <w:r w:rsidRPr="002F663C">
        <w:rPr>
          <w:rFonts w:eastAsia="Calibri" w:cs="Times New Roman"/>
          <w:b/>
          <w:szCs w:val="18"/>
        </w:rPr>
        <w:t>Title:</w:t>
      </w:r>
      <w:r w:rsidRPr="00022513">
        <w:rPr>
          <w:rFonts w:eastAsia="Calibri" w:cs="Times New Roman"/>
          <w:bCs/>
          <w:szCs w:val="18"/>
        </w:rPr>
        <w:t xml:space="preserve"> </w:t>
      </w:r>
      <w:bookmarkStart w:id="3" w:name="bmkTitle"/>
      <w:r w:rsidRPr="00022513">
        <w:rPr>
          <w:rFonts w:eastAsia="Calibri" w:cs="Times New Roman"/>
          <w:bCs/>
          <w:szCs w:val="18"/>
        </w:rPr>
        <w:t>Requirements for the importation of meat, poultry and their products, milk and dairy products applied by the General Organization for Veterinary services (GOVS) at the Ministry of Agriculture and Land Reclamation (MoALR).</w:t>
      </w:r>
      <w:bookmarkEnd w:id="3"/>
    </w:p>
    <w:p w14:paraId="22586560" w14:textId="77777777" w:rsidR="002F663C" w:rsidRPr="002F663C" w:rsidRDefault="002F663C" w:rsidP="002F663C">
      <w:pPr>
        <w:rPr>
          <w:rFonts w:eastAsia="Calibri" w:cs="Times New Roman"/>
          <w:szCs w:val="18"/>
        </w:rPr>
      </w:pPr>
    </w:p>
    <w:tbl>
      <w:tblPr>
        <w:tblW w:w="9049"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8198"/>
      </w:tblGrid>
      <w:tr w:rsidR="004D72BA" w14:paraId="11B710A2" w14:textId="77777777" w:rsidTr="00E9471B">
        <w:tc>
          <w:tcPr>
            <w:tcW w:w="9049"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14:paraId="3435DEF4" w14:textId="77777777" w:rsidR="002F663C" w:rsidRPr="002F663C" w:rsidRDefault="00725EA0" w:rsidP="00C14444">
            <w:pPr>
              <w:spacing w:before="60" w:after="60"/>
              <w:ind w:left="567" w:hanging="567"/>
              <w:rPr>
                <w:rFonts w:eastAsia="Calibri" w:cs="Times New Roman"/>
                <w:b/>
              </w:rPr>
            </w:pPr>
            <w:bookmarkStart w:id="4" w:name="_Hlk24973414"/>
            <w:r w:rsidRPr="002F663C">
              <w:rPr>
                <w:rFonts w:eastAsia="Calibri" w:cs="Times New Roman"/>
                <w:b/>
              </w:rPr>
              <w:t>Reason for Addendum:</w:t>
            </w:r>
          </w:p>
        </w:tc>
      </w:tr>
      <w:tr w:rsidR="004D72BA" w14:paraId="139A4669" w14:textId="77777777" w:rsidTr="00E9471B">
        <w:tc>
          <w:tcPr>
            <w:tcW w:w="851" w:type="dxa"/>
            <w:shd w:val="clear" w:color="auto" w:fill="auto"/>
          </w:tcPr>
          <w:p w14:paraId="3705D019" w14:textId="77777777" w:rsidR="002F663C" w:rsidRPr="00711F9C" w:rsidRDefault="00725EA0" w:rsidP="00C14444">
            <w:pPr>
              <w:spacing w:before="60" w:after="60"/>
              <w:ind w:left="567" w:hanging="567"/>
              <w:rPr>
                <w:rFonts w:eastAsia="Calibri" w:cs="Times New Roman"/>
                <w:szCs w:val="18"/>
              </w:rPr>
            </w:pPr>
            <w:r w:rsidRPr="00711F9C">
              <w:rPr>
                <w:rFonts w:eastAsia="Calibri" w:cs="Times New Roman"/>
                <w:szCs w:val="18"/>
              </w:rPr>
              <w:t>[</w:t>
            </w:r>
            <w:bookmarkStart w:id="5" w:name="bmkRsnModificationOfFinalDateForComments"/>
            <w:r w:rsidRPr="00711F9C">
              <w:rPr>
                <w:rFonts w:eastAsia="Calibri" w:cs="Times New Roman"/>
                <w:szCs w:val="18"/>
              </w:rPr>
              <w:t> </w:t>
            </w:r>
            <w:bookmarkEnd w:id="5"/>
            <w:r w:rsidRPr="00711F9C">
              <w:rPr>
                <w:rFonts w:eastAsia="Calibri" w:cs="Times New Roman"/>
                <w:szCs w:val="18"/>
              </w:rPr>
              <w:t>]</w:t>
            </w:r>
          </w:p>
        </w:tc>
        <w:tc>
          <w:tcPr>
            <w:tcW w:w="8198" w:type="dxa"/>
            <w:shd w:val="clear" w:color="auto" w:fill="auto"/>
          </w:tcPr>
          <w:p w14:paraId="750D203A" w14:textId="77777777" w:rsidR="002F663C" w:rsidRPr="002F663C" w:rsidRDefault="00725EA0" w:rsidP="00EB7B40">
            <w:pPr>
              <w:spacing w:before="60" w:after="60"/>
              <w:rPr>
                <w:rFonts w:eastAsia="Calibri" w:cs="Times New Roman"/>
              </w:rPr>
            </w:pPr>
            <w:r>
              <w:rPr>
                <w:rFonts w:eastAsia="Calibri" w:cs="Times New Roman"/>
              </w:rPr>
              <w:t>C</w:t>
            </w:r>
            <w:r w:rsidRPr="002F663C">
              <w:rPr>
                <w:rFonts w:eastAsia="Calibri" w:cs="Times New Roman"/>
              </w:rPr>
              <w:t>omment period changed - date:</w:t>
            </w:r>
            <w:r w:rsidR="001642F0">
              <w:rPr>
                <w:rFonts w:eastAsia="Calibri" w:cs="Times New Roman"/>
              </w:rPr>
              <w:t xml:space="preserve"> </w:t>
            </w:r>
            <w:bookmarkStart w:id="6" w:name="bmkFinalCommentsDate"/>
            <w:bookmarkEnd w:id="6"/>
          </w:p>
        </w:tc>
      </w:tr>
      <w:tr w:rsidR="004D72BA" w14:paraId="0AB4E85A" w14:textId="77777777" w:rsidTr="00E9471B">
        <w:tc>
          <w:tcPr>
            <w:tcW w:w="851" w:type="dxa"/>
            <w:shd w:val="clear" w:color="auto" w:fill="auto"/>
          </w:tcPr>
          <w:p w14:paraId="208BEF02" w14:textId="77777777" w:rsidR="002F663C" w:rsidRPr="00711F9C" w:rsidRDefault="00725EA0" w:rsidP="00C14444">
            <w:pPr>
              <w:spacing w:before="60" w:after="60"/>
              <w:rPr>
                <w:rFonts w:eastAsia="Calibri" w:cs="Times New Roman"/>
                <w:szCs w:val="18"/>
              </w:rPr>
            </w:pPr>
            <w:r w:rsidRPr="00711F9C">
              <w:rPr>
                <w:rFonts w:eastAsia="Calibri" w:cs="Times New Roman"/>
                <w:szCs w:val="18"/>
              </w:rPr>
              <w:t>[</w:t>
            </w:r>
            <w:bookmarkStart w:id="7" w:name="bmkRsnNotifiedMeasureAdopted"/>
            <w:r w:rsidRPr="00711F9C">
              <w:rPr>
                <w:rFonts w:eastAsia="Calibri" w:cs="Times New Roman"/>
                <w:szCs w:val="18"/>
              </w:rPr>
              <w:t> </w:t>
            </w:r>
            <w:bookmarkEnd w:id="7"/>
            <w:r w:rsidRPr="00711F9C">
              <w:rPr>
                <w:rFonts w:eastAsia="Calibri" w:cs="Times New Roman"/>
                <w:szCs w:val="18"/>
              </w:rPr>
              <w:t>]</w:t>
            </w:r>
          </w:p>
        </w:tc>
        <w:tc>
          <w:tcPr>
            <w:tcW w:w="8198" w:type="dxa"/>
            <w:shd w:val="clear" w:color="auto" w:fill="auto"/>
          </w:tcPr>
          <w:p w14:paraId="335CD06E" w14:textId="77777777" w:rsidR="002F663C" w:rsidRPr="002F663C" w:rsidRDefault="00725EA0" w:rsidP="00C14444">
            <w:pPr>
              <w:spacing w:before="60" w:after="60"/>
              <w:rPr>
                <w:rFonts w:eastAsia="Calibri" w:cs="Times New Roman"/>
              </w:rPr>
            </w:pPr>
            <w:r>
              <w:rPr>
                <w:rFonts w:eastAsia="Calibri" w:cs="Times New Roman"/>
              </w:rPr>
              <w:t>N</w:t>
            </w:r>
            <w:r w:rsidRPr="002F663C">
              <w:rPr>
                <w:rFonts w:eastAsia="Calibri" w:cs="Times New Roman"/>
              </w:rPr>
              <w:t xml:space="preserve">otified measure adopted - date: </w:t>
            </w:r>
            <w:bookmarkStart w:id="8" w:name="bmkProposedAdoptionDate"/>
            <w:bookmarkEnd w:id="8"/>
          </w:p>
        </w:tc>
      </w:tr>
      <w:tr w:rsidR="004D72BA" w14:paraId="5357877F" w14:textId="77777777" w:rsidTr="00E9471B">
        <w:tc>
          <w:tcPr>
            <w:tcW w:w="851" w:type="dxa"/>
            <w:shd w:val="clear" w:color="auto" w:fill="auto"/>
          </w:tcPr>
          <w:p w14:paraId="594276BF" w14:textId="77777777" w:rsidR="002F663C" w:rsidRPr="00711F9C" w:rsidRDefault="00725EA0" w:rsidP="00C14444">
            <w:pPr>
              <w:spacing w:before="60" w:after="60"/>
              <w:rPr>
                <w:rFonts w:eastAsia="Calibri" w:cs="Times New Roman"/>
                <w:szCs w:val="18"/>
              </w:rPr>
            </w:pPr>
            <w:r w:rsidRPr="00711F9C">
              <w:rPr>
                <w:rFonts w:eastAsia="Calibri" w:cs="Times New Roman"/>
                <w:szCs w:val="18"/>
              </w:rPr>
              <w:t>[</w:t>
            </w:r>
            <w:bookmarkStart w:id="9" w:name="bmkRsnNotifiedMeasurePublished"/>
            <w:r w:rsidRPr="00711F9C">
              <w:rPr>
                <w:rFonts w:eastAsia="Calibri" w:cs="Times New Roman"/>
                <w:szCs w:val="18"/>
              </w:rPr>
              <w:t> </w:t>
            </w:r>
            <w:bookmarkEnd w:id="9"/>
            <w:r w:rsidRPr="00711F9C">
              <w:rPr>
                <w:rFonts w:eastAsia="Calibri" w:cs="Times New Roman"/>
                <w:szCs w:val="18"/>
              </w:rPr>
              <w:t>]</w:t>
            </w:r>
          </w:p>
        </w:tc>
        <w:tc>
          <w:tcPr>
            <w:tcW w:w="8198" w:type="dxa"/>
            <w:shd w:val="clear" w:color="auto" w:fill="auto"/>
          </w:tcPr>
          <w:p w14:paraId="65D2641D" w14:textId="77777777" w:rsidR="002F663C" w:rsidRPr="002F663C" w:rsidRDefault="00725EA0" w:rsidP="00C14444">
            <w:pPr>
              <w:spacing w:before="60" w:after="60"/>
              <w:rPr>
                <w:rFonts w:eastAsia="Calibri" w:cs="Times New Roman"/>
              </w:rPr>
            </w:pPr>
            <w:r>
              <w:rPr>
                <w:rFonts w:eastAsia="Calibri" w:cs="Times New Roman"/>
              </w:rPr>
              <w:t>N</w:t>
            </w:r>
            <w:r w:rsidRPr="002F663C">
              <w:rPr>
                <w:rFonts w:eastAsia="Calibri" w:cs="Times New Roman"/>
              </w:rPr>
              <w:t xml:space="preserve">otified measure published - date: </w:t>
            </w:r>
            <w:bookmarkStart w:id="10" w:name="bmkProposedNotificationDate"/>
            <w:bookmarkEnd w:id="10"/>
          </w:p>
        </w:tc>
      </w:tr>
      <w:tr w:rsidR="004D72BA" w14:paraId="4A768E84" w14:textId="77777777" w:rsidTr="00E9471B">
        <w:tc>
          <w:tcPr>
            <w:tcW w:w="851" w:type="dxa"/>
            <w:shd w:val="clear" w:color="auto" w:fill="auto"/>
          </w:tcPr>
          <w:p w14:paraId="5FF6009B" w14:textId="77777777" w:rsidR="002F663C" w:rsidRPr="00711F9C" w:rsidRDefault="00725EA0" w:rsidP="00C14444">
            <w:pPr>
              <w:spacing w:before="60" w:after="60"/>
              <w:rPr>
                <w:rFonts w:eastAsia="Calibri" w:cs="Times New Roman"/>
                <w:szCs w:val="18"/>
              </w:rPr>
            </w:pPr>
            <w:r w:rsidRPr="00711F9C">
              <w:rPr>
                <w:rFonts w:eastAsia="Calibri" w:cs="Times New Roman"/>
                <w:szCs w:val="18"/>
              </w:rPr>
              <w:t>[</w:t>
            </w:r>
            <w:bookmarkStart w:id="11" w:name="bmkRsnNotifiedMeasureEntersIntoForce"/>
            <w:r w:rsidRPr="00711F9C">
              <w:rPr>
                <w:rFonts w:eastAsia="Calibri" w:cs="Times New Roman"/>
                <w:szCs w:val="18"/>
              </w:rPr>
              <w:t> </w:t>
            </w:r>
            <w:bookmarkEnd w:id="11"/>
            <w:r w:rsidRPr="00711F9C">
              <w:rPr>
                <w:rFonts w:eastAsia="Calibri" w:cs="Times New Roman"/>
                <w:szCs w:val="18"/>
              </w:rPr>
              <w:t>]</w:t>
            </w:r>
          </w:p>
        </w:tc>
        <w:tc>
          <w:tcPr>
            <w:tcW w:w="8198" w:type="dxa"/>
            <w:shd w:val="clear" w:color="auto" w:fill="auto"/>
          </w:tcPr>
          <w:p w14:paraId="7B82229B" w14:textId="77777777" w:rsidR="002F663C" w:rsidRPr="002F663C" w:rsidRDefault="00725EA0" w:rsidP="00C14444">
            <w:pPr>
              <w:spacing w:before="60" w:after="60"/>
              <w:rPr>
                <w:rFonts w:eastAsia="Calibri" w:cs="Times New Roman"/>
              </w:rPr>
            </w:pPr>
            <w:r>
              <w:rPr>
                <w:rFonts w:eastAsia="Calibri" w:cs="Times New Roman"/>
              </w:rPr>
              <w:t>N</w:t>
            </w:r>
            <w:r w:rsidRPr="002F663C">
              <w:rPr>
                <w:rFonts w:eastAsia="Calibri" w:cs="Times New Roman"/>
              </w:rPr>
              <w:t xml:space="preserve">otified measure enters into force - date: </w:t>
            </w:r>
            <w:bookmarkStart w:id="12" w:name="bmkProposedEntryIntoForceDate"/>
            <w:bookmarkEnd w:id="12"/>
          </w:p>
        </w:tc>
      </w:tr>
      <w:tr w:rsidR="004D72BA" w14:paraId="60EAD3D4" w14:textId="77777777" w:rsidTr="00E9471B">
        <w:tc>
          <w:tcPr>
            <w:tcW w:w="851" w:type="dxa"/>
            <w:shd w:val="clear" w:color="auto" w:fill="auto"/>
          </w:tcPr>
          <w:p w14:paraId="414641AF" w14:textId="77777777" w:rsidR="002F663C" w:rsidRPr="00711F9C" w:rsidRDefault="00725EA0" w:rsidP="00C14444">
            <w:pPr>
              <w:spacing w:before="60" w:after="60"/>
              <w:rPr>
                <w:rFonts w:eastAsia="Calibri" w:cs="Times New Roman"/>
                <w:szCs w:val="18"/>
              </w:rPr>
            </w:pPr>
            <w:r w:rsidRPr="00711F9C">
              <w:rPr>
                <w:rFonts w:eastAsia="Calibri" w:cs="Times New Roman"/>
                <w:szCs w:val="18"/>
              </w:rPr>
              <w:t>[</w:t>
            </w:r>
            <w:bookmarkStart w:id="13" w:name="bmkRsnTextOfFinalMeasureAvailable"/>
            <w:r w:rsidRPr="00711F9C">
              <w:rPr>
                <w:rFonts w:eastAsia="Calibri" w:cs="Times New Roman"/>
                <w:szCs w:val="18"/>
              </w:rPr>
              <w:t> </w:t>
            </w:r>
            <w:bookmarkEnd w:id="13"/>
            <w:r w:rsidRPr="00711F9C">
              <w:rPr>
                <w:rFonts w:eastAsia="Calibri" w:cs="Times New Roman"/>
                <w:szCs w:val="18"/>
              </w:rPr>
              <w:t>]</w:t>
            </w:r>
          </w:p>
        </w:tc>
        <w:tc>
          <w:tcPr>
            <w:tcW w:w="8198" w:type="dxa"/>
            <w:shd w:val="clear" w:color="auto" w:fill="auto"/>
          </w:tcPr>
          <w:p w14:paraId="3F52A759" w14:textId="77777777" w:rsidR="002F663C" w:rsidRPr="002F663C" w:rsidRDefault="00725EA0" w:rsidP="00EB7B40">
            <w:pPr>
              <w:spacing w:before="60" w:after="60"/>
              <w:rPr>
                <w:rFonts w:eastAsia="Calibri" w:cs="Times New Roman"/>
              </w:rPr>
            </w:pPr>
            <w:r>
              <w:rPr>
                <w:rFonts w:eastAsia="Calibri" w:cs="Times New Roman"/>
              </w:rPr>
              <w:t>T</w:t>
            </w:r>
            <w:r w:rsidRPr="002F663C">
              <w:rPr>
                <w:rFonts w:eastAsia="Calibri" w:cs="Times New Roman"/>
              </w:rPr>
              <w:t>ext of final measure available from</w:t>
            </w:r>
            <w:bookmarkStart w:id="14" w:name="_Ref40866877"/>
            <w:r>
              <w:rPr>
                <w:rStyle w:val="FootnoteReference"/>
                <w:rFonts w:eastAsia="Calibri" w:cs="Times New Roman"/>
              </w:rPr>
              <w:footnoteReference w:id="1"/>
            </w:r>
            <w:bookmarkEnd w:id="14"/>
            <w:r w:rsidRPr="002F663C">
              <w:rPr>
                <w:rFonts w:eastAsia="Calibri" w:cs="Times New Roman"/>
              </w:rPr>
              <w:t xml:space="preserve">: </w:t>
            </w:r>
            <w:bookmarkStart w:id="15" w:name="bmkFinalMeasure"/>
            <w:bookmarkEnd w:id="15"/>
          </w:p>
        </w:tc>
      </w:tr>
      <w:tr w:rsidR="004D72BA" w14:paraId="502D7F9B" w14:textId="77777777" w:rsidTr="00E9471B">
        <w:tc>
          <w:tcPr>
            <w:tcW w:w="851" w:type="dxa"/>
            <w:shd w:val="clear" w:color="auto" w:fill="auto"/>
          </w:tcPr>
          <w:p w14:paraId="2BCD4555" w14:textId="77777777" w:rsidR="002F663C" w:rsidRPr="00711F9C" w:rsidRDefault="00725EA0" w:rsidP="00C14444">
            <w:pPr>
              <w:spacing w:before="60" w:after="60"/>
              <w:rPr>
                <w:rFonts w:eastAsia="Calibri" w:cs="Times New Roman"/>
                <w:szCs w:val="18"/>
              </w:rPr>
            </w:pPr>
            <w:r w:rsidRPr="00711F9C">
              <w:rPr>
                <w:rFonts w:eastAsia="Calibri" w:cs="Times New Roman"/>
                <w:szCs w:val="18"/>
              </w:rPr>
              <w:t>[</w:t>
            </w:r>
            <w:bookmarkStart w:id="16" w:name="bmkRsnWithdrawalOfProposedRegulation"/>
            <w:r w:rsidRPr="00711F9C">
              <w:rPr>
                <w:rFonts w:eastAsia="Calibri" w:cs="Times New Roman"/>
                <w:szCs w:val="18"/>
              </w:rPr>
              <w:t> </w:t>
            </w:r>
            <w:bookmarkEnd w:id="16"/>
            <w:r w:rsidRPr="00711F9C">
              <w:rPr>
                <w:rFonts w:eastAsia="Calibri" w:cs="Times New Roman"/>
                <w:szCs w:val="18"/>
              </w:rPr>
              <w:t>]</w:t>
            </w:r>
          </w:p>
        </w:tc>
        <w:tc>
          <w:tcPr>
            <w:tcW w:w="8198" w:type="dxa"/>
            <w:shd w:val="clear" w:color="auto" w:fill="auto"/>
          </w:tcPr>
          <w:p w14:paraId="7CE99522" w14:textId="77777777" w:rsidR="002F663C" w:rsidRPr="002F663C" w:rsidRDefault="00725EA0" w:rsidP="00EB7B40">
            <w:pPr>
              <w:spacing w:before="60" w:after="60"/>
              <w:rPr>
                <w:rFonts w:eastAsia="Calibri" w:cs="Times New Roman"/>
              </w:rPr>
            </w:pPr>
            <w:r>
              <w:rPr>
                <w:rFonts w:eastAsia="Calibri" w:cs="Times New Roman"/>
              </w:rPr>
              <w:t>N</w:t>
            </w:r>
            <w:r w:rsidRPr="002F663C">
              <w:rPr>
                <w:rFonts w:eastAsia="Calibri" w:cs="Times New Roman"/>
              </w:rPr>
              <w:t xml:space="preserve">otified measure withdrawn or revoked - date: </w:t>
            </w:r>
            <w:bookmarkStart w:id="17" w:name="bmkWithdrawalDate"/>
            <w:bookmarkEnd w:id="17"/>
          </w:p>
          <w:p w14:paraId="280B2F97" w14:textId="77777777" w:rsidR="002F663C" w:rsidRPr="002F663C" w:rsidRDefault="00725EA0" w:rsidP="00EB7B40">
            <w:pPr>
              <w:spacing w:before="60" w:after="60"/>
              <w:rPr>
                <w:rFonts w:eastAsia="Calibri" w:cs="Times New Roman"/>
              </w:rPr>
            </w:pPr>
            <w:r w:rsidRPr="00F77BEC">
              <w:rPr>
                <w:rFonts w:eastAsia="Calibri" w:cs="Times New Roman"/>
              </w:rPr>
              <w:t>R</w:t>
            </w:r>
            <w:r w:rsidRPr="002F663C">
              <w:rPr>
                <w:rFonts w:eastAsia="Calibri" w:cs="Times New Roman"/>
              </w:rPr>
              <w:t>elevant symbol if measure re-notified:</w:t>
            </w:r>
            <w:r w:rsidR="00467A46">
              <w:rPr>
                <w:rFonts w:eastAsia="Calibri" w:cs="Times New Roman"/>
              </w:rPr>
              <w:t xml:space="preserve"> </w:t>
            </w:r>
            <w:bookmarkStart w:id="18" w:name="bmkRelevantSymbol"/>
            <w:bookmarkEnd w:id="18"/>
          </w:p>
        </w:tc>
      </w:tr>
      <w:tr w:rsidR="004D72BA" w14:paraId="4AAC5184" w14:textId="77777777" w:rsidTr="00E9471B">
        <w:tc>
          <w:tcPr>
            <w:tcW w:w="851" w:type="dxa"/>
            <w:shd w:val="clear" w:color="auto" w:fill="auto"/>
          </w:tcPr>
          <w:p w14:paraId="7C854FA5" w14:textId="77777777" w:rsidR="002F663C" w:rsidRPr="00711F9C" w:rsidRDefault="00725EA0" w:rsidP="00C14444">
            <w:pPr>
              <w:spacing w:before="60" w:after="60"/>
              <w:rPr>
                <w:rFonts w:eastAsia="Calibri" w:cs="Times New Roman"/>
                <w:szCs w:val="18"/>
              </w:rPr>
            </w:pPr>
            <w:r w:rsidRPr="00711F9C">
              <w:rPr>
                <w:rFonts w:eastAsia="Calibri" w:cs="Times New Roman"/>
                <w:szCs w:val="18"/>
              </w:rPr>
              <w:t>[</w:t>
            </w:r>
            <w:bookmarkStart w:id="19" w:name="bmkRsnModificationOfContent"/>
            <w:r w:rsidRPr="00711F9C">
              <w:rPr>
                <w:rFonts w:eastAsia="Calibri" w:cs="Times New Roman"/>
                <w:szCs w:val="18"/>
              </w:rPr>
              <w:t> </w:t>
            </w:r>
            <w:bookmarkEnd w:id="19"/>
            <w:r w:rsidRPr="00711F9C">
              <w:rPr>
                <w:rFonts w:eastAsia="Calibri" w:cs="Times New Roman"/>
                <w:szCs w:val="18"/>
              </w:rPr>
              <w:t>]</w:t>
            </w:r>
          </w:p>
        </w:tc>
        <w:tc>
          <w:tcPr>
            <w:tcW w:w="8198" w:type="dxa"/>
            <w:shd w:val="clear" w:color="auto" w:fill="auto"/>
          </w:tcPr>
          <w:p w14:paraId="214D7430" w14:textId="77777777" w:rsidR="002F663C" w:rsidRPr="002F663C" w:rsidRDefault="00725EA0" w:rsidP="00C14444">
            <w:pPr>
              <w:spacing w:before="60" w:after="60"/>
              <w:rPr>
                <w:rFonts w:eastAsia="Calibri" w:cs="Times New Roman"/>
              </w:rPr>
            </w:pPr>
            <w:r>
              <w:rPr>
                <w:rFonts w:eastAsia="Calibri" w:cs="Times New Roman"/>
              </w:rPr>
              <w:t>C</w:t>
            </w:r>
            <w:r w:rsidRPr="002F663C">
              <w:rPr>
                <w:rFonts w:eastAsia="Calibri" w:cs="Times New Roman"/>
              </w:rPr>
              <w:t>ontent or scope of notified measure changed</w:t>
            </w:r>
            <w:r w:rsidR="00917235">
              <w:rPr>
                <w:rFonts w:eastAsia="Calibri" w:cs="Times New Roman"/>
              </w:rPr>
              <w:t xml:space="preserve"> and text available from</w:t>
            </w:r>
            <w:r w:rsidR="00917235">
              <w:rPr>
                <w:rFonts w:eastAsia="Calibri" w:cs="Times New Roman"/>
                <w:vertAlign w:val="superscript"/>
              </w:rPr>
              <w:t>1</w:t>
            </w:r>
            <w:r w:rsidR="00082727">
              <w:rPr>
                <w:rFonts w:eastAsia="Calibri" w:cs="Times New Roman"/>
              </w:rPr>
              <w:t xml:space="preserve">: </w:t>
            </w:r>
            <w:bookmarkStart w:id="20" w:name="bmkModificationOfContent"/>
            <w:bookmarkEnd w:id="20"/>
          </w:p>
          <w:p w14:paraId="336F2A08" w14:textId="77777777" w:rsidR="002F663C" w:rsidRPr="002F663C" w:rsidRDefault="00725EA0" w:rsidP="00C14444">
            <w:pPr>
              <w:spacing w:before="60" w:after="60"/>
              <w:rPr>
                <w:rFonts w:eastAsia="Calibri" w:cs="Times New Roman"/>
              </w:rPr>
            </w:pPr>
            <w:r w:rsidRPr="00F77BEC">
              <w:rPr>
                <w:rFonts w:eastAsia="Calibri" w:cs="Times New Roman"/>
              </w:rPr>
              <w:t>N</w:t>
            </w:r>
            <w:r w:rsidRPr="002F663C">
              <w:rPr>
                <w:rFonts w:eastAsia="Calibri" w:cs="Times New Roman"/>
              </w:rPr>
              <w:t>ew deadline for comments (if applicable):</w:t>
            </w:r>
            <w:r w:rsidR="00467A46">
              <w:rPr>
                <w:rFonts w:eastAsia="Calibri" w:cs="Times New Roman"/>
              </w:rPr>
              <w:t xml:space="preserve"> </w:t>
            </w:r>
            <w:bookmarkStart w:id="21" w:name="bmkNewCommentPeriod"/>
            <w:bookmarkEnd w:id="21"/>
          </w:p>
        </w:tc>
      </w:tr>
      <w:tr w:rsidR="004D72BA" w14:paraId="3E8494D5" w14:textId="77777777" w:rsidTr="00E9471B">
        <w:tc>
          <w:tcPr>
            <w:tcW w:w="851" w:type="dxa"/>
            <w:shd w:val="clear" w:color="auto" w:fill="auto"/>
          </w:tcPr>
          <w:p w14:paraId="4FC02246" w14:textId="77777777" w:rsidR="002F663C" w:rsidRPr="00711F9C" w:rsidRDefault="00725EA0" w:rsidP="00C14444">
            <w:pPr>
              <w:spacing w:before="60" w:after="60"/>
              <w:ind w:left="567" w:hanging="567"/>
              <w:rPr>
                <w:rFonts w:eastAsia="Calibri" w:cs="Times New Roman"/>
                <w:szCs w:val="18"/>
              </w:rPr>
            </w:pPr>
            <w:r w:rsidRPr="00711F9C">
              <w:rPr>
                <w:rFonts w:eastAsia="Calibri" w:cs="Times New Roman"/>
                <w:szCs w:val="18"/>
              </w:rPr>
              <w:t>[</w:t>
            </w:r>
            <w:bookmarkStart w:id="22" w:name="bmkRsnInterpretativeGuidanceIssued"/>
            <w:r w:rsidRPr="00711F9C">
              <w:rPr>
                <w:rFonts w:eastAsia="Calibri" w:cs="Times New Roman"/>
                <w:szCs w:val="18"/>
              </w:rPr>
              <w:t> </w:t>
            </w:r>
            <w:bookmarkEnd w:id="22"/>
            <w:r w:rsidRPr="00711F9C">
              <w:rPr>
                <w:rFonts w:eastAsia="Calibri" w:cs="Times New Roman"/>
                <w:szCs w:val="18"/>
              </w:rPr>
              <w:t>]</w:t>
            </w:r>
          </w:p>
        </w:tc>
        <w:tc>
          <w:tcPr>
            <w:tcW w:w="8198" w:type="dxa"/>
            <w:shd w:val="clear" w:color="auto" w:fill="auto"/>
          </w:tcPr>
          <w:p w14:paraId="18EFB1CC" w14:textId="77777777" w:rsidR="002F663C" w:rsidRPr="002F663C" w:rsidRDefault="00725EA0" w:rsidP="00D95F69">
            <w:pPr>
              <w:spacing w:before="60" w:after="60"/>
              <w:rPr>
                <w:rFonts w:eastAsia="Calibri" w:cs="Times New Roman"/>
              </w:rPr>
            </w:pPr>
            <w:r>
              <w:rPr>
                <w:rFonts w:eastAsia="Calibri" w:cs="Times New Roman"/>
              </w:rPr>
              <w:t>I</w:t>
            </w:r>
            <w:r w:rsidRPr="002F663C">
              <w:rPr>
                <w:rFonts w:eastAsia="Calibri" w:cs="Times New Roman"/>
              </w:rPr>
              <w:t>nterpretive guidance issued and text available from</w:t>
            </w:r>
            <w:r w:rsidR="00370A55" w:rsidRPr="00370A55">
              <w:rPr>
                <w:rFonts w:eastAsia="Calibri" w:cs="Times New Roman"/>
                <w:vertAlign w:val="superscript"/>
              </w:rPr>
              <w:fldChar w:fldCharType="begin"/>
            </w:r>
            <w:r w:rsidR="00370A55" w:rsidRPr="00370A55">
              <w:rPr>
                <w:rFonts w:eastAsia="Calibri" w:cs="Times New Roman"/>
                <w:vertAlign w:val="superscript"/>
              </w:rPr>
              <w:instrText xml:space="preserve"> NOTEREF _Ref40866877 \h </w:instrText>
            </w:r>
            <w:r w:rsidR="00370A55">
              <w:rPr>
                <w:rFonts w:eastAsia="Calibri" w:cs="Times New Roman"/>
                <w:vertAlign w:val="superscript"/>
              </w:rPr>
              <w:instrText xml:space="preserve"> \* MERGEFORMAT </w:instrText>
            </w:r>
            <w:r w:rsidR="00370A55" w:rsidRPr="00370A55">
              <w:rPr>
                <w:rFonts w:eastAsia="Calibri" w:cs="Times New Roman"/>
                <w:vertAlign w:val="superscript"/>
              </w:rPr>
            </w:r>
            <w:r w:rsidR="00370A55" w:rsidRPr="00370A55">
              <w:rPr>
                <w:rFonts w:eastAsia="Calibri" w:cs="Times New Roman"/>
                <w:vertAlign w:val="superscript"/>
              </w:rPr>
              <w:fldChar w:fldCharType="separate"/>
            </w:r>
            <w:r w:rsidR="00370A55" w:rsidRPr="00370A55">
              <w:rPr>
                <w:rFonts w:eastAsia="Calibri" w:cs="Times New Roman"/>
                <w:vertAlign w:val="superscript"/>
              </w:rPr>
              <w:t>1</w:t>
            </w:r>
            <w:r w:rsidR="00370A55" w:rsidRPr="00370A55">
              <w:rPr>
                <w:rFonts w:eastAsia="Calibri" w:cs="Times New Roman"/>
                <w:vertAlign w:val="superscript"/>
              </w:rPr>
              <w:fldChar w:fldCharType="end"/>
            </w:r>
            <w:r w:rsidRPr="002F663C">
              <w:rPr>
                <w:rFonts w:eastAsia="Calibri" w:cs="Times New Roman"/>
              </w:rPr>
              <w:t>:</w:t>
            </w:r>
            <w:r w:rsidRPr="002F663C">
              <w:rPr>
                <w:rFonts w:eastAsia="Calibri" w:cs="Times New Roman"/>
                <w:sz w:val="16"/>
                <w:szCs w:val="16"/>
              </w:rPr>
              <w:t xml:space="preserve"> </w:t>
            </w:r>
            <w:bookmarkStart w:id="23" w:name="bmkInterpretativeGuidance"/>
            <w:bookmarkEnd w:id="23"/>
          </w:p>
        </w:tc>
      </w:tr>
      <w:tr w:rsidR="004D72BA" w14:paraId="76267219" w14:textId="77777777" w:rsidTr="00E9471B">
        <w:tc>
          <w:tcPr>
            <w:tcW w:w="851" w:type="dxa"/>
            <w:tcBorders>
              <w:bottom w:val="double" w:sz="4" w:space="0" w:color="auto"/>
            </w:tcBorders>
            <w:shd w:val="clear" w:color="auto" w:fill="auto"/>
          </w:tcPr>
          <w:p w14:paraId="7F4E9248" w14:textId="77777777" w:rsidR="002F663C" w:rsidRPr="00711F9C" w:rsidRDefault="00725EA0" w:rsidP="00C14444">
            <w:pPr>
              <w:spacing w:before="60" w:after="60"/>
              <w:ind w:left="567" w:hanging="567"/>
              <w:rPr>
                <w:rFonts w:eastAsia="Calibri" w:cs="Times New Roman"/>
                <w:szCs w:val="18"/>
              </w:rPr>
            </w:pPr>
            <w:r w:rsidRPr="00711F9C">
              <w:rPr>
                <w:rFonts w:eastAsia="Calibri" w:cs="Times New Roman"/>
                <w:szCs w:val="18"/>
              </w:rPr>
              <w:t>[</w:t>
            </w:r>
            <w:bookmarkStart w:id="24" w:name="bmkRsnOther"/>
            <w:r w:rsidRPr="00711F9C">
              <w:rPr>
                <w:rFonts w:eastAsia="Calibri" w:cs="Times New Roman"/>
                <w:szCs w:val="18"/>
              </w:rPr>
              <w:t>X</w:t>
            </w:r>
            <w:bookmarkEnd w:id="24"/>
            <w:r w:rsidRPr="00711F9C">
              <w:rPr>
                <w:rFonts w:eastAsia="Calibri" w:cs="Times New Roman"/>
                <w:szCs w:val="18"/>
              </w:rPr>
              <w:t>]</w:t>
            </w:r>
          </w:p>
        </w:tc>
        <w:tc>
          <w:tcPr>
            <w:tcW w:w="8198" w:type="dxa"/>
            <w:tcBorders>
              <w:bottom w:val="double" w:sz="4" w:space="0" w:color="auto"/>
            </w:tcBorders>
            <w:shd w:val="clear" w:color="auto" w:fill="auto"/>
          </w:tcPr>
          <w:p w14:paraId="044ECB5F" w14:textId="77777777" w:rsidR="002F663C" w:rsidRPr="002F663C" w:rsidRDefault="00725EA0" w:rsidP="00EB7B40">
            <w:pPr>
              <w:spacing w:before="60" w:after="120"/>
              <w:rPr>
                <w:rFonts w:eastAsia="Calibri" w:cs="Times New Roman"/>
              </w:rPr>
            </w:pPr>
            <w:r>
              <w:rPr>
                <w:rFonts w:eastAsia="Calibri" w:cs="Times New Roman"/>
              </w:rPr>
              <w:t>O</w:t>
            </w:r>
            <w:r w:rsidRPr="002F663C">
              <w:rPr>
                <w:rFonts w:eastAsia="Calibri" w:cs="Times New Roman"/>
              </w:rPr>
              <w:t>ther:</w:t>
            </w:r>
            <w:r w:rsidR="00467A46">
              <w:rPr>
                <w:rFonts w:eastAsia="Calibri" w:cs="Times New Roman"/>
              </w:rPr>
              <w:t xml:space="preserve"> </w:t>
            </w:r>
            <w:bookmarkStart w:id="25" w:name="bmkReasonOtherText"/>
          </w:p>
          <w:p w14:paraId="5DDCAEB0" w14:textId="77777777" w:rsidR="00467A46" w:rsidRDefault="00725EA0" w:rsidP="00EB7B40">
            <w:pPr>
              <w:spacing w:before="120" w:after="120"/>
              <w:rPr>
                <w:rFonts w:eastAsia="Calibri" w:cs="Times New Roman"/>
              </w:rPr>
            </w:pPr>
            <w:r>
              <w:rPr>
                <w:rFonts w:eastAsia="Calibri" w:cs="Times New Roman"/>
              </w:rPr>
              <w:t>Requirements for the importation of meat, poultry and their products, milk and dairy products applied by the General Organization for Veterinary services (GOVS) at the Ministry of Agriculture and Land Reclamation (MoALR).</w:t>
            </w:r>
            <w:bookmarkEnd w:id="25"/>
          </w:p>
        </w:tc>
      </w:tr>
      <w:bookmarkEnd w:id="4"/>
    </w:tbl>
    <w:p w14:paraId="3BF412F5" w14:textId="77777777" w:rsidR="002F663C" w:rsidRPr="002F663C" w:rsidRDefault="002F663C" w:rsidP="002F663C">
      <w:pPr>
        <w:jc w:val="left"/>
        <w:rPr>
          <w:rFonts w:eastAsia="Calibri" w:cs="Times New Roman"/>
          <w:highlight w:val="yellow"/>
        </w:rPr>
      </w:pPr>
    </w:p>
    <w:p w14:paraId="1D880DCF" w14:textId="77777777" w:rsidR="003971FF" w:rsidRPr="007F6EA2" w:rsidRDefault="00725EA0" w:rsidP="00B16ACF">
      <w:pPr>
        <w:spacing w:after="120"/>
        <w:rPr>
          <w:rFonts w:eastAsia="Calibri" w:cs="Times New Roman"/>
          <w:bCs/>
          <w:highlight w:val="yellow"/>
        </w:rPr>
      </w:pPr>
      <w:r w:rsidRPr="002F663C">
        <w:rPr>
          <w:rFonts w:eastAsia="Calibri" w:cs="Times New Roman"/>
          <w:b/>
          <w:szCs w:val="18"/>
        </w:rPr>
        <w:t>Description:</w:t>
      </w:r>
      <w:r w:rsidRPr="002F663C">
        <w:rPr>
          <w:rFonts w:eastAsia="Calibri" w:cs="Times New Roman"/>
          <w:szCs w:val="18"/>
        </w:rPr>
        <w:t xml:space="preserve"> </w:t>
      </w:r>
      <w:bookmarkStart w:id="26" w:name="bmkNotifiedDocumentTitle"/>
      <w:r w:rsidRPr="002F663C">
        <w:rPr>
          <w:rFonts w:eastAsia="Calibri" w:cs="Times New Roman"/>
          <w:szCs w:val="18"/>
        </w:rPr>
        <w:t>Products covered : Milk and Dairy Products.</w:t>
      </w:r>
    </w:p>
    <w:p w14:paraId="078678A6" w14:textId="77777777" w:rsidR="00CB1E28" w:rsidRPr="002F663C" w:rsidRDefault="00725EA0" w:rsidP="00B16ACF">
      <w:pPr>
        <w:spacing w:before="120" w:after="120"/>
        <w:rPr>
          <w:rFonts w:eastAsia="Calibri" w:cs="Times New Roman"/>
          <w:szCs w:val="18"/>
        </w:rPr>
      </w:pPr>
      <w:r w:rsidRPr="002F663C">
        <w:rPr>
          <w:rFonts w:eastAsia="Calibri" w:cs="Times New Roman"/>
          <w:szCs w:val="18"/>
        </w:rPr>
        <w:t>This addendum concerns the extension of the time period during which imports of milk and dairy products that are not accompanied by a Halal certificate are allowed to enter into Egypt .The time period has been extended till December 31 , 2023 (date of arrival at Egyptian ports) as a trade facilitating measure.</w:t>
      </w:r>
    </w:p>
    <w:p w14:paraId="4CCF1F7E" w14:textId="77777777" w:rsidR="00942DF3" w:rsidRDefault="00725EA0" w:rsidP="00B16ACF">
      <w:pPr>
        <w:spacing w:before="120" w:after="120"/>
        <w:rPr>
          <w:rFonts w:eastAsia="Calibri" w:cs="Times New Roman"/>
          <w:szCs w:val="18"/>
        </w:rPr>
      </w:pPr>
      <w:r w:rsidRPr="002F663C">
        <w:rPr>
          <w:rFonts w:eastAsia="Calibri" w:cs="Times New Roman"/>
          <w:szCs w:val="18"/>
        </w:rPr>
        <w:t xml:space="preserve">Agency or authority designated to handle comments and text available from: </w:t>
      </w:r>
    </w:p>
    <w:p w14:paraId="40F7FE8A" w14:textId="77777777" w:rsidR="00CB1E28" w:rsidRPr="002F663C" w:rsidRDefault="00725EA0" w:rsidP="00942DF3">
      <w:pPr>
        <w:rPr>
          <w:rFonts w:eastAsia="Calibri" w:cs="Times New Roman"/>
          <w:szCs w:val="18"/>
        </w:rPr>
      </w:pPr>
      <w:r w:rsidRPr="002F663C">
        <w:rPr>
          <w:rFonts w:eastAsia="Calibri" w:cs="Times New Roman"/>
          <w:szCs w:val="18"/>
        </w:rPr>
        <w:t>National Enquiry Point</w:t>
      </w:r>
    </w:p>
    <w:p w14:paraId="04ECBED7" w14:textId="77777777" w:rsidR="00CB1E28" w:rsidRPr="002F663C" w:rsidRDefault="00725EA0" w:rsidP="00942DF3">
      <w:pPr>
        <w:rPr>
          <w:rFonts w:eastAsia="Calibri" w:cs="Times New Roman"/>
          <w:szCs w:val="18"/>
        </w:rPr>
      </w:pPr>
      <w:r w:rsidRPr="002F663C">
        <w:rPr>
          <w:rFonts w:eastAsia="Calibri" w:cs="Times New Roman"/>
          <w:szCs w:val="18"/>
        </w:rPr>
        <w:t>Egyptian Organization for Standardization and Quality</w:t>
      </w:r>
    </w:p>
    <w:p w14:paraId="0961F542" w14:textId="77777777" w:rsidR="00CB1E28" w:rsidRPr="002F663C" w:rsidRDefault="00725EA0" w:rsidP="00942DF3">
      <w:pPr>
        <w:rPr>
          <w:rFonts w:eastAsia="Calibri" w:cs="Times New Roman"/>
          <w:szCs w:val="18"/>
        </w:rPr>
      </w:pPr>
      <w:r w:rsidRPr="002F663C">
        <w:rPr>
          <w:rFonts w:eastAsia="Calibri" w:cs="Times New Roman"/>
          <w:szCs w:val="18"/>
        </w:rPr>
        <w:t>16 Tadreeb El-Modarrebeen St., Ameriya, Cairo – Egypt</w:t>
      </w:r>
    </w:p>
    <w:p w14:paraId="0E0A8C78" w14:textId="77777777" w:rsidR="00CB1E28" w:rsidRPr="002F663C" w:rsidRDefault="00725EA0" w:rsidP="00942DF3">
      <w:pPr>
        <w:rPr>
          <w:rFonts w:eastAsia="Calibri" w:cs="Times New Roman"/>
          <w:szCs w:val="18"/>
        </w:rPr>
      </w:pPr>
      <w:r w:rsidRPr="002F663C">
        <w:rPr>
          <w:rFonts w:eastAsia="Calibri" w:cs="Times New Roman"/>
          <w:szCs w:val="18"/>
        </w:rPr>
        <w:lastRenderedPageBreak/>
        <w:t xml:space="preserve">E-mail: </w:t>
      </w:r>
      <w:hyperlink r:id="rId9" w:history="1">
        <w:r w:rsidRPr="002F663C">
          <w:rPr>
            <w:rFonts w:eastAsia="Calibri" w:cs="Times New Roman"/>
            <w:color w:val="0000FF"/>
            <w:szCs w:val="18"/>
            <w:u w:val="single"/>
          </w:rPr>
          <w:t>eos@idsc.net.eg</w:t>
        </w:r>
      </w:hyperlink>
      <w:r w:rsidRPr="002F663C">
        <w:rPr>
          <w:rFonts w:eastAsia="Calibri" w:cs="Times New Roman"/>
          <w:szCs w:val="18"/>
        </w:rPr>
        <w:t>/</w:t>
      </w:r>
      <w:hyperlink r:id="rId10" w:history="1">
        <w:r w:rsidRPr="002F663C">
          <w:rPr>
            <w:rFonts w:eastAsia="Calibri" w:cs="Times New Roman"/>
            <w:color w:val="0000FF"/>
            <w:szCs w:val="18"/>
            <w:u w:val="single"/>
          </w:rPr>
          <w:t>eos.tbt@eos.org.eg</w:t>
        </w:r>
      </w:hyperlink>
    </w:p>
    <w:p w14:paraId="45BB8081" w14:textId="77777777" w:rsidR="00CB1E28" w:rsidRPr="002F663C" w:rsidRDefault="00725EA0" w:rsidP="00942DF3">
      <w:pPr>
        <w:rPr>
          <w:rFonts w:eastAsia="Calibri" w:cs="Times New Roman"/>
          <w:szCs w:val="18"/>
        </w:rPr>
      </w:pPr>
      <w:r w:rsidRPr="002F663C">
        <w:rPr>
          <w:rFonts w:eastAsia="Calibri" w:cs="Times New Roman"/>
          <w:szCs w:val="18"/>
        </w:rPr>
        <w:t xml:space="preserve">Website: </w:t>
      </w:r>
      <w:hyperlink r:id="rId11" w:tgtFrame="_blank" w:history="1">
        <w:r w:rsidRPr="002F663C">
          <w:rPr>
            <w:rFonts w:eastAsia="Calibri" w:cs="Times New Roman"/>
            <w:color w:val="0000FF"/>
            <w:szCs w:val="18"/>
            <w:u w:val="single"/>
          </w:rPr>
          <w:t>http://www.eos.org.eg/http://www.eos.org.eg</w:t>
        </w:r>
      </w:hyperlink>
    </w:p>
    <w:p w14:paraId="453DB572" w14:textId="77777777" w:rsidR="00CB1E28" w:rsidRPr="002F663C" w:rsidRDefault="00725EA0" w:rsidP="00942DF3">
      <w:pPr>
        <w:rPr>
          <w:rFonts w:eastAsia="Calibri" w:cs="Times New Roman"/>
          <w:szCs w:val="18"/>
        </w:rPr>
      </w:pPr>
      <w:r w:rsidRPr="002F663C">
        <w:rPr>
          <w:rFonts w:eastAsia="Calibri" w:cs="Times New Roman"/>
          <w:szCs w:val="18"/>
        </w:rPr>
        <w:t>Tel: + (202) 22845528</w:t>
      </w:r>
    </w:p>
    <w:p w14:paraId="6B66B56C" w14:textId="77777777" w:rsidR="00CB1E28" w:rsidRPr="002F663C" w:rsidRDefault="00725EA0" w:rsidP="00942DF3">
      <w:pPr>
        <w:rPr>
          <w:rFonts w:eastAsia="Calibri" w:cs="Times New Roman"/>
          <w:szCs w:val="18"/>
        </w:rPr>
      </w:pPr>
      <w:r w:rsidRPr="002F663C">
        <w:rPr>
          <w:rFonts w:eastAsia="Calibri" w:cs="Times New Roman"/>
          <w:szCs w:val="18"/>
        </w:rPr>
        <w:t>Fax: + (202) 22845504</w:t>
      </w:r>
      <w:bookmarkEnd w:id="26"/>
    </w:p>
    <w:p w14:paraId="5E4AD65C" w14:textId="77777777" w:rsidR="006C5A96" w:rsidRDefault="00725EA0" w:rsidP="006C5A96">
      <w:pPr>
        <w:jc w:val="center"/>
        <w:rPr>
          <w:b/>
        </w:rPr>
      </w:pPr>
      <w:r w:rsidRPr="003971FF">
        <w:rPr>
          <w:b/>
        </w:rPr>
        <w:t>__________</w:t>
      </w:r>
    </w:p>
    <w:p w14:paraId="780E7770" w14:textId="77777777" w:rsidR="004D4D19" w:rsidRDefault="004D4D19" w:rsidP="007F38C2">
      <w:pPr>
        <w:jc w:val="center"/>
        <w:rPr>
          <w:b/>
        </w:rPr>
      </w:pPr>
    </w:p>
    <w:p w14:paraId="5E08F2BB" w14:textId="77777777" w:rsidR="00A1565D" w:rsidRDefault="00A1565D" w:rsidP="003971FF">
      <w:pPr>
        <w:jc w:val="center"/>
        <w:rPr>
          <w:b/>
        </w:rPr>
      </w:pPr>
    </w:p>
    <w:sectPr w:rsidR="00A1565D" w:rsidSect="006C5A96">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E4C07" w14:textId="77777777" w:rsidR="00634434" w:rsidRDefault="00725EA0">
      <w:r>
        <w:separator/>
      </w:r>
    </w:p>
  </w:endnote>
  <w:endnote w:type="continuationSeparator" w:id="0">
    <w:p w14:paraId="5C8ECAD9" w14:textId="77777777" w:rsidR="00634434" w:rsidRDefault="00725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789C8" w14:textId="77777777" w:rsidR="00544326" w:rsidRPr="00DD3DD7" w:rsidRDefault="00725EA0" w:rsidP="00DD3DD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2502A" w14:textId="77777777" w:rsidR="00544326" w:rsidRPr="00DD3DD7" w:rsidRDefault="00725EA0" w:rsidP="00DD3DD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BB426" w14:textId="77777777" w:rsidR="00F50720" w:rsidRDefault="00F50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CF5AC" w14:textId="77777777" w:rsidR="000248E6" w:rsidRDefault="00725EA0" w:rsidP="00ED54E0">
      <w:r>
        <w:separator/>
      </w:r>
    </w:p>
  </w:footnote>
  <w:footnote w:type="continuationSeparator" w:id="0">
    <w:p w14:paraId="6D7930BE" w14:textId="77777777" w:rsidR="000248E6" w:rsidRDefault="00725EA0" w:rsidP="00ED54E0">
      <w:r>
        <w:continuationSeparator/>
      </w:r>
    </w:p>
  </w:footnote>
  <w:footnote w:id="1">
    <w:p w14:paraId="1790B8C7" w14:textId="77777777" w:rsidR="007F6EA2" w:rsidRDefault="00725EA0">
      <w:pPr>
        <w:pStyle w:val="FootnoteText"/>
      </w:pPr>
      <w:r>
        <w:rPr>
          <w:rStyle w:val="FootnoteReference"/>
        </w:rPr>
        <w:footnoteRef/>
      </w:r>
      <w:r>
        <w:t xml:space="preserve"> </w:t>
      </w:r>
      <w:r w:rsidR="00B65A73" w:rsidRPr="00B65A73">
        <w:t>This information can be provided by including a website address, a pdf attachment, or other information on where the text of the final</w:t>
      </w:r>
      <w:r w:rsidR="002B2435">
        <w:t>/modified</w:t>
      </w:r>
      <w:r w:rsidR="00B65A73" w:rsidRPr="00B65A73">
        <w:t xml:space="preserve"> measure and/or interpretive guidance can be obtained.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2145" w14:textId="77777777" w:rsidR="00DD3DD7" w:rsidRDefault="00725EA0" w:rsidP="00DD3DD7">
    <w:pPr>
      <w:pStyle w:val="Header"/>
      <w:pBdr>
        <w:bottom w:val="single" w:sz="4" w:space="1" w:color="auto"/>
      </w:pBdr>
      <w:tabs>
        <w:tab w:val="clear" w:pos="4513"/>
        <w:tab w:val="clear" w:pos="9027"/>
      </w:tabs>
      <w:jc w:val="center"/>
    </w:pPr>
    <w:bookmarkStart w:id="27" w:name="bmkSymbols2"/>
    <w:r>
      <w:t>G</w:t>
    </w:r>
    <w:r w:rsidRPr="00DD3DD7">
      <w:t>/TBT</w:t>
    </w:r>
    <w:r>
      <w:t>/N</w:t>
    </w:r>
    <w:r w:rsidRPr="00DD3DD7">
      <w:t>/</w:t>
    </w:r>
    <w:r>
      <w:t>**/**/Add.*</w:t>
    </w:r>
    <w:bookmarkEnd w:id="27"/>
  </w:p>
  <w:p w14:paraId="42F606A5" w14:textId="77777777" w:rsidR="004D4D19" w:rsidRPr="00DD3DD7" w:rsidRDefault="004D4D19" w:rsidP="00DD3DD7">
    <w:pPr>
      <w:pStyle w:val="Header"/>
      <w:pBdr>
        <w:bottom w:val="single" w:sz="4" w:space="1" w:color="auto"/>
      </w:pBdr>
      <w:tabs>
        <w:tab w:val="clear" w:pos="4513"/>
        <w:tab w:val="clear" w:pos="9027"/>
      </w:tabs>
      <w:jc w:val="center"/>
    </w:pPr>
  </w:p>
  <w:p w14:paraId="7369B2B8" w14:textId="77777777" w:rsidR="00DD3DD7" w:rsidRPr="00DD3DD7" w:rsidRDefault="00725EA0" w:rsidP="00DD3DD7">
    <w:pPr>
      <w:pStyle w:val="Header"/>
      <w:pBdr>
        <w:bottom w:val="single" w:sz="4" w:space="1" w:color="auto"/>
      </w:pBdr>
      <w:tabs>
        <w:tab w:val="clear" w:pos="4513"/>
        <w:tab w:val="clear" w:pos="9027"/>
      </w:tabs>
      <w:jc w:val="center"/>
    </w:pPr>
    <w:r w:rsidRPr="00DD3DD7">
      <w:t xml:space="preserve">- </w:t>
    </w:r>
    <w:r w:rsidRPr="00DD3DD7">
      <w:fldChar w:fldCharType="begin"/>
    </w:r>
    <w:r w:rsidRPr="00DD3DD7">
      <w:instrText xml:space="preserve"> PAGE </w:instrText>
    </w:r>
    <w:r w:rsidRPr="00DD3DD7">
      <w:fldChar w:fldCharType="separate"/>
    </w:r>
    <w:r w:rsidRPr="00DD3DD7">
      <w:rPr>
        <w:noProof/>
      </w:rPr>
      <w:t>2</w:t>
    </w:r>
    <w:r w:rsidRPr="00DD3DD7">
      <w:fldChar w:fldCharType="end"/>
    </w:r>
    <w:r w:rsidRPr="00DD3DD7">
      <w:t xml:space="preserve"> -</w:t>
    </w:r>
  </w:p>
  <w:p w14:paraId="38FA2153" w14:textId="77777777" w:rsidR="00544326" w:rsidRPr="00DD3DD7" w:rsidRDefault="00544326" w:rsidP="00DD3DD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22B9F" w14:textId="77777777" w:rsidR="00DD3DD7" w:rsidRPr="00DD3DD7" w:rsidRDefault="00725EA0" w:rsidP="00DD3DD7">
    <w:pPr>
      <w:pStyle w:val="Header"/>
      <w:pBdr>
        <w:bottom w:val="single" w:sz="4" w:space="1" w:color="auto"/>
      </w:pBdr>
      <w:tabs>
        <w:tab w:val="clear" w:pos="4513"/>
        <w:tab w:val="clear" w:pos="9027"/>
      </w:tabs>
      <w:jc w:val="center"/>
    </w:pPr>
    <w:bookmarkStart w:id="28" w:name="spsSymbolHeader"/>
    <w:r w:rsidRPr="00DD3DD7">
      <w:t>G/TBT/N/EGY/313/Add.6</w:t>
    </w:r>
    <w:bookmarkEnd w:id="28"/>
  </w:p>
  <w:p w14:paraId="7DA04BB3" w14:textId="77777777" w:rsidR="00DD3DD7" w:rsidRPr="00DD3DD7" w:rsidRDefault="00DD3DD7" w:rsidP="00DD3DD7">
    <w:pPr>
      <w:pStyle w:val="Header"/>
      <w:pBdr>
        <w:bottom w:val="single" w:sz="4" w:space="1" w:color="auto"/>
      </w:pBdr>
      <w:tabs>
        <w:tab w:val="clear" w:pos="4513"/>
        <w:tab w:val="clear" w:pos="9027"/>
      </w:tabs>
      <w:jc w:val="center"/>
    </w:pPr>
  </w:p>
  <w:p w14:paraId="0985032C" w14:textId="77777777" w:rsidR="00DD3DD7" w:rsidRPr="00DD3DD7" w:rsidRDefault="00725EA0" w:rsidP="00DD3DD7">
    <w:pPr>
      <w:pStyle w:val="Header"/>
      <w:pBdr>
        <w:bottom w:val="single" w:sz="4" w:space="1" w:color="auto"/>
      </w:pBdr>
      <w:tabs>
        <w:tab w:val="clear" w:pos="4513"/>
        <w:tab w:val="clear" w:pos="9027"/>
      </w:tabs>
      <w:jc w:val="center"/>
    </w:pPr>
    <w:r w:rsidRPr="00DD3DD7">
      <w:t xml:space="preserve">- </w:t>
    </w:r>
    <w:r w:rsidRPr="00DD3DD7">
      <w:fldChar w:fldCharType="begin"/>
    </w:r>
    <w:r w:rsidRPr="00DD3DD7">
      <w:instrText xml:space="preserve"> PAGE </w:instrText>
    </w:r>
    <w:r w:rsidRPr="00DD3DD7">
      <w:fldChar w:fldCharType="separate"/>
    </w:r>
    <w:r w:rsidRPr="00DD3DD7">
      <w:rPr>
        <w:noProof/>
      </w:rPr>
      <w:t>3</w:t>
    </w:r>
    <w:r w:rsidRPr="00DD3DD7">
      <w:fldChar w:fldCharType="end"/>
    </w:r>
    <w:r w:rsidRPr="00DD3DD7">
      <w:t xml:space="preserve"> -</w:t>
    </w:r>
  </w:p>
  <w:p w14:paraId="4ED76D40" w14:textId="77777777" w:rsidR="00544326" w:rsidRPr="00DD3DD7" w:rsidRDefault="00544326" w:rsidP="00DD3DD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D72BA" w14:paraId="5467574E" w14:textId="77777777" w:rsidTr="00544326">
      <w:trPr>
        <w:trHeight w:val="240"/>
        <w:jc w:val="center"/>
      </w:trPr>
      <w:tc>
        <w:tcPr>
          <w:tcW w:w="3794" w:type="dxa"/>
          <w:shd w:val="clear" w:color="auto" w:fill="FFFFFF"/>
          <w:tcMar>
            <w:left w:w="108" w:type="dxa"/>
            <w:right w:w="108" w:type="dxa"/>
          </w:tcMar>
          <w:vAlign w:val="center"/>
        </w:tcPr>
        <w:p w14:paraId="49D59C29" w14:textId="77777777" w:rsidR="00ED54E0" w:rsidRPr="00182B84" w:rsidRDefault="00ED54E0" w:rsidP="00425DC5">
          <w:pPr>
            <w:rPr>
              <w:noProof/>
              <w:lang w:eastAsia="en-GB"/>
            </w:rPr>
          </w:pPr>
        </w:p>
      </w:tc>
      <w:tc>
        <w:tcPr>
          <w:tcW w:w="5448" w:type="dxa"/>
          <w:gridSpan w:val="2"/>
          <w:shd w:val="clear" w:color="auto" w:fill="FFFFFF"/>
          <w:tcMar>
            <w:left w:w="108" w:type="dxa"/>
            <w:right w:w="108" w:type="dxa"/>
          </w:tcMar>
          <w:vAlign w:val="center"/>
        </w:tcPr>
        <w:p w14:paraId="22D4AFC1" w14:textId="77777777" w:rsidR="00ED54E0" w:rsidRPr="00182B84" w:rsidRDefault="00725EA0" w:rsidP="00425DC5">
          <w:pPr>
            <w:jc w:val="right"/>
            <w:rPr>
              <w:b/>
              <w:color w:val="FF0000"/>
              <w:szCs w:val="16"/>
            </w:rPr>
          </w:pPr>
          <w:r>
            <w:rPr>
              <w:b/>
              <w:color w:val="FF0000"/>
              <w:szCs w:val="16"/>
            </w:rPr>
            <w:t xml:space="preserve"> </w:t>
          </w:r>
        </w:p>
      </w:tc>
    </w:tr>
    <w:tr w:rsidR="004D72BA" w14:paraId="323DB3E8" w14:textId="77777777" w:rsidTr="00544326">
      <w:trPr>
        <w:trHeight w:val="213"/>
        <w:jc w:val="center"/>
      </w:trPr>
      <w:tc>
        <w:tcPr>
          <w:tcW w:w="3794" w:type="dxa"/>
          <w:vMerge w:val="restart"/>
          <w:shd w:val="clear" w:color="auto" w:fill="FFFFFF"/>
          <w:tcMar>
            <w:left w:w="0" w:type="dxa"/>
            <w:right w:w="0" w:type="dxa"/>
          </w:tcMar>
        </w:tcPr>
        <w:p w14:paraId="1B8D1D29" w14:textId="77777777" w:rsidR="00ED54E0" w:rsidRPr="00182B84" w:rsidRDefault="00725EA0" w:rsidP="00425DC5">
          <w:pPr>
            <w:jc w:val="left"/>
          </w:pPr>
          <w:r w:rsidRPr="00182B84">
            <w:rPr>
              <w:noProof/>
              <w:lang w:val="en-US"/>
            </w:rPr>
            <w:drawing>
              <wp:inline distT="0" distB="0" distL="0" distR="0" wp14:anchorId="46359B81" wp14:editId="119B8D84">
                <wp:extent cx="2398395" cy="716280"/>
                <wp:effectExtent l="0" t="0" r="1905" b="762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93356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8395"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FA46EDC" w14:textId="77777777" w:rsidR="00ED54E0" w:rsidRPr="00182B84" w:rsidRDefault="00ED54E0" w:rsidP="00425DC5">
          <w:pPr>
            <w:jc w:val="right"/>
            <w:rPr>
              <w:b/>
              <w:szCs w:val="16"/>
            </w:rPr>
          </w:pPr>
        </w:p>
      </w:tc>
    </w:tr>
    <w:tr w:rsidR="004D72BA" w14:paraId="4584E91D" w14:textId="77777777" w:rsidTr="00544326">
      <w:trPr>
        <w:trHeight w:val="868"/>
        <w:jc w:val="center"/>
      </w:trPr>
      <w:tc>
        <w:tcPr>
          <w:tcW w:w="3794" w:type="dxa"/>
          <w:vMerge/>
          <w:shd w:val="clear" w:color="auto" w:fill="FFFFFF"/>
          <w:tcMar>
            <w:left w:w="108" w:type="dxa"/>
            <w:right w:w="108" w:type="dxa"/>
          </w:tcMar>
        </w:tcPr>
        <w:p w14:paraId="042B97C9" w14:textId="77777777" w:rsidR="00ED54E0" w:rsidRPr="00182B84" w:rsidRDefault="00ED54E0" w:rsidP="00425DC5">
          <w:pPr>
            <w:jc w:val="left"/>
            <w:rPr>
              <w:noProof/>
              <w:lang w:eastAsia="en-GB"/>
            </w:rPr>
          </w:pPr>
        </w:p>
      </w:tc>
      <w:tc>
        <w:tcPr>
          <w:tcW w:w="5448" w:type="dxa"/>
          <w:gridSpan w:val="2"/>
          <w:shd w:val="clear" w:color="auto" w:fill="FFFFFF"/>
          <w:tcMar>
            <w:left w:w="108" w:type="dxa"/>
            <w:right w:w="108" w:type="dxa"/>
          </w:tcMar>
        </w:tcPr>
        <w:p w14:paraId="176ABEF5" w14:textId="77777777" w:rsidR="00DD3DD7" w:rsidRPr="002F663C" w:rsidRDefault="00725EA0" w:rsidP="00DD3DD7">
          <w:pPr>
            <w:jc w:val="right"/>
            <w:rPr>
              <w:rFonts w:eastAsia="Calibri" w:cs="Times New Roman"/>
              <w:b/>
              <w:szCs w:val="16"/>
            </w:rPr>
          </w:pPr>
          <w:bookmarkStart w:id="29" w:name="bmkSymbols"/>
          <w:r w:rsidRPr="002F663C">
            <w:rPr>
              <w:rFonts w:eastAsia="Calibri" w:cs="Times New Roman"/>
              <w:b/>
              <w:szCs w:val="16"/>
            </w:rPr>
            <w:t>G/TBT/N/EGY/313/Add.6</w:t>
          </w:r>
          <w:bookmarkEnd w:id="29"/>
        </w:p>
        <w:p w14:paraId="752C74AC" w14:textId="77777777" w:rsidR="00C14444" w:rsidRPr="00C14444" w:rsidRDefault="00C14444" w:rsidP="00C14444">
          <w:pPr>
            <w:jc w:val="center"/>
            <w:rPr>
              <w:szCs w:val="16"/>
            </w:rPr>
          </w:pPr>
        </w:p>
      </w:tc>
    </w:tr>
    <w:tr w:rsidR="004D72BA" w14:paraId="4F79908F" w14:textId="77777777" w:rsidTr="00544326">
      <w:trPr>
        <w:trHeight w:val="240"/>
        <w:jc w:val="center"/>
      </w:trPr>
      <w:tc>
        <w:tcPr>
          <w:tcW w:w="3794" w:type="dxa"/>
          <w:vMerge/>
          <w:shd w:val="clear" w:color="auto" w:fill="FFFFFF"/>
          <w:tcMar>
            <w:left w:w="108" w:type="dxa"/>
            <w:right w:w="108" w:type="dxa"/>
          </w:tcMar>
          <w:vAlign w:val="center"/>
        </w:tcPr>
        <w:p w14:paraId="16EFD67A" w14:textId="77777777" w:rsidR="00ED54E0" w:rsidRPr="00182B84" w:rsidRDefault="00ED54E0" w:rsidP="00425DC5"/>
      </w:tc>
      <w:tc>
        <w:tcPr>
          <w:tcW w:w="5448" w:type="dxa"/>
          <w:gridSpan w:val="2"/>
          <w:shd w:val="clear" w:color="auto" w:fill="FFFFFF"/>
          <w:tcMar>
            <w:left w:w="108" w:type="dxa"/>
            <w:right w:w="108" w:type="dxa"/>
          </w:tcMar>
          <w:vAlign w:val="center"/>
        </w:tcPr>
        <w:p w14:paraId="0A03D11A" w14:textId="0C6BA1E6" w:rsidR="00ED54E0" w:rsidRPr="00182B84" w:rsidRDefault="00725EA0" w:rsidP="00425DC5">
          <w:pPr>
            <w:jc w:val="right"/>
            <w:rPr>
              <w:szCs w:val="16"/>
            </w:rPr>
          </w:pPr>
          <w:bookmarkStart w:id="30" w:name="bmkDate"/>
          <w:bookmarkEnd w:id="30"/>
          <w:r>
            <w:rPr>
              <w:szCs w:val="16"/>
            </w:rPr>
            <w:t>8 August 2023</w:t>
          </w:r>
        </w:p>
      </w:tc>
    </w:tr>
    <w:tr w:rsidR="004D72BA" w14:paraId="1A05B601" w14:textId="77777777" w:rsidTr="0054432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5ABAE0C" w14:textId="20FE9E11" w:rsidR="00ED54E0" w:rsidRPr="00182B84" w:rsidRDefault="00725EA0" w:rsidP="00425DC5">
          <w:pPr>
            <w:jc w:val="left"/>
            <w:rPr>
              <w:b/>
            </w:rPr>
          </w:pPr>
          <w:r w:rsidRPr="002F663C">
            <w:rPr>
              <w:rFonts w:eastAsia="Calibri" w:cs="Times New Roman"/>
              <w:color w:val="FF0000"/>
              <w:szCs w:val="16"/>
            </w:rPr>
            <w:t>(</w:t>
          </w:r>
          <w:bookmarkStart w:id="31" w:name="bmkSerial"/>
          <w:bookmarkEnd w:id="31"/>
          <w:r>
            <w:rPr>
              <w:rFonts w:eastAsia="Calibri" w:cs="Times New Roman"/>
              <w:color w:val="FF0000"/>
              <w:szCs w:val="16"/>
            </w:rPr>
            <w:t>23-</w:t>
          </w:r>
          <w:r w:rsidR="00F50720">
            <w:rPr>
              <w:rFonts w:eastAsia="Calibri" w:cs="Times New Roman"/>
              <w:color w:val="FF0000"/>
              <w:szCs w:val="16"/>
            </w:rPr>
            <w:t>5401</w:t>
          </w:r>
          <w:r w:rsidRPr="002F663C">
            <w:rPr>
              <w:rFonts w:eastAsia="Calibri" w:cs="Times New Roman"/>
              <w:color w:val="FF0000"/>
              <w:szCs w:val="16"/>
            </w:rPr>
            <w:t>)</w:t>
          </w:r>
        </w:p>
      </w:tc>
      <w:tc>
        <w:tcPr>
          <w:tcW w:w="3325" w:type="dxa"/>
          <w:tcBorders>
            <w:bottom w:val="single" w:sz="4" w:space="0" w:color="auto"/>
          </w:tcBorders>
          <w:tcMar>
            <w:top w:w="0" w:type="dxa"/>
            <w:left w:w="108" w:type="dxa"/>
            <w:bottom w:w="57" w:type="dxa"/>
            <w:right w:w="108" w:type="dxa"/>
          </w:tcMar>
          <w:vAlign w:val="bottom"/>
        </w:tcPr>
        <w:p w14:paraId="2640ABA6" w14:textId="77777777" w:rsidR="00ED54E0" w:rsidRPr="00182B84" w:rsidRDefault="00725EA0" w:rsidP="00425DC5">
          <w:pPr>
            <w:jc w:val="right"/>
            <w:rPr>
              <w:szCs w:val="16"/>
            </w:rPr>
          </w:pPr>
          <w:r w:rsidRPr="00182B84">
            <w:rPr>
              <w:bCs/>
              <w:szCs w:val="16"/>
            </w:rPr>
            <w:t xml:space="preserve">Page: </w:t>
          </w:r>
          <w:r w:rsidRPr="00182B84">
            <w:rPr>
              <w:bCs/>
              <w:szCs w:val="16"/>
            </w:rPr>
            <w:fldChar w:fldCharType="begin"/>
          </w:r>
          <w:r w:rsidRPr="00182B84">
            <w:rPr>
              <w:bCs/>
              <w:szCs w:val="16"/>
            </w:rPr>
            <w:instrText xml:space="preserve"> PAGE  \* Arabic  \* MERGEFORMAT </w:instrText>
          </w:r>
          <w:r w:rsidRPr="00182B84">
            <w:rPr>
              <w:bCs/>
              <w:szCs w:val="16"/>
            </w:rPr>
            <w:fldChar w:fldCharType="separate"/>
          </w:r>
          <w:r w:rsidR="00F04A9D">
            <w:rPr>
              <w:bCs/>
              <w:noProof/>
              <w:szCs w:val="16"/>
            </w:rPr>
            <w:t>1</w:t>
          </w:r>
          <w:r w:rsidRPr="00182B84">
            <w:rPr>
              <w:bCs/>
              <w:szCs w:val="16"/>
            </w:rPr>
            <w:fldChar w:fldCharType="end"/>
          </w:r>
          <w:r w:rsidRPr="00182B84">
            <w:rPr>
              <w:bCs/>
              <w:szCs w:val="16"/>
            </w:rPr>
            <w:t>/</w:t>
          </w:r>
          <w:r w:rsidRPr="00182B84">
            <w:rPr>
              <w:bCs/>
              <w:szCs w:val="16"/>
            </w:rPr>
            <w:fldChar w:fldCharType="begin"/>
          </w:r>
          <w:r w:rsidRPr="00182B84">
            <w:rPr>
              <w:bCs/>
              <w:szCs w:val="16"/>
            </w:rPr>
            <w:instrText xml:space="preserve"> NUMPAGES  \* Arabic  \* MERGEFORMAT </w:instrText>
          </w:r>
          <w:r w:rsidRPr="00182B84">
            <w:rPr>
              <w:bCs/>
              <w:szCs w:val="16"/>
            </w:rPr>
            <w:fldChar w:fldCharType="separate"/>
          </w:r>
          <w:r w:rsidR="00F04A9D">
            <w:rPr>
              <w:bCs/>
              <w:noProof/>
              <w:szCs w:val="16"/>
            </w:rPr>
            <w:t>1</w:t>
          </w:r>
          <w:r w:rsidRPr="00182B84">
            <w:rPr>
              <w:bCs/>
              <w:szCs w:val="16"/>
            </w:rPr>
            <w:fldChar w:fldCharType="end"/>
          </w:r>
        </w:p>
      </w:tc>
    </w:tr>
    <w:tr w:rsidR="004D72BA" w14:paraId="149F723A" w14:textId="77777777" w:rsidTr="0054432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8240EC4" w14:textId="77777777" w:rsidR="00ED54E0" w:rsidRPr="00182B84" w:rsidRDefault="00725EA0" w:rsidP="00425DC5">
          <w:pPr>
            <w:jc w:val="left"/>
            <w:rPr>
              <w:sz w:val="14"/>
              <w:szCs w:val="16"/>
            </w:rPr>
          </w:pPr>
          <w:r>
            <w:rPr>
              <w:b/>
            </w:rPr>
            <w:t>Committee on Technical Barriers to Trade</w:t>
          </w:r>
        </w:p>
      </w:tc>
      <w:tc>
        <w:tcPr>
          <w:tcW w:w="3325" w:type="dxa"/>
          <w:tcBorders>
            <w:top w:val="single" w:sz="4" w:space="0" w:color="auto"/>
          </w:tcBorders>
          <w:tcMar>
            <w:top w:w="113" w:type="dxa"/>
            <w:left w:w="108" w:type="dxa"/>
            <w:bottom w:w="57" w:type="dxa"/>
            <w:right w:w="108" w:type="dxa"/>
          </w:tcMar>
          <w:vAlign w:val="center"/>
        </w:tcPr>
        <w:p w14:paraId="4A575D34" w14:textId="77777777" w:rsidR="00ED54E0" w:rsidRPr="00182B84" w:rsidRDefault="00725EA0" w:rsidP="00425DC5">
          <w:pPr>
            <w:jc w:val="right"/>
            <w:rPr>
              <w:bCs/>
              <w:szCs w:val="18"/>
            </w:rPr>
          </w:pPr>
          <w:r w:rsidRPr="002F663C">
            <w:rPr>
              <w:rFonts w:eastAsia="Calibri" w:cs="Times New Roman"/>
              <w:bCs/>
              <w:szCs w:val="18"/>
            </w:rPr>
            <w:t xml:space="preserve">Original: </w:t>
          </w:r>
          <w:bookmarkStart w:id="32" w:name="bmkOriginalLanguage"/>
          <w:r w:rsidRPr="002F663C">
            <w:rPr>
              <w:rFonts w:eastAsia="Calibri" w:cs="Times New Roman"/>
              <w:bCs/>
              <w:szCs w:val="18"/>
            </w:rPr>
            <w:t>English</w:t>
          </w:r>
          <w:bookmarkEnd w:id="32"/>
        </w:p>
      </w:tc>
    </w:tr>
  </w:tbl>
  <w:p w14:paraId="43EDE8D9" w14:textId="77777777" w:rsidR="00ED54E0" w:rsidRDefault="00ED54E0" w:rsidP="00DD3D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CA25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641D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075A666C"/>
    <w:numStyleLink w:val="LegalHeadings"/>
  </w:abstractNum>
  <w:abstractNum w:abstractNumId="12" w15:restartNumberingAfterBreak="0">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3B8D24E">
      <w:start w:val="1"/>
      <w:numFmt w:val="decimal"/>
      <w:pStyle w:val="SummaryText"/>
      <w:lvlText w:val="%1."/>
      <w:lvlJc w:val="left"/>
      <w:pPr>
        <w:ind w:left="360" w:hanging="360"/>
      </w:pPr>
    </w:lvl>
    <w:lvl w:ilvl="1" w:tplc="B1A20F50" w:tentative="1">
      <w:start w:val="1"/>
      <w:numFmt w:val="lowerLetter"/>
      <w:lvlText w:val="%2."/>
      <w:lvlJc w:val="left"/>
      <w:pPr>
        <w:ind w:left="1080" w:hanging="360"/>
      </w:pPr>
    </w:lvl>
    <w:lvl w:ilvl="2" w:tplc="CDE6834A" w:tentative="1">
      <w:start w:val="1"/>
      <w:numFmt w:val="lowerRoman"/>
      <w:lvlText w:val="%3."/>
      <w:lvlJc w:val="right"/>
      <w:pPr>
        <w:ind w:left="1800" w:hanging="180"/>
      </w:pPr>
    </w:lvl>
    <w:lvl w:ilvl="3" w:tplc="39A872F8" w:tentative="1">
      <w:start w:val="1"/>
      <w:numFmt w:val="decimal"/>
      <w:lvlText w:val="%4."/>
      <w:lvlJc w:val="left"/>
      <w:pPr>
        <w:ind w:left="2520" w:hanging="360"/>
      </w:pPr>
    </w:lvl>
    <w:lvl w:ilvl="4" w:tplc="1B1C8586" w:tentative="1">
      <w:start w:val="1"/>
      <w:numFmt w:val="lowerLetter"/>
      <w:lvlText w:val="%5."/>
      <w:lvlJc w:val="left"/>
      <w:pPr>
        <w:ind w:left="3240" w:hanging="360"/>
      </w:pPr>
    </w:lvl>
    <w:lvl w:ilvl="5" w:tplc="F94C606A" w:tentative="1">
      <w:start w:val="1"/>
      <w:numFmt w:val="lowerRoman"/>
      <w:lvlText w:val="%6."/>
      <w:lvlJc w:val="right"/>
      <w:pPr>
        <w:ind w:left="3960" w:hanging="180"/>
      </w:pPr>
    </w:lvl>
    <w:lvl w:ilvl="6" w:tplc="3AA89ECA" w:tentative="1">
      <w:start w:val="1"/>
      <w:numFmt w:val="decimal"/>
      <w:lvlText w:val="%7."/>
      <w:lvlJc w:val="left"/>
      <w:pPr>
        <w:ind w:left="4680" w:hanging="360"/>
      </w:pPr>
    </w:lvl>
    <w:lvl w:ilvl="7" w:tplc="36BE6520" w:tentative="1">
      <w:start w:val="1"/>
      <w:numFmt w:val="lowerLetter"/>
      <w:lvlText w:val="%8."/>
      <w:lvlJc w:val="left"/>
      <w:pPr>
        <w:ind w:left="5400" w:hanging="360"/>
      </w:pPr>
    </w:lvl>
    <w:lvl w:ilvl="8" w:tplc="02340348" w:tentative="1">
      <w:start w:val="1"/>
      <w:numFmt w:val="lowerRoman"/>
      <w:lvlText w:val="%9."/>
      <w:lvlJc w:val="right"/>
      <w:pPr>
        <w:ind w:left="6120" w:hanging="180"/>
      </w:pPr>
    </w:lvl>
  </w:abstractNum>
  <w:num w:numId="1" w16cid:durableId="281305789">
    <w:abstractNumId w:val="9"/>
  </w:num>
  <w:num w:numId="2" w16cid:durableId="921137753">
    <w:abstractNumId w:val="7"/>
  </w:num>
  <w:num w:numId="3" w16cid:durableId="965617967">
    <w:abstractNumId w:val="6"/>
  </w:num>
  <w:num w:numId="4" w16cid:durableId="460734982">
    <w:abstractNumId w:val="5"/>
  </w:num>
  <w:num w:numId="5" w16cid:durableId="1512328862">
    <w:abstractNumId w:val="4"/>
  </w:num>
  <w:num w:numId="6" w16cid:durableId="1475490627">
    <w:abstractNumId w:val="12"/>
  </w:num>
  <w:num w:numId="7" w16cid:durableId="766930352">
    <w:abstractNumId w:val="11"/>
  </w:num>
  <w:num w:numId="8" w16cid:durableId="486671707">
    <w:abstractNumId w:val="10"/>
  </w:num>
  <w:num w:numId="9" w16cid:durableId="17831808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6049799">
    <w:abstractNumId w:val="13"/>
  </w:num>
  <w:num w:numId="11" w16cid:durableId="63379177">
    <w:abstractNumId w:val="8"/>
  </w:num>
  <w:num w:numId="12" w16cid:durableId="851458256">
    <w:abstractNumId w:val="3"/>
  </w:num>
  <w:num w:numId="13" w16cid:durableId="1493788400">
    <w:abstractNumId w:val="2"/>
  </w:num>
  <w:num w:numId="14" w16cid:durableId="809637490">
    <w:abstractNumId w:val="1"/>
  </w:num>
  <w:num w:numId="15" w16cid:durableId="617639184">
    <w:abstractNumId w:val="0"/>
  </w:num>
  <w:num w:numId="16" w16cid:durableId="1699501276">
    <w:abstractNumId w:val="11"/>
    <w:lvlOverride w:ilvl="0">
      <w:lvl w:ilvl="0">
        <w:start w:val="1"/>
        <w:numFmt w:val="decimal"/>
        <w:pStyle w:val="Heading1"/>
        <w:isLgl/>
        <w:suff w:val="nothing"/>
        <w:lvlText w:val="%1  "/>
        <w:lvlJc w:val="left"/>
        <w:pPr>
          <w:ind w:left="0" w:firstLine="0"/>
        </w:pPr>
        <w:rPr>
          <w:rFonts w:hint="default"/>
        </w:rPr>
      </w:lvl>
    </w:lvlOverride>
    <w:lvlOverride w:ilvl="1">
      <w:lvl w:ilvl="1">
        <w:start w:val="1"/>
        <w:numFmt w:val="decimal"/>
        <w:pStyle w:val="Heading2"/>
        <w:isLgl/>
        <w:suff w:val="nothing"/>
        <w:lvlText w:val="%1.%2  "/>
        <w:lvlJc w:val="left"/>
        <w:pPr>
          <w:ind w:left="0" w:firstLine="0"/>
        </w:pPr>
        <w:rPr>
          <w:rFonts w:hint="default"/>
        </w:rPr>
      </w:lvl>
    </w:lvlOverride>
    <w:lvlOverride w:ilvl="2">
      <w:lvl w:ilvl="2">
        <w:start w:val="1"/>
        <w:numFmt w:val="decimal"/>
        <w:pStyle w:val="Heading3"/>
        <w:isLgl/>
        <w:suff w:val="nothing"/>
        <w:lvlText w:val="%1.%2.%3  "/>
        <w:lvlJc w:val="left"/>
        <w:pPr>
          <w:ind w:left="0" w:firstLine="0"/>
        </w:pPr>
        <w:rPr>
          <w:rFonts w:hint="default"/>
        </w:rPr>
      </w:lvl>
    </w:lvlOverride>
    <w:lvlOverride w:ilvl="3">
      <w:lvl w:ilvl="3">
        <w:start w:val="1"/>
        <w:numFmt w:val="decimal"/>
        <w:pStyle w:val="Heading4"/>
        <w:isLgl/>
        <w:suff w:val="nothing"/>
        <w:lvlText w:val="%1.%2.%3.%4  "/>
        <w:lvlJc w:val="left"/>
        <w:pPr>
          <w:ind w:left="0" w:firstLine="0"/>
        </w:pPr>
        <w:rPr>
          <w:rFonts w:hint="default"/>
        </w:rPr>
      </w:lvl>
    </w:lvlOverride>
    <w:lvlOverride w:ilvl="4">
      <w:lvl w:ilvl="4">
        <w:start w:val="1"/>
        <w:numFmt w:val="decimal"/>
        <w:pStyle w:val="Heading5"/>
        <w:isLgl/>
        <w:suff w:val="nothing"/>
        <w:lvlText w:val="%1.%2.%3.%4.%5  "/>
        <w:lvlJc w:val="left"/>
        <w:pPr>
          <w:ind w:left="0" w:firstLine="0"/>
        </w:pPr>
        <w:rPr>
          <w:rFonts w:hint="default"/>
        </w:rPr>
      </w:lvl>
    </w:lvlOverride>
    <w:lvlOverride w:ilvl="5">
      <w:lvl w:ilvl="5">
        <w:start w:val="1"/>
        <w:numFmt w:val="decimal"/>
        <w:pStyle w:val="Heading6"/>
        <w:isLgl/>
        <w:suff w:val="nothing"/>
        <w:lvlText w:val="%1.%2.%3.%4.%5.%6  "/>
        <w:lvlJc w:val="left"/>
        <w:pPr>
          <w:ind w:left="0" w:firstLine="0"/>
        </w:pPr>
        <w:rPr>
          <w:rFonts w:hint="default"/>
        </w:rPr>
      </w:lvl>
    </w:lvlOverride>
    <w:lvlOverride w:ilvl="6">
      <w:lvl w:ilvl="6">
        <w:start w:val="1"/>
        <w:numFmt w:val="decimal"/>
        <w:lvlRestart w:val="1"/>
        <w:pStyle w:val="BodyText"/>
        <w:isLgl/>
        <w:suff w:val="nothing"/>
        <w:lvlText w:val="%1.%7.  "/>
        <w:lvlJc w:val="left"/>
        <w:pPr>
          <w:ind w:left="0" w:firstLine="0"/>
        </w:pPr>
        <w:rPr>
          <w:rFonts w:hint="default"/>
        </w:rPr>
      </w:lvl>
    </w:lvlOverride>
    <w:lvlOverride w:ilvl="7">
      <w:lvl w:ilvl="7">
        <w:start w:val="1"/>
        <w:numFmt w:val="lowerLetter"/>
        <w:pStyle w:val="BodyText2"/>
        <w:lvlText w:val="%8."/>
        <w:lvlJc w:val="left"/>
        <w:pPr>
          <w:tabs>
            <w:tab w:val="num" w:pos="907"/>
          </w:tabs>
          <w:ind w:left="907" w:hanging="340"/>
        </w:pPr>
        <w:rPr>
          <w:rFonts w:hint="default"/>
        </w:rPr>
      </w:lvl>
    </w:lvlOverride>
    <w:lvlOverride w:ilvl="8">
      <w:lvl w:ilvl="8">
        <w:start w:val="1"/>
        <w:numFmt w:val="lowerRoman"/>
        <w:pStyle w:val="BodyText3"/>
        <w:lvlText w:val="%9."/>
        <w:lvlJc w:val="left"/>
        <w:pPr>
          <w:tabs>
            <w:tab w:val="num" w:pos="1247"/>
          </w:tabs>
          <w:ind w:left="1247" w:hanging="3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defaultTabStop w:val="567"/>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63C"/>
    <w:rsid w:val="00010D6C"/>
    <w:rsid w:val="00022513"/>
    <w:rsid w:val="000248E6"/>
    <w:rsid w:val="000272F6"/>
    <w:rsid w:val="00037AC4"/>
    <w:rsid w:val="000423BF"/>
    <w:rsid w:val="00043ECC"/>
    <w:rsid w:val="000539E2"/>
    <w:rsid w:val="000700FF"/>
    <w:rsid w:val="00082727"/>
    <w:rsid w:val="000923D1"/>
    <w:rsid w:val="000A0633"/>
    <w:rsid w:val="000A4945"/>
    <w:rsid w:val="000A5283"/>
    <w:rsid w:val="000B31E1"/>
    <w:rsid w:val="000C5214"/>
    <w:rsid w:val="000F3D39"/>
    <w:rsid w:val="001120DB"/>
    <w:rsid w:val="0011356B"/>
    <w:rsid w:val="00124403"/>
    <w:rsid w:val="0013337F"/>
    <w:rsid w:val="0013637D"/>
    <w:rsid w:val="001642F0"/>
    <w:rsid w:val="00175DD6"/>
    <w:rsid w:val="00182B84"/>
    <w:rsid w:val="001C2A9D"/>
    <w:rsid w:val="001D165E"/>
    <w:rsid w:val="001E291F"/>
    <w:rsid w:val="001E2E4A"/>
    <w:rsid w:val="00223DA8"/>
    <w:rsid w:val="00233408"/>
    <w:rsid w:val="00265A0E"/>
    <w:rsid w:val="0027067B"/>
    <w:rsid w:val="00281997"/>
    <w:rsid w:val="002B2435"/>
    <w:rsid w:val="002B2F95"/>
    <w:rsid w:val="002D78C9"/>
    <w:rsid w:val="002F663C"/>
    <w:rsid w:val="00304F14"/>
    <w:rsid w:val="003156C6"/>
    <w:rsid w:val="00327D40"/>
    <w:rsid w:val="00335575"/>
    <w:rsid w:val="003572B4"/>
    <w:rsid w:val="00370A55"/>
    <w:rsid w:val="00381A7D"/>
    <w:rsid w:val="003971FF"/>
    <w:rsid w:val="00397FF5"/>
    <w:rsid w:val="004244A9"/>
    <w:rsid w:val="00425DC5"/>
    <w:rsid w:val="00467032"/>
    <w:rsid w:val="0046754A"/>
    <w:rsid w:val="00467A46"/>
    <w:rsid w:val="004A220F"/>
    <w:rsid w:val="004C5A53"/>
    <w:rsid w:val="004D4D19"/>
    <w:rsid w:val="004D72BA"/>
    <w:rsid w:val="004F203A"/>
    <w:rsid w:val="005336B8"/>
    <w:rsid w:val="00544326"/>
    <w:rsid w:val="00547B5F"/>
    <w:rsid w:val="005733F2"/>
    <w:rsid w:val="00573D49"/>
    <w:rsid w:val="005A1A22"/>
    <w:rsid w:val="005B04B9"/>
    <w:rsid w:val="005B3ACA"/>
    <w:rsid w:val="005B68C7"/>
    <w:rsid w:val="005B7054"/>
    <w:rsid w:val="005C353B"/>
    <w:rsid w:val="005C6920"/>
    <w:rsid w:val="005D5981"/>
    <w:rsid w:val="005F30CB"/>
    <w:rsid w:val="00612644"/>
    <w:rsid w:val="00615DE8"/>
    <w:rsid w:val="00620F21"/>
    <w:rsid w:val="0062527B"/>
    <w:rsid w:val="00634434"/>
    <w:rsid w:val="0064657D"/>
    <w:rsid w:val="00657B4C"/>
    <w:rsid w:val="00674CCD"/>
    <w:rsid w:val="006B3175"/>
    <w:rsid w:val="006C5A96"/>
    <w:rsid w:val="006E7D82"/>
    <w:rsid w:val="006F5826"/>
    <w:rsid w:val="00700181"/>
    <w:rsid w:val="00711F9C"/>
    <w:rsid w:val="007141CF"/>
    <w:rsid w:val="0071546B"/>
    <w:rsid w:val="00724E52"/>
    <w:rsid w:val="00725EA0"/>
    <w:rsid w:val="00745146"/>
    <w:rsid w:val="007577E3"/>
    <w:rsid w:val="00760003"/>
    <w:rsid w:val="00760DB3"/>
    <w:rsid w:val="00771C40"/>
    <w:rsid w:val="007755FC"/>
    <w:rsid w:val="00782B32"/>
    <w:rsid w:val="00782EF4"/>
    <w:rsid w:val="00787DBC"/>
    <w:rsid w:val="007B3D3F"/>
    <w:rsid w:val="007E6507"/>
    <w:rsid w:val="007F2B8E"/>
    <w:rsid w:val="007F32D1"/>
    <w:rsid w:val="007F38C2"/>
    <w:rsid w:val="007F6EA2"/>
    <w:rsid w:val="00807247"/>
    <w:rsid w:val="00816096"/>
    <w:rsid w:val="0082081F"/>
    <w:rsid w:val="00832639"/>
    <w:rsid w:val="00840C2B"/>
    <w:rsid w:val="008739FD"/>
    <w:rsid w:val="00893E85"/>
    <w:rsid w:val="008A0701"/>
    <w:rsid w:val="008B1018"/>
    <w:rsid w:val="008C42D2"/>
    <w:rsid w:val="008E2C13"/>
    <w:rsid w:val="008E372C"/>
    <w:rsid w:val="00917235"/>
    <w:rsid w:val="00942DF3"/>
    <w:rsid w:val="00992AEA"/>
    <w:rsid w:val="009A4D36"/>
    <w:rsid w:val="009A6F54"/>
    <w:rsid w:val="009F7637"/>
    <w:rsid w:val="00A001F6"/>
    <w:rsid w:val="00A1565D"/>
    <w:rsid w:val="00A20371"/>
    <w:rsid w:val="00A372AC"/>
    <w:rsid w:val="00A43C3A"/>
    <w:rsid w:val="00A6057A"/>
    <w:rsid w:val="00A72245"/>
    <w:rsid w:val="00A74017"/>
    <w:rsid w:val="00AA332C"/>
    <w:rsid w:val="00AA6B9C"/>
    <w:rsid w:val="00AB3D96"/>
    <w:rsid w:val="00AC27F8"/>
    <w:rsid w:val="00AD3047"/>
    <w:rsid w:val="00AD4C72"/>
    <w:rsid w:val="00AD55DF"/>
    <w:rsid w:val="00AE2AEE"/>
    <w:rsid w:val="00AE568A"/>
    <w:rsid w:val="00B00276"/>
    <w:rsid w:val="00B053E7"/>
    <w:rsid w:val="00B16ACF"/>
    <w:rsid w:val="00B17BD8"/>
    <w:rsid w:val="00B230EC"/>
    <w:rsid w:val="00B27953"/>
    <w:rsid w:val="00B41614"/>
    <w:rsid w:val="00B52738"/>
    <w:rsid w:val="00B56EDC"/>
    <w:rsid w:val="00B65A73"/>
    <w:rsid w:val="00BB1341"/>
    <w:rsid w:val="00BB1F84"/>
    <w:rsid w:val="00BB5622"/>
    <w:rsid w:val="00BE5468"/>
    <w:rsid w:val="00BF067B"/>
    <w:rsid w:val="00C11EAC"/>
    <w:rsid w:val="00C14444"/>
    <w:rsid w:val="00C15F6D"/>
    <w:rsid w:val="00C2459D"/>
    <w:rsid w:val="00C305D7"/>
    <w:rsid w:val="00C30F2A"/>
    <w:rsid w:val="00C425A5"/>
    <w:rsid w:val="00C43456"/>
    <w:rsid w:val="00C50BF8"/>
    <w:rsid w:val="00C65C0C"/>
    <w:rsid w:val="00C808FC"/>
    <w:rsid w:val="00C90A38"/>
    <w:rsid w:val="00C94EC2"/>
    <w:rsid w:val="00CA5556"/>
    <w:rsid w:val="00CB1E28"/>
    <w:rsid w:val="00CB629C"/>
    <w:rsid w:val="00CD7D97"/>
    <w:rsid w:val="00CE3EE6"/>
    <w:rsid w:val="00CE4BA1"/>
    <w:rsid w:val="00D000C7"/>
    <w:rsid w:val="00D221B8"/>
    <w:rsid w:val="00D22E2C"/>
    <w:rsid w:val="00D51C5C"/>
    <w:rsid w:val="00D52A9D"/>
    <w:rsid w:val="00D55AAD"/>
    <w:rsid w:val="00D747AE"/>
    <w:rsid w:val="00D9226C"/>
    <w:rsid w:val="00D95F69"/>
    <w:rsid w:val="00DA20BD"/>
    <w:rsid w:val="00DA4169"/>
    <w:rsid w:val="00DC1434"/>
    <w:rsid w:val="00DD3DD7"/>
    <w:rsid w:val="00DD4208"/>
    <w:rsid w:val="00DE1F32"/>
    <w:rsid w:val="00DE50DB"/>
    <w:rsid w:val="00DF085F"/>
    <w:rsid w:val="00DF6AE1"/>
    <w:rsid w:val="00E0707F"/>
    <w:rsid w:val="00E1426C"/>
    <w:rsid w:val="00E46FD5"/>
    <w:rsid w:val="00E544BB"/>
    <w:rsid w:val="00E56545"/>
    <w:rsid w:val="00E626B0"/>
    <w:rsid w:val="00E9471B"/>
    <w:rsid w:val="00EA5D4F"/>
    <w:rsid w:val="00EB2EDB"/>
    <w:rsid w:val="00EB6C56"/>
    <w:rsid w:val="00EB7B40"/>
    <w:rsid w:val="00EC74B2"/>
    <w:rsid w:val="00ED1D47"/>
    <w:rsid w:val="00ED54E0"/>
    <w:rsid w:val="00EE587D"/>
    <w:rsid w:val="00EF639C"/>
    <w:rsid w:val="00F03D59"/>
    <w:rsid w:val="00F04A9D"/>
    <w:rsid w:val="00F05F0C"/>
    <w:rsid w:val="00F15787"/>
    <w:rsid w:val="00F32397"/>
    <w:rsid w:val="00F357E7"/>
    <w:rsid w:val="00F359DB"/>
    <w:rsid w:val="00F40595"/>
    <w:rsid w:val="00F50720"/>
    <w:rsid w:val="00F53557"/>
    <w:rsid w:val="00F77BEC"/>
    <w:rsid w:val="00F810EA"/>
    <w:rsid w:val="00FA1663"/>
    <w:rsid w:val="00FA5EBC"/>
    <w:rsid w:val="00FA6F48"/>
    <w:rsid w:val="00FD224A"/>
    <w:rsid w:val="00FD28F0"/>
    <w:rsid w:val="00FE4603"/>
    <w:rsid w:val="00FF04A8"/>
    <w:rsid w:val="00FF4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AD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738"/>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qFormat/>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aliases w:val="Ref,de nota al pie"/>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9"/>
    <w:unhideWhenUsed/>
    <w:rsid w:val="00B52738"/>
    <w:rPr>
      <w:color w:val="0000FF" w:themeColor="hyperlink"/>
      <w:u w:val="single"/>
    </w:rPr>
  </w:style>
  <w:style w:type="paragraph" w:styleId="Bibliography">
    <w:name w:val="Bibliography"/>
    <w:basedOn w:val="Normal"/>
    <w:next w:val="Normal"/>
    <w:uiPriority w:val="49"/>
    <w:semiHidden/>
    <w:unhideWhenUsed/>
    <w:rsid w:val="00547B5F"/>
  </w:style>
  <w:style w:type="paragraph" w:styleId="BlockText">
    <w:name w:val="Block Text"/>
    <w:basedOn w:val="Normal"/>
    <w:uiPriority w:val="99"/>
    <w:semiHidden/>
    <w:unhideWhenUsed/>
    <w:rsid w:val="00547B5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547B5F"/>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547B5F"/>
    <w:rPr>
      <w:rFonts w:ascii="Verdana" w:hAnsi="Verdana"/>
      <w:sz w:val="18"/>
    </w:rPr>
  </w:style>
  <w:style w:type="paragraph" w:styleId="BodyTextIndent">
    <w:name w:val="Body Text Indent"/>
    <w:basedOn w:val="Normal"/>
    <w:link w:val="BodyTextIndentChar"/>
    <w:uiPriority w:val="99"/>
    <w:semiHidden/>
    <w:unhideWhenUsed/>
    <w:rsid w:val="00547B5F"/>
    <w:pPr>
      <w:spacing w:after="120"/>
      <w:ind w:left="283"/>
    </w:pPr>
  </w:style>
  <w:style w:type="character" w:customStyle="1" w:styleId="BodyTextIndentChar">
    <w:name w:val="Body Text Indent Char"/>
    <w:basedOn w:val="DefaultParagraphFont"/>
    <w:link w:val="BodyTextIndent"/>
    <w:uiPriority w:val="99"/>
    <w:semiHidden/>
    <w:rsid w:val="00547B5F"/>
    <w:rPr>
      <w:rFonts w:ascii="Verdana" w:hAnsi="Verdana"/>
      <w:sz w:val="18"/>
    </w:rPr>
  </w:style>
  <w:style w:type="paragraph" w:styleId="BodyTextFirstIndent2">
    <w:name w:val="Body Text First Indent 2"/>
    <w:basedOn w:val="BodyTextIndent"/>
    <w:link w:val="BodyTextFirstIndent2Char"/>
    <w:uiPriority w:val="99"/>
    <w:semiHidden/>
    <w:unhideWhenUsed/>
    <w:rsid w:val="00547B5F"/>
    <w:pPr>
      <w:spacing w:after="0"/>
      <w:ind w:left="360" w:firstLine="360"/>
    </w:pPr>
  </w:style>
  <w:style w:type="character" w:customStyle="1" w:styleId="BodyTextFirstIndent2Char">
    <w:name w:val="Body Text First Indent 2 Char"/>
    <w:basedOn w:val="BodyTextIndentChar"/>
    <w:link w:val="BodyTextFirstIndent2"/>
    <w:uiPriority w:val="99"/>
    <w:semiHidden/>
    <w:rsid w:val="00547B5F"/>
    <w:rPr>
      <w:rFonts w:ascii="Verdana" w:hAnsi="Verdana"/>
      <w:sz w:val="18"/>
    </w:rPr>
  </w:style>
  <w:style w:type="paragraph" w:styleId="BodyTextIndent2">
    <w:name w:val="Body Text Indent 2"/>
    <w:basedOn w:val="Normal"/>
    <w:link w:val="BodyTextIndent2Char"/>
    <w:uiPriority w:val="99"/>
    <w:semiHidden/>
    <w:unhideWhenUsed/>
    <w:rsid w:val="00547B5F"/>
    <w:pPr>
      <w:spacing w:after="120" w:line="480" w:lineRule="auto"/>
      <w:ind w:left="283"/>
    </w:pPr>
  </w:style>
  <w:style w:type="character" w:customStyle="1" w:styleId="BodyTextIndent2Char">
    <w:name w:val="Body Text Indent 2 Char"/>
    <w:basedOn w:val="DefaultParagraphFont"/>
    <w:link w:val="BodyTextIndent2"/>
    <w:uiPriority w:val="99"/>
    <w:semiHidden/>
    <w:rsid w:val="00547B5F"/>
    <w:rPr>
      <w:rFonts w:ascii="Verdana" w:hAnsi="Verdana"/>
      <w:sz w:val="18"/>
    </w:rPr>
  </w:style>
  <w:style w:type="paragraph" w:styleId="BodyTextIndent3">
    <w:name w:val="Body Text Indent 3"/>
    <w:basedOn w:val="Normal"/>
    <w:link w:val="BodyTextIndent3Char"/>
    <w:uiPriority w:val="99"/>
    <w:semiHidden/>
    <w:unhideWhenUsed/>
    <w:rsid w:val="00547B5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47B5F"/>
    <w:rPr>
      <w:rFonts w:ascii="Verdana" w:hAnsi="Verdana"/>
      <w:sz w:val="16"/>
      <w:szCs w:val="16"/>
    </w:rPr>
  </w:style>
  <w:style w:type="character" w:styleId="BookTitle">
    <w:name w:val="Book Title"/>
    <w:basedOn w:val="DefaultParagraphFont"/>
    <w:uiPriority w:val="99"/>
    <w:semiHidden/>
    <w:qFormat/>
    <w:rsid w:val="00547B5F"/>
    <w:rPr>
      <w:b/>
      <w:bCs/>
      <w:smallCaps/>
      <w:spacing w:val="5"/>
    </w:rPr>
  </w:style>
  <w:style w:type="paragraph" w:styleId="Closing">
    <w:name w:val="Closing"/>
    <w:basedOn w:val="Normal"/>
    <w:link w:val="ClosingChar"/>
    <w:uiPriority w:val="99"/>
    <w:semiHidden/>
    <w:unhideWhenUsed/>
    <w:rsid w:val="00547B5F"/>
    <w:pPr>
      <w:ind w:left="4252"/>
    </w:pPr>
  </w:style>
  <w:style w:type="character" w:customStyle="1" w:styleId="ClosingChar">
    <w:name w:val="Closing Char"/>
    <w:basedOn w:val="DefaultParagraphFont"/>
    <w:link w:val="Closing"/>
    <w:uiPriority w:val="99"/>
    <w:semiHidden/>
    <w:rsid w:val="00547B5F"/>
    <w:rPr>
      <w:rFonts w:ascii="Verdana" w:hAnsi="Verdana"/>
      <w:sz w:val="18"/>
    </w:rPr>
  </w:style>
  <w:style w:type="character" w:styleId="CommentReference">
    <w:name w:val="annotation reference"/>
    <w:basedOn w:val="DefaultParagraphFont"/>
    <w:uiPriority w:val="99"/>
    <w:semiHidden/>
    <w:unhideWhenUsed/>
    <w:rsid w:val="00547B5F"/>
    <w:rPr>
      <w:sz w:val="16"/>
      <w:szCs w:val="16"/>
    </w:rPr>
  </w:style>
  <w:style w:type="paragraph" w:styleId="CommentText">
    <w:name w:val="annotation text"/>
    <w:basedOn w:val="Normal"/>
    <w:link w:val="CommentTextChar"/>
    <w:uiPriority w:val="99"/>
    <w:unhideWhenUsed/>
    <w:rsid w:val="00547B5F"/>
    <w:rPr>
      <w:sz w:val="20"/>
      <w:szCs w:val="20"/>
    </w:rPr>
  </w:style>
  <w:style w:type="character" w:customStyle="1" w:styleId="CommentTextChar">
    <w:name w:val="Comment Text Char"/>
    <w:basedOn w:val="DefaultParagraphFont"/>
    <w:link w:val="CommentText"/>
    <w:uiPriority w:val="99"/>
    <w:semiHidden/>
    <w:rsid w:val="00547B5F"/>
    <w:rPr>
      <w:rFonts w:ascii="Verdana" w:hAnsi="Verdana"/>
      <w:sz w:val="20"/>
      <w:szCs w:val="20"/>
    </w:rPr>
  </w:style>
  <w:style w:type="paragraph" w:styleId="CommentSubject">
    <w:name w:val="annotation subject"/>
    <w:basedOn w:val="CommentText"/>
    <w:next w:val="CommentText"/>
    <w:link w:val="CommentSubjectChar"/>
    <w:uiPriority w:val="99"/>
    <w:unhideWhenUsed/>
    <w:rsid w:val="00547B5F"/>
    <w:rPr>
      <w:b/>
      <w:bCs/>
    </w:rPr>
  </w:style>
  <w:style w:type="character" w:customStyle="1" w:styleId="CommentSubjectChar">
    <w:name w:val="Comment Subject Char"/>
    <w:basedOn w:val="CommentTextChar"/>
    <w:link w:val="CommentSubject"/>
    <w:uiPriority w:val="99"/>
    <w:semiHidden/>
    <w:rsid w:val="00547B5F"/>
    <w:rPr>
      <w:rFonts w:ascii="Verdana" w:hAnsi="Verdana"/>
      <w:b/>
      <w:bCs/>
      <w:sz w:val="20"/>
      <w:szCs w:val="20"/>
    </w:rPr>
  </w:style>
  <w:style w:type="paragraph" w:styleId="Date">
    <w:name w:val="Date"/>
    <w:basedOn w:val="Normal"/>
    <w:next w:val="Normal"/>
    <w:link w:val="DateChar"/>
    <w:uiPriority w:val="99"/>
    <w:semiHidden/>
    <w:unhideWhenUsed/>
    <w:rsid w:val="00547B5F"/>
  </w:style>
  <w:style w:type="character" w:customStyle="1" w:styleId="DateChar">
    <w:name w:val="Date Char"/>
    <w:basedOn w:val="DefaultParagraphFont"/>
    <w:link w:val="Date"/>
    <w:uiPriority w:val="99"/>
    <w:semiHidden/>
    <w:rsid w:val="00547B5F"/>
    <w:rPr>
      <w:rFonts w:ascii="Verdana" w:hAnsi="Verdana"/>
      <w:sz w:val="18"/>
    </w:rPr>
  </w:style>
  <w:style w:type="paragraph" w:styleId="DocumentMap">
    <w:name w:val="Document Map"/>
    <w:basedOn w:val="Normal"/>
    <w:link w:val="DocumentMapChar"/>
    <w:uiPriority w:val="99"/>
    <w:semiHidden/>
    <w:unhideWhenUsed/>
    <w:rsid w:val="00547B5F"/>
    <w:rPr>
      <w:rFonts w:ascii="Tahoma" w:hAnsi="Tahoma" w:cs="Tahoma"/>
      <w:sz w:val="16"/>
      <w:szCs w:val="16"/>
    </w:rPr>
  </w:style>
  <w:style w:type="character" w:customStyle="1" w:styleId="DocumentMapChar">
    <w:name w:val="Document Map Char"/>
    <w:basedOn w:val="DefaultParagraphFont"/>
    <w:link w:val="DocumentMap"/>
    <w:uiPriority w:val="99"/>
    <w:semiHidden/>
    <w:rsid w:val="00547B5F"/>
    <w:rPr>
      <w:rFonts w:ascii="Tahoma" w:hAnsi="Tahoma" w:cs="Tahoma"/>
      <w:sz w:val="16"/>
      <w:szCs w:val="16"/>
    </w:rPr>
  </w:style>
  <w:style w:type="paragraph" w:styleId="E-mailSignature">
    <w:name w:val="E-mail Signature"/>
    <w:basedOn w:val="Normal"/>
    <w:link w:val="E-mailSignatureChar"/>
    <w:uiPriority w:val="99"/>
    <w:semiHidden/>
    <w:unhideWhenUsed/>
    <w:rsid w:val="00547B5F"/>
  </w:style>
  <w:style w:type="character" w:customStyle="1" w:styleId="E-mailSignatureChar">
    <w:name w:val="E-mail Signature Char"/>
    <w:basedOn w:val="DefaultParagraphFont"/>
    <w:link w:val="E-mailSignature"/>
    <w:uiPriority w:val="99"/>
    <w:semiHidden/>
    <w:rsid w:val="00547B5F"/>
    <w:rPr>
      <w:rFonts w:ascii="Verdana" w:hAnsi="Verdana"/>
      <w:sz w:val="18"/>
    </w:rPr>
  </w:style>
  <w:style w:type="character" w:styleId="Emphasis">
    <w:name w:val="Emphasis"/>
    <w:basedOn w:val="DefaultParagraphFont"/>
    <w:uiPriority w:val="99"/>
    <w:semiHidden/>
    <w:qFormat/>
    <w:rsid w:val="00547B5F"/>
    <w:rPr>
      <w:i/>
      <w:iCs/>
    </w:rPr>
  </w:style>
  <w:style w:type="paragraph" w:styleId="EnvelopeAddress">
    <w:name w:val="envelope address"/>
    <w:basedOn w:val="Normal"/>
    <w:uiPriority w:val="99"/>
    <w:semiHidden/>
    <w:unhideWhenUsed/>
    <w:rsid w:val="00547B5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7B5F"/>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547B5F"/>
    <w:rPr>
      <w:color w:val="800080" w:themeColor="followedHyperlink"/>
      <w:u w:val="single"/>
    </w:rPr>
  </w:style>
  <w:style w:type="character" w:styleId="HTMLAcronym">
    <w:name w:val="HTML Acronym"/>
    <w:basedOn w:val="DefaultParagraphFont"/>
    <w:uiPriority w:val="99"/>
    <w:semiHidden/>
    <w:unhideWhenUsed/>
    <w:rsid w:val="00547B5F"/>
  </w:style>
  <w:style w:type="paragraph" w:styleId="HTMLAddress">
    <w:name w:val="HTML Address"/>
    <w:basedOn w:val="Normal"/>
    <w:link w:val="HTMLAddressChar"/>
    <w:uiPriority w:val="99"/>
    <w:semiHidden/>
    <w:unhideWhenUsed/>
    <w:rsid w:val="00547B5F"/>
    <w:rPr>
      <w:i/>
      <w:iCs/>
    </w:rPr>
  </w:style>
  <w:style w:type="character" w:customStyle="1" w:styleId="HTMLAddressChar">
    <w:name w:val="HTML Address Char"/>
    <w:basedOn w:val="DefaultParagraphFont"/>
    <w:link w:val="HTMLAddress"/>
    <w:uiPriority w:val="99"/>
    <w:semiHidden/>
    <w:rsid w:val="00547B5F"/>
    <w:rPr>
      <w:rFonts w:ascii="Verdana" w:hAnsi="Verdana"/>
      <w:i/>
      <w:iCs/>
      <w:sz w:val="18"/>
    </w:rPr>
  </w:style>
  <w:style w:type="character" w:styleId="HTMLCite">
    <w:name w:val="HTML Cite"/>
    <w:basedOn w:val="DefaultParagraphFont"/>
    <w:uiPriority w:val="99"/>
    <w:semiHidden/>
    <w:unhideWhenUsed/>
    <w:rsid w:val="00547B5F"/>
    <w:rPr>
      <w:i/>
      <w:iCs/>
    </w:rPr>
  </w:style>
  <w:style w:type="character" w:styleId="HTMLCode">
    <w:name w:val="HTML Code"/>
    <w:basedOn w:val="DefaultParagraphFont"/>
    <w:uiPriority w:val="99"/>
    <w:semiHidden/>
    <w:unhideWhenUsed/>
    <w:rsid w:val="00547B5F"/>
    <w:rPr>
      <w:rFonts w:ascii="Consolas" w:hAnsi="Consolas" w:cs="Consolas"/>
      <w:sz w:val="20"/>
      <w:szCs w:val="20"/>
    </w:rPr>
  </w:style>
  <w:style w:type="character" w:styleId="HTMLDefinition">
    <w:name w:val="HTML Definition"/>
    <w:basedOn w:val="DefaultParagraphFont"/>
    <w:uiPriority w:val="99"/>
    <w:semiHidden/>
    <w:unhideWhenUsed/>
    <w:rsid w:val="00547B5F"/>
    <w:rPr>
      <w:i/>
      <w:iCs/>
    </w:rPr>
  </w:style>
  <w:style w:type="character" w:styleId="HTMLKeyboard">
    <w:name w:val="HTML Keyboard"/>
    <w:basedOn w:val="DefaultParagraphFont"/>
    <w:uiPriority w:val="99"/>
    <w:semiHidden/>
    <w:unhideWhenUsed/>
    <w:rsid w:val="00547B5F"/>
    <w:rPr>
      <w:rFonts w:ascii="Consolas" w:hAnsi="Consolas" w:cs="Consolas"/>
      <w:sz w:val="20"/>
      <w:szCs w:val="20"/>
    </w:rPr>
  </w:style>
  <w:style w:type="paragraph" w:styleId="HTMLPreformatted">
    <w:name w:val="HTML Preformatted"/>
    <w:basedOn w:val="Normal"/>
    <w:link w:val="HTMLPreformattedChar"/>
    <w:uiPriority w:val="99"/>
    <w:semiHidden/>
    <w:unhideWhenUsed/>
    <w:rsid w:val="00547B5F"/>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47B5F"/>
    <w:rPr>
      <w:rFonts w:ascii="Consolas" w:hAnsi="Consolas" w:cs="Consolas"/>
      <w:sz w:val="20"/>
      <w:szCs w:val="20"/>
    </w:rPr>
  </w:style>
  <w:style w:type="character" w:styleId="HTMLSample">
    <w:name w:val="HTML Sample"/>
    <w:basedOn w:val="DefaultParagraphFont"/>
    <w:uiPriority w:val="99"/>
    <w:semiHidden/>
    <w:unhideWhenUsed/>
    <w:rsid w:val="00547B5F"/>
    <w:rPr>
      <w:rFonts w:ascii="Consolas" w:hAnsi="Consolas" w:cs="Consolas"/>
      <w:sz w:val="24"/>
      <w:szCs w:val="24"/>
    </w:rPr>
  </w:style>
  <w:style w:type="character" w:styleId="HTMLTypewriter">
    <w:name w:val="HTML Typewriter"/>
    <w:basedOn w:val="DefaultParagraphFont"/>
    <w:uiPriority w:val="99"/>
    <w:semiHidden/>
    <w:unhideWhenUsed/>
    <w:rsid w:val="00547B5F"/>
    <w:rPr>
      <w:rFonts w:ascii="Consolas" w:hAnsi="Consolas" w:cs="Consolas"/>
      <w:sz w:val="20"/>
      <w:szCs w:val="20"/>
    </w:rPr>
  </w:style>
  <w:style w:type="character" w:styleId="HTMLVariable">
    <w:name w:val="HTML Variable"/>
    <w:basedOn w:val="DefaultParagraphFont"/>
    <w:uiPriority w:val="99"/>
    <w:semiHidden/>
    <w:unhideWhenUsed/>
    <w:rsid w:val="00547B5F"/>
    <w:rPr>
      <w:i/>
      <w:iCs/>
    </w:rPr>
  </w:style>
  <w:style w:type="paragraph" w:styleId="Index1">
    <w:name w:val="index 1"/>
    <w:basedOn w:val="Normal"/>
    <w:next w:val="Normal"/>
    <w:autoRedefine/>
    <w:uiPriority w:val="99"/>
    <w:semiHidden/>
    <w:unhideWhenUsed/>
    <w:rsid w:val="00547B5F"/>
    <w:pPr>
      <w:ind w:left="180" w:hanging="180"/>
    </w:pPr>
  </w:style>
  <w:style w:type="paragraph" w:styleId="Index2">
    <w:name w:val="index 2"/>
    <w:basedOn w:val="Normal"/>
    <w:next w:val="Normal"/>
    <w:autoRedefine/>
    <w:uiPriority w:val="99"/>
    <w:semiHidden/>
    <w:unhideWhenUsed/>
    <w:rsid w:val="00547B5F"/>
    <w:pPr>
      <w:ind w:left="360" w:hanging="180"/>
    </w:pPr>
  </w:style>
  <w:style w:type="paragraph" w:styleId="Index3">
    <w:name w:val="index 3"/>
    <w:basedOn w:val="Normal"/>
    <w:next w:val="Normal"/>
    <w:autoRedefine/>
    <w:uiPriority w:val="99"/>
    <w:semiHidden/>
    <w:unhideWhenUsed/>
    <w:rsid w:val="00547B5F"/>
    <w:pPr>
      <w:ind w:left="540" w:hanging="180"/>
    </w:pPr>
  </w:style>
  <w:style w:type="paragraph" w:styleId="Index4">
    <w:name w:val="index 4"/>
    <w:basedOn w:val="Normal"/>
    <w:next w:val="Normal"/>
    <w:autoRedefine/>
    <w:uiPriority w:val="99"/>
    <w:semiHidden/>
    <w:unhideWhenUsed/>
    <w:rsid w:val="00547B5F"/>
    <w:pPr>
      <w:ind w:left="720" w:hanging="180"/>
    </w:pPr>
  </w:style>
  <w:style w:type="paragraph" w:styleId="Index5">
    <w:name w:val="index 5"/>
    <w:basedOn w:val="Normal"/>
    <w:next w:val="Normal"/>
    <w:autoRedefine/>
    <w:uiPriority w:val="99"/>
    <w:semiHidden/>
    <w:unhideWhenUsed/>
    <w:rsid w:val="00547B5F"/>
    <w:pPr>
      <w:ind w:left="900" w:hanging="180"/>
    </w:pPr>
  </w:style>
  <w:style w:type="paragraph" w:styleId="Index6">
    <w:name w:val="index 6"/>
    <w:basedOn w:val="Normal"/>
    <w:next w:val="Normal"/>
    <w:autoRedefine/>
    <w:uiPriority w:val="99"/>
    <w:semiHidden/>
    <w:unhideWhenUsed/>
    <w:rsid w:val="00547B5F"/>
    <w:pPr>
      <w:ind w:left="1080" w:hanging="180"/>
    </w:pPr>
  </w:style>
  <w:style w:type="paragraph" w:styleId="Index7">
    <w:name w:val="index 7"/>
    <w:basedOn w:val="Normal"/>
    <w:next w:val="Normal"/>
    <w:autoRedefine/>
    <w:uiPriority w:val="99"/>
    <w:semiHidden/>
    <w:unhideWhenUsed/>
    <w:rsid w:val="00547B5F"/>
    <w:pPr>
      <w:ind w:left="1260" w:hanging="180"/>
    </w:pPr>
  </w:style>
  <w:style w:type="paragraph" w:styleId="Index8">
    <w:name w:val="index 8"/>
    <w:basedOn w:val="Normal"/>
    <w:next w:val="Normal"/>
    <w:autoRedefine/>
    <w:uiPriority w:val="99"/>
    <w:semiHidden/>
    <w:unhideWhenUsed/>
    <w:rsid w:val="00547B5F"/>
    <w:pPr>
      <w:ind w:left="1440" w:hanging="180"/>
    </w:pPr>
  </w:style>
  <w:style w:type="paragraph" w:styleId="Index9">
    <w:name w:val="index 9"/>
    <w:basedOn w:val="Normal"/>
    <w:next w:val="Normal"/>
    <w:autoRedefine/>
    <w:uiPriority w:val="99"/>
    <w:semiHidden/>
    <w:unhideWhenUsed/>
    <w:rsid w:val="00547B5F"/>
    <w:pPr>
      <w:ind w:left="1620" w:hanging="180"/>
    </w:pPr>
  </w:style>
  <w:style w:type="paragraph" w:styleId="IndexHeading">
    <w:name w:val="index heading"/>
    <w:basedOn w:val="Normal"/>
    <w:next w:val="Index1"/>
    <w:uiPriority w:val="99"/>
    <w:semiHidden/>
    <w:unhideWhenUsed/>
    <w:rsid w:val="00547B5F"/>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547B5F"/>
    <w:rPr>
      <w:b/>
      <w:bCs/>
      <w:i/>
      <w:iCs/>
      <w:color w:val="4F81BD" w:themeColor="accent1"/>
    </w:rPr>
  </w:style>
  <w:style w:type="paragraph" w:styleId="IntenseQuote">
    <w:name w:val="Intense Quote"/>
    <w:basedOn w:val="Normal"/>
    <w:next w:val="Normal"/>
    <w:link w:val="IntenseQuoteChar"/>
    <w:uiPriority w:val="59"/>
    <w:semiHidden/>
    <w:qFormat/>
    <w:rsid w:val="00547B5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547B5F"/>
    <w:rPr>
      <w:rFonts w:ascii="Verdana" w:hAnsi="Verdana"/>
      <w:b/>
      <w:bCs/>
      <w:i/>
      <w:iCs/>
      <w:color w:val="4F81BD" w:themeColor="accent1"/>
      <w:sz w:val="18"/>
    </w:rPr>
  </w:style>
  <w:style w:type="character" w:styleId="IntenseReference">
    <w:name w:val="Intense Reference"/>
    <w:basedOn w:val="DefaultParagraphFont"/>
    <w:uiPriority w:val="99"/>
    <w:semiHidden/>
    <w:qFormat/>
    <w:rsid w:val="00547B5F"/>
    <w:rPr>
      <w:b/>
      <w:bCs/>
      <w:smallCaps/>
      <w:color w:val="C0504D" w:themeColor="accent2"/>
      <w:spacing w:val="5"/>
      <w:u w:val="single"/>
    </w:rPr>
  </w:style>
  <w:style w:type="character" w:styleId="LineNumber">
    <w:name w:val="line number"/>
    <w:basedOn w:val="DefaultParagraphFont"/>
    <w:uiPriority w:val="99"/>
    <w:semiHidden/>
    <w:unhideWhenUsed/>
    <w:rsid w:val="00547B5F"/>
  </w:style>
  <w:style w:type="paragraph" w:styleId="List">
    <w:name w:val="List"/>
    <w:basedOn w:val="Normal"/>
    <w:uiPriority w:val="99"/>
    <w:semiHidden/>
    <w:unhideWhenUsed/>
    <w:rsid w:val="00547B5F"/>
    <w:pPr>
      <w:ind w:left="283" w:hanging="283"/>
      <w:contextualSpacing/>
    </w:pPr>
  </w:style>
  <w:style w:type="paragraph" w:styleId="List2">
    <w:name w:val="List 2"/>
    <w:basedOn w:val="Normal"/>
    <w:uiPriority w:val="99"/>
    <w:semiHidden/>
    <w:unhideWhenUsed/>
    <w:rsid w:val="00547B5F"/>
    <w:pPr>
      <w:ind w:left="566" w:hanging="283"/>
      <w:contextualSpacing/>
    </w:pPr>
  </w:style>
  <w:style w:type="paragraph" w:styleId="List3">
    <w:name w:val="List 3"/>
    <w:basedOn w:val="Normal"/>
    <w:uiPriority w:val="99"/>
    <w:semiHidden/>
    <w:unhideWhenUsed/>
    <w:rsid w:val="00547B5F"/>
    <w:pPr>
      <w:ind w:left="849" w:hanging="283"/>
      <w:contextualSpacing/>
    </w:pPr>
  </w:style>
  <w:style w:type="paragraph" w:styleId="List4">
    <w:name w:val="List 4"/>
    <w:basedOn w:val="Normal"/>
    <w:uiPriority w:val="99"/>
    <w:semiHidden/>
    <w:unhideWhenUsed/>
    <w:rsid w:val="00547B5F"/>
    <w:pPr>
      <w:ind w:left="1132" w:hanging="283"/>
      <w:contextualSpacing/>
    </w:pPr>
  </w:style>
  <w:style w:type="paragraph" w:styleId="List5">
    <w:name w:val="List 5"/>
    <w:basedOn w:val="Normal"/>
    <w:uiPriority w:val="99"/>
    <w:semiHidden/>
    <w:unhideWhenUsed/>
    <w:rsid w:val="00547B5F"/>
    <w:pPr>
      <w:ind w:left="1415" w:hanging="283"/>
      <w:contextualSpacing/>
    </w:pPr>
  </w:style>
  <w:style w:type="paragraph" w:styleId="ListContinue">
    <w:name w:val="List Continue"/>
    <w:basedOn w:val="Normal"/>
    <w:uiPriority w:val="99"/>
    <w:semiHidden/>
    <w:unhideWhenUsed/>
    <w:rsid w:val="00547B5F"/>
    <w:pPr>
      <w:spacing w:after="120"/>
      <w:ind w:left="283"/>
      <w:contextualSpacing/>
    </w:pPr>
  </w:style>
  <w:style w:type="paragraph" w:styleId="ListContinue2">
    <w:name w:val="List Continue 2"/>
    <w:basedOn w:val="Normal"/>
    <w:uiPriority w:val="99"/>
    <w:semiHidden/>
    <w:unhideWhenUsed/>
    <w:rsid w:val="00547B5F"/>
    <w:pPr>
      <w:spacing w:after="120"/>
      <w:ind w:left="566"/>
      <w:contextualSpacing/>
    </w:pPr>
  </w:style>
  <w:style w:type="paragraph" w:styleId="ListContinue3">
    <w:name w:val="List Continue 3"/>
    <w:basedOn w:val="Normal"/>
    <w:uiPriority w:val="99"/>
    <w:semiHidden/>
    <w:unhideWhenUsed/>
    <w:rsid w:val="00547B5F"/>
    <w:pPr>
      <w:spacing w:after="120"/>
      <w:ind w:left="849"/>
      <w:contextualSpacing/>
    </w:pPr>
  </w:style>
  <w:style w:type="paragraph" w:styleId="ListContinue4">
    <w:name w:val="List Continue 4"/>
    <w:basedOn w:val="Normal"/>
    <w:uiPriority w:val="99"/>
    <w:semiHidden/>
    <w:unhideWhenUsed/>
    <w:rsid w:val="00547B5F"/>
    <w:pPr>
      <w:spacing w:after="120"/>
      <w:ind w:left="1132"/>
      <w:contextualSpacing/>
    </w:pPr>
  </w:style>
  <w:style w:type="paragraph" w:styleId="ListContinue5">
    <w:name w:val="List Continue 5"/>
    <w:basedOn w:val="Normal"/>
    <w:uiPriority w:val="99"/>
    <w:semiHidden/>
    <w:unhideWhenUsed/>
    <w:rsid w:val="00547B5F"/>
    <w:pPr>
      <w:spacing w:after="120"/>
      <w:ind w:left="1415"/>
      <w:contextualSpacing/>
    </w:pPr>
  </w:style>
  <w:style w:type="paragraph" w:styleId="ListNumber">
    <w:name w:val="List Number"/>
    <w:basedOn w:val="Normal"/>
    <w:uiPriority w:val="49"/>
    <w:semiHidden/>
    <w:unhideWhenUsed/>
    <w:rsid w:val="00547B5F"/>
    <w:pPr>
      <w:numPr>
        <w:numId w:val="11"/>
      </w:numPr>
      <w:contextualSpacing/>
    </w:pPr>
  </w:style>
  <w:style w:type="paragraph" w:styleId="ListNumber2">
    <w:name w:val="List Number 2"/>
    <w:basedOn w:val="Normal"/>
    <w:uiPriority w:val="49"/>
    <w:semiHidden/>
    <w:unhideWhenUsed/>
    <w:rsid w:val="00547B5F"/>
    <w:pPr>
      <w:numPr>
        <w:numId w:val="12"/>
      </w:numPr>
      <w:contextualSpacing/>
    </w:pPr>
  </w:style>
  <w:style w:type="paragraph" w:styleId="ListNumber3">
    <w:name w:val="List Number 3"/>
    <w:basedOn w:val="Normal"/>
    <w:uiPriority w:val="49"/>
    <w:semiHidden/>
    <w:unhideWhenUsed/>
    <w:rsid w:val="00547B5F"/>
    <w:pPr>
      <w:numPr>
        <w:numId w:val="13"/>
      </w:numPr>
      <w:contextualSpacing/>
    </w:pPr>
  </w:style>
  <w:style w:type="paragraph" w:styleId="ListNumber4">
    <w:name w:val="List Number 4"/>
    <w:basedOn w:val="Normal"/>
    <w:uiPriority w:val="49"/>
    <w:semiHidden/>
    <w:unhideWhenUsed/>
    <w:rsid w:val="00547B5F"/>
    <w:pPr>
      <w:numPr>
        <w:numId w:val="14"/>
      </w:numPr>
      <w:contextualSpacing/>
    </w:pPr>
  </w:style>
  <w:style w:type="paragraph" w:styleId="ListNumber5">
    <w:name w:val="List Number 5"/>
    <w:basedOn w:val="Normal"/>
    <w:uiPriority w:val="49"/>
    <w:semiHidden/>
    <w:unhideWhenUsed/>
    <w:rsid w:val="00547B5F"/>
    <w:pPr>
      <w:numPr>
        <w:numId w:val="15"/>
      </w:numPr>
      <w:contextualSpacing/>
    </w:pPr>
  </w:style>
  <w:style w:type="paragraph" w:styleId="MacroText">
    <w:name w:val="macro"/>
    <w:link w:val="MacroTextChar"/>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547B5F"/>
    <w:rPr>
      <w:rFonts w:ascii="Consolas" w:hAnsi="Consolas" w:cs="Consolas"/>
      <w:sz w:val="20"/>
      <w:szCs w:val="20"/>
    </w:rPr>
  </w:style>
  <w:style w:type="paragraph" w:styleId="MessageHeader">
    <w:name w:val="Message Header"/>
    <w:basedOn w:val="Normal"/>
    <w:link w:val="MessageHeaderChar"/>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7B5F"/>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547B5F"/>
    <w:pPr>
      <w:spacing w:after="0" w:line="240" w:lineRule="auto"/>
      <w:jc w:val="both"/>
    </w:pPr>
    <w:rPr>
      <w:rFonts w:ascii="Verdana" w:hAnsi="Verdana"/>
      <w:sz w:val="18"/>
    </w:rPr>
  </w:style>
  <w:style w:type="paragraph" w:styleId="NormalWeb">
    <w:name w:val="Normal (Web)"/>
    <w:basedOn w:val="Normal"/>
    <w:uiPriority w:val="99"/>
    <w:semiHidden/>
    <w:unhideWhenUsed/>
    <w:rsid w:val="00547B5F"/>
    <w:rPr>
      <w:rFonts w:ascii="Times New Roman" w:hAnsi="Times New Roman" w:cs="Times New Roman"/>
      <w:sz w:val="24"/>
      <w:szCs w:val="24"/>
    </w:rPr>
  </w:style>
  <w:style w:type="paragraph" w:styleId="NormalIndent">
    <w:name w:val="Normal Indent"/>
    <w:basedOn w:val="Normal"/>
    <w:uiPriority w:val="99"/>
    <w:semiHidden/>
    <w:unhideWhenUsed/>
    <w:rsid w:val="00547B5F"/>
    <w:pPr>
      <w:ind w:left="567"/>
    </w:pPr>
  </w:style>
  <w:style w:type="paragraph" w:styleId="NoteHeading">
    <w:name w:val="Note Heading"/>
    <w:basedOn w:val="Normal"/>
    <w:next w:val="Normal"/>
    <w:link w:val="NoteHeadingChar"/>
    <w:uiPriority w:val="99"/>
    <w:semiHidden/>
    <w:unhideWhenUsed/>
    <w:rsid w:val="00547B5F"/>
  </w:style>
  <w:style w:type="character" w:customStyle="1" w:styleId="NoteHeadingChar">
    <w:name w:val="Note Heading Char"/>
    <w:basedOn w:val="DefaultParagraphFont"/>
    <w:link w:val="NoteHeading"/>
    <w:uiPriority w:val="99"/>
    <w:semiHidden/>
    <w:rsid w:val="00547B5F"/>
    <w:rPr>
      <w:rFonts w:ascii="Verdana" w:hAnsi="Verdana"/>
      <w:sz w:val="18"/>
    </w:rPr>
  </w:style>
  <w:style w:type="character" w:styleId="PageNumber">
    <w:name w:val="page number"/>
    <w:basedOn w:val="DefaultParagraphFont"/>
    <w:uiPriority w:val="99"/>
    <w:semiHidden/>
    <w:unhideWhenUsed/>
    <w:rsid w:val="00547B5F"/>
  </w:style>
  <w:style w:type="character" w:styleId="PlaceholderText">
    <w:name w:val="Placeholder Text"/>
    <w:basedOn w:val="DefaultParagraphFont"/>
    <w:uiPriority w:val="99"/>
    <w:semiHidden/>
    <w:rsid w:val="00547B5F"/>
    <w:rPr>
      <w:color w:val="808080"/>
    </w:rPr>
  </w:style>
  <w:style w:type="paragraph" w:styleId="PlainText">
    <w:name w:val="Plain Text"/>
    <w:basedOn w:val="Normal"/>
    <w:link w:val="PlainTextChar"/>
    <w:uiPriority w:val="99"/>
    <w:unhideWhenUsed/>
    <w:rsid w:val="00547B5F"/>
    <w:rPr>
      <w:rFonts w:ascii="Consolas" w:hAnsi="Consolas" w:cs="Consolas"/>
      <w:sz w:val="21"/>
      <w:szCs w:val="21"/>
    </w:rPr>
  </w:style>
  <w:style w:type="character" w:customStyle="1" w:styleId="PlainTextChar">
    <w:name w:val="Plain Text Char"/>
    <w:basedOn w:val="DefaultParagraphFont"/>
    <w:link w:val="PlainText"/>
    <w:uiPriority w:val="99"/>
    <w:semiHidden/>
    <w:rsid w:val="00547B5F"/>
    <w:rPr>
      <w:rFonts w:ascii="Consolas" w:hAnsi="Consolas" w:cs="Consolas"/>
      <w:sz w:val="21"/>
      <w:szCs w:val="21"/>
    </w:rPr>
  </w:style>
  <w:style w:type="paragraph" w:styleId="Quote">
    <w:name w:val="Quote"/>
    <w:basedOn w:val="Normal"/>
    <w:next w:val="Normal"/>
    <w:link w:val="QuoteChar"/>
    <w:uiPriority w:val="59"/>
    <w:semiHidden/>
    <w:qFormat/>
    <w:rsid w:val="00547B5F"/>
    <w:rPr>
      <w:i/>
      <w:iCs/>
      <w:color w:val="000000" w:themeColor="text1"/>
    </w:rPr>
  </w:style>
  <w:style w:type="character" w:customStyle="1" w:styleId="QuoteChar">
    <w:name w:val="Quote Char"/>
    <w:basedOn w:val="DefaultParagraphFont"/>
    <w:link w:val="Quote"/>
    <w:uiPriority w:val="99"/>
    <w:semiHidden/>
    <w:rsid w:val="00547B5F"/>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547B5F"/>
  </w:style>
  <w:style w:type="character" w:customStyle="1" w:styleId="SalutationChar">
    <w:name w:val="Salutation Char"/>
    <w:basedOn w:val="DefaultParagraphFont"/>
    <w:link w:val="Salutation"/>
    <w:uiPriority w:val="99"/>
    <w:semiHidden/>
    <w:rsid w:val="00547B5F"/>
    <w:rPr>
      <w:rFonts w:ascii="Verdana" w:hAnsi="Verdana"/>
      <w:sz w:val="18"/>
    </w:rPr>
  </w:style>
  <w:style w:type="paragraph" w:styleId="Signature">
    <w:name w:val="Signature"/>
    <w:basedOn w:val="Normal"/>
    <w:link w:val="SignatureChar"/>
    <w:uiPriority w:val="99"/>
    <w:semiHidden/>
    <w:unhideWhenUsed/>
    <w:rsid w:val="00547B5F"/>
    <w:pPr>
      <w:ind w:left="4252"/>
    </w:pPr>
  </w:style>
  <w:style w:type="character" w:customStyle="1" w:styleId="SignatureChar">
    <w:name w:val="Signature Char"/>
    <w:basedOn w:val="DefaultParagraphFont"/>
    <w:link w:val="Signature"/>
    <w:uiPriority w:val="99"/>
    <w:semiHidden/>
    <w:rsid w:val="00547B5F"/>
    <w:rPr>
      <w:rFonts w:ascii="Verdana" w:hAnsi="Verdana"/>
      <w:sz w:val="18"/>
    </w:rPr>
  </w:style>
  <w:style w:type="character" w:styleId="Strong">
    <w:name w:val="Strong"/>
    <w:basedOn w:val="DefaultParagraphFont"/>
    <w:uiPriority w:val="99"/>
    <w:semiHidden/>
    <w:qFormat/>
    <w:rsid w:val="00547B5F"/>
    <w:rPr>
      <w:b/>
      <w:bCs/>
    </w:rPr>
  </w:style>
  <w:style w:type="character" w:styleId="SubtleEmphasis">
    <w:name w:val="Subtle Emphasis"/>
    <w:basedOn w:val="DefaultParagraphFont"/>
    <w:uiPriority w:val="99"/>
    <w:semiHidden/>
    <w:qFormat/>
    <w:rsid w:val="00547B5F"/>
    <w:rPr>
      <w:i/>
      <w:iCs/>
      <w:color w:val="808080" w:themeColor="text1" w:themeTint="7F"/>
    </w:rPr>
  </w:style>
  <w:style w:type="character" w:styleId="SubtleReference">
    <w:name w:val="Subtle Reference"/>
    <w:basedOn w:val="DefaultParagraphFont"/>
    <w:uiPriority w:val="99"/>
    <w:semiHidden/>
    <w:qFormat/>
    <w:rsid w:val="00547B5F"/>
    <w:rPr>
      <w:smallCaps/>
      <w:color w:val="C0504D" w:themeColor="accent2"/>
      <w:u w:val="single"/>
    </w:rPr>
  </w:style>
  <w:style w:type="paragraph" w:styleId="TOAHeading">
    <w:name w:val="toa heading"/>
    <w:basedOn w:val="Normal"/>
    <w:next w:val="Normal"/>
    <w:uiPriority w:val="39"/>
    <w:unhideWhenUsed/>
    <w:rsid w:val="00547B5F"/>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ED1D47"/>
    <w:pPr>
      <w:spacing w:after="240"/>
      <w:jc w:val="center"/>
    </w:pPr>
    <w:rPr>
      <w:rFonts w:eastAsia="Calibri" w:cs="Times New Roman"/>
      <w:color w:val="006283"/>
    </w:rPr>
  </w:style>
  <w:style w:type="character" w:customStyle="1" w:styleId="UnresolvedMention1">
    <w:name w:val="Unresolved Mention1"/>
    <w:basedOn w:val="DefaultParagraphFont"/>
    <w:uiPriority w:val="99"/>
    <w:semiHidden/>
    <w:unhideWhenUsed/>
    <w:rsid w:val="00EC74B2"/>
    <w:rPr>
      <w:color w:val="605E5C"/>
      <w:shd w:val="clear" w:color="auto" w:fill="E1DFDD"/>
    </w:rPr>
  </w:style>
  <w:style w:type="paragraph" w:styleId="Revision">
    <w:name w:val="Revision"/>
    <w:hidden/>
    <w:uiPriority w:val="99"/>
    <w:semiHidden/>
    <w:rsid w:val="00B41614"/>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http://www.eos.org.e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eos.tbt@eos.org.eg"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veram\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7c745093-da95-4ff3-8f43-03e591eebd94</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97871-7331-4DBC-B1C7-EF816CA056BB}">
  <ds:schemaRefs>
    <ds:schemaRef ds:uri="http://schemas.titus.com/TitusProperties/"/>
    <ds:schemaRef ds:uri=""/>
  </ds:schemaRefs>
</ds:datastoreItem>
</file>

<file path=customXml/itemProps2.xml><?xml version="1.0" encoding="utf-8"?>
<ds:datastoreItem xmlns:ds="http://schemas.openxmlformats.org/officeDocument/2006/customXml" ds:itemID="{C778BA44-54A8-4E21-99A6-FDFD67683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WTODOCE2012.DOTX</Template>
  <TotalTime>0</TotalTime>
  <Pages>2</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cp:lastPrinted>2019-10-23T07:32:00Z</cp:lastPrinted>
  <dcterms:created xsi:type="dcterms:W3CDTF">2023-08-08T12:59:00Z</dcterms:created>
  <dcterms:modified xsi:type="dcterms:W3CDTF">2023-08-08T13:17:00Z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JOB/TBT/344</vt:lpwstr>
  </property>
  <property fmtid="{D5CDD505-2E9C-101B-9397-08002B2CF9AE}" pid="3" name="TitusGUID">
    <vt:lpwstr>7c745093-da95-4ff3-8f43-03e591eebd94</vt:lpwstr>
  </property>
  <property fmtid="{D5CDD505-2E9C-101B-9397-08002B2CF9AE}" pid="4" name="WTOCLASSIFICATION">
    <vt:lpwstr>WTO OFFICIAL</vt:lpwstr>
  </property>
</Properties>
</file>