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B623B" w14:textId="77777777" w:rsidR="002D78C9" w:rsidRDefault="00B20576" w:rsidP="00DD3DD7">
      <w:pPr>
        <w:pStyle w:val="Titre"/>
      </w:pPr>
      <w:r w:rsidRPr="002F663C">
        <w:t>NOTIFICATION</w:t>
      </w:r>
    </w:p>
    <w:p w14:paraId="6864346B" w14:textId="77777777" w:rsidR="002F663C" w:rsidRPr="002F663C" w:rsidRDefault="00B20576" w:rsidP="00DD3DD7">
      <w:pPr>
        <w:pStyle w:val="Title3"/>
      </w:pPr>
      <w:r w:rsidRPr="002F663C">
        <w:t>Addendum</w:t>
      </w:r>
    </w:p>
    <w:p w14:paraId="673BD58B" w14:textId="77777777" w:rsidR="002F663C" w:rsidRDefault="00B20576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D7C2C2E" w14:textId="77777777" w:rsidR="001E2E4A" w:rsidRPr="002F663C" w:rsidRDefault="001E2E4A" w:rsidP="001E2E4A">
      <w:pPr>
        <w:rPr>
          <w:rFonts w:eastAsia="Calibri" w:cs="Times New Roman"/>
        </w:rPr>
      </w:pPr>
    </w:p>
    <w:p w14:paraId="1FB7D620" w14:textId="77777777" w:rsidR="002F663C" w:rsidRPr="002F663C" w:rsidRDefault="00B20576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A9E5560" w14:textId="77777777" w:rsidR="002F663C" w:rsidRDefault="002F663C" w:rsidP="002F663C">
      <w:pPr>
        <w:rPr>
          <w:rFonts w:eastAsia="Calibri" w:cs="Times New Roman"/>
        </w:rPr>
      </w:pPr>
    </w:p>
    <w:p w14:paraId="573E3637" w14:textId="77777777" w:rsidR="00C14444" w:rsidRPr="002F663C" w:rsidRDefault="00C14444" w:rsidP="002F663C">
      <w:pPr>
        <w:rPr>
          <w:rFonts w:eastAsia="Calibri" w:cs="Times New Roman"/>
        </w:rPr>
      </w:pPr>
    </w:p>
    <w:p w14:paraId="08B2BCDE" w14:textId="77777777" w:rsidR="002F663C" w:rsidRPr="002F663C" w:rsidRDefault="00B20576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257:2021, Textiles — Determination of moisture, total size, ash, fatty and watersoluble matter, Second Edition</w:t>
      </w:r>
      <w:bookmarkEnd w:id="3"/>
    </w:p>
    <w:p w14:paraId="4C043EC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111AC4" w14:paraId="09D24BC4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9EA3A7A" w14:textId="77777777" w:rsidR="002F663C" w:rsidRPr="002F663C" w:rsidRDefault="00B20576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111AC4" w14:paraId="38B9F846" w14:textId="77777777" w:rsidTr="00E9471B">
        <w:tc>
          <w:tcPr>
            <w:tcW w:w="851" w:type="dxa"/>
            <w:shd w:val="clear" w:color="auto" w:fill="auto"/>
          </w:tcPr>
          <w:p w14:paraId="63B151D4" w14:textId="77777777" w:rsidR="002F663C" w:rsidRPr="00711F9C" w:rsidRDefault="00B2057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49D11A0" w14:textId="77777777" w:rsidR="002F663C" w:rsidRPr="002F663C" w:rsidRDefault="00B2057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111AC4" w14:paraId="2390E0E8" w14:textId="77777777" w:rsidTr="00E9471B">
        <w:tc>
          <w:tcPr>
            <w:tcW w:w="851" w:type="dxa"/>
            <w:shd w:val="clear" w:color="auto" w:fill="auto"/>
          </w:tcPr>
          <w:p w14:paraId="51766467" w14:textId="77777777" w:rsidR="002F663C" w:rsidRPr="00711F9C" w:rsidRDefault="00B2057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5F6AE7E" w14:textId="77777777" w:rsidR="002F663C" w:rsidRPr="002F663C" w:rsidRDefault="00B2057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May 2023</w:t>
            </w:r>
            <w:bookmarkEnd w:id="8"/>
          </w:p>
        </w:tc>
      </w:tr>
      <w:tr w:rsidR="00111AC4" w14:paraId="65B1BE73" w14:textId="77777777" w:rsidTr="00E9471B">
        <w:tc>
          <w:tcPr>
            <w:tcW w:w="851" w:type="dxa"/>
            <w:shd w:val="clear" w:color="auto" w:fill="auto"/>
          </w:tcPr>
          <w:p w14:paraId="0810E28D" w14:textId="77777777" w:rsidR="002F663C" w:rsidRPr="00711F9C" w:rsidRDefault="00B2057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ACFEC87" w14:textId="77777777" w:rsidR="002F663C" w:rsidRPr="002F663C" w:rsidRDefault="00B2057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111AC4" w14:paraId="54C7CE35" w14:textId="77777777" w:rsidTr="00E9471B">
        <w:tc>
          <w:tcPr>
            <w:tcW w:w="851" w:type="dxa"/>
            <w:shd w:val="clear" w:color="auto" w:fill="auto"/>
          </w:tcPr>
          <w:p w14:paraId="6EE41F96" w14:textId="77777777" w:rsidR="002F663C" w:rsidRPr="00711F9C" w:rsidRDefault="00B2057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09CA737" w14:textId="77777777" w:rsidR="002F663C" w:rsidRPr="002F663C" w:rsidRDefault="00B2057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111AC4" w14:paraId="6EADB885" w14:textId="77777777" w:rsidTr="00E9471B">
        <w:tc>
          <w:tcPr>
            <w:tcW w:w="851" w:type="dxa"/>
            <w:shd w:val="clear" w:color="auto" w:fill="auto"/>
          </w:tcPr>
          <w:p w14:paraId="103EB04E" w14:textId="77777777" w:rsidR="002F663C" w:rsidRPr="00711F9C" w:rsidRDefault="00B2057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FFE6D23" w14:textId="77777777" w:rsidR="002F663C" w:rsidRPr="002F663C" w:rsidRDefault="00B2057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111AC4" w14:paraId="7E070CD5" w14:textId="77777777" w:rsidTr="00E9471B">
        <w:tc>
          <w:tcPr>
            <w:tcW w:w="851" w:type="dxa"/>
            <w:shd w:val="clear" w:color="auto" w:fill="auto"/>
          </w:tcPr>
          <w:p w14:paraId="198CBA3C" w14:textId="77777777" w:rsidR="002F663C" w:rsidRPr="00711F9C" w:rsidRDefault="00B2057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6D14346" w14:textId="77777777" w:rsidR="002F663C" w:rsidRPr="002F663C" w:rsidRDefault="00B2057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50EA619" w14:textId="77777777" w:rsidR="002F663C" w:rsidRPr="002F663C" w:rsidRDefault="00B20576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111AC4" w14:paraId="584C59F3" w14:textId="77777777" w:rsidTr="00E9471B">
        <w:tc>
          <w:tcPr>
            <w:tcW w:w="851" w:type="dxa"/>
            <w:shd w:val="clear" w:color="auto" w:fill="auto"/>
          </w:tcPr>
          <w:p w14:paraId="6F843BF7" w14:textId="77777777" w:rsidR="002F663C" w:rsidRPr="00711F9C" w:rsidRDefault="00B2057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EFD64D9" w14:textId="77777777" w:rsidR="002F663C" w:rsidRPr="002F663C" w:rsidRDefault="00B2057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A12A4E3" w14:textId="77777777" w:rsidR="002F663C" w:rsidRPr="002F663C" w:rsidRDefault="00B20576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111AC4" w14:paraId="77609539" w14:textId="77777777" w:rsidTr="00E9471B">
        <w:tc>
          <w:tcPr>
            <w:tcW w:w="851" w:type="dxa"/>
            <w:shd w:val="clear" w:color="auto" w:fill="auto"/>
          </w:tcPr>
          <w:p w14:paraId="0423B60B" w14:textId="77777777" w:rsidR="002F663C" w:rsidRPr="00711F9C" w:rsidRDefault="00B2057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90B73A6" w14:textId="77777777" w:rsidR="002F663C" w:rsidRPr="002F663C" w:rsidRDefault="00B20576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111AC4" w14:paraId="315D5F68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F499774" w14:textId="77777777" w:rsidR="002F663C" w:rsidRPr="00711F9C" w:rsidRDefault="00B2057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5441EC5" w14:textId="77777777" w:rsidR="002F663C" w:rsidRPr="002F663C" w:rsidRDefault="00B2057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621EB9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E575B97" w14:textId="77777777" w:rsidR="003971FF" w:rsidRPr="007F6EA2" w:rsidRDefault="00B20576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257:2021, Textiles — Determination of moisture, total size, ash, fatty and watersoluble matter, Second Edition notified in G/TBT/N/BDI/191, G/TBT/N/KEN/1172, G/TBT/N/RWA/582, G/TBT/N/TZA/679, G/TBT/N/UGA/1517, G/TBT/N/BDI/191/Add.1, G/TBT/N/KEN/1172/Add.1, G/TBT/N/RWA/582/Add.1, G/TBT/N/TZA/679/Add.1 and G/TBT/N/UGA/1517/Add.1 was adopted by Uganda on 24 May 2023 as a Uganda Standard, US EAS 257:2022, Textiles — Determination of moisture, total size, ash, fatty and watersoluble matter, Second Edition. The Uganda Standard, US EAS 257:2022, Textiles — Determination of moisture, total size, ash, fatty and watersoluble matter,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38618CFE" w14:textId="77777777" w:rsidR="006C5A96" w:rsidRDefault="00B2057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16ABDA6" w14:textId="77777777" w:rsidR="004D4D19" w:rsidRDefault="004D4D19" w:rsidP="007F38C2">
      <w:pPr>
        <w:jc w:val="center"/>
        <w:rPr>
          <w:b/>
        </w:rPr>
      </w:pPr>
    </w:p>
    <w:p w14:paraId="46FA46D2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CEC6B" w14:textId="77777777" w:rsidR="00834BCD" w:rsidRDefault="00B20576">
      <w:r>
        <w:separator/>
      </w:r>
    </w:p>
  </w:endnote>
  <w:endnote w:type="continuationSeparator" w:id="0">
    <w:p w14:paraId="406EC135" w14:textId="77777777" w:rsidR="00834BCD" w:rsidRDefault="00B20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BFA01" w14:textId="77777777" w:rsidR="00544326" w:rsidRPr="00DD3DD7" w:rsidRDefault="00B20576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95EDC" w14:textId="77777777" w:rsidR="00544326" w:rsidRPr="00DD3DD7" w:rsidRDefault="00B20576" w:rsidP="00DD3DD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1F03C" w14:textId="77777777" w:rsidR="004155FC" w:rsidRDefault="004155F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15B41" w14:textId="77777777" w:rsidR="000248E6" w:rsidRDefault="00B20576" w:rsidP="00ED54E0">
      <w:r>
        <w:separator/>
      </w:r>
    </w:p>
  </w:footnote>
  <w:footnote w:type="continuationSeparator" w:id="0">
    <w:p w14:paraId="7645216C" w14:textId="77777777" w:rsidR="000248E6" w:rsidRDefault="00B20576" w:rsidP="00ED54E0">
      <w:r>
        <w:continuationSeparator/>
      </w:r>
    </w:p>
  </w:footnote>
  <w:footnote w:id="1">
    <w:p w14:paraId="54090241" w14:textId="77777777" w:rsidR="007F6EA2" w:rsidRDefault="00B20576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FC1F7" w14:textId="77777777" w:rsidR="00DD3DD7" w:rsidRDefault="00B20576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2E107E9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DF92DB2" w14:textId="77777777" w:rsidR="00DD3DD7" w:rsidRPr="00DD3DD7" w:rsidRDefault="00B20576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B5AB40C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9D5DE" w14:textId="77777777" w:rsidR="00DD3DD7" w:rsidRPr="00DD3DD7" w:rsidRDefault="00B20576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G/TBT/N/BDI/191/Add.2, G/TBT/N/KEN/1172/Add.2, G/TBT/N/RWA/582/Add.2, G/TBT/N/TZA/679/Add.2, G/TBT/N/UGA/1517/Add.2</w:t>
    </w:r>
    <w:bookmarkEnd w:id="28"/>
  </w:p>
  <w:p w14:paraId="366EA7F3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E2DEA3F" w14:textId="77777777" w:rsidR="00DD3DD7" w:rsidRPr="00DD3DD7" w:rsidRDefault="00B20576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2804BFA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11AC4" w14:paraId="0EF20EDD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843BDE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F995BB" w14:textId="77777777" w:rsidR="00ED54E0" w:rsidRPr="00182B84" w:rsidRDefault="00B20576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111AC4" w14:paraId="77053FA0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730E55C" w14:textId="77777777" w:rsidR="00ED54E0" w:rsidRPr="00182B84" w:rsidRDefault="00B20576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D30D939" wp14:editId="060A4BC2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716877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9DBF9A7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111AC4" w:rsidRPr="004155FC" w14:paraId="6CF09E86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F66D3A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6D2E205" w14:textId="77777777" w:rsidR="00DD3DD7" w:rsidRPr="002F663C" w:rsidRDefault="00B20576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G/TBT/N/BDI/191/Add.2</w:t>
          </w:r>
        </w:p>
        <w:p w14:paraId="2335BBAD" w14:textId="77777777" w:rsidR="00111AC4" w:rsidRPr="002F663C" w:rsidRDefault="00B20576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G/TBT/N/KEN/1172/Add.2</w:t>
          </w:r>
        </w:p>
        <w:p w14:paraId="5F6D97DD" w14:textId="77777777" w:rsidR="00111AC4" w:rsidRPr="00B20576" w:rsidRDefault="00B20576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B20576">
            <w:rPr>
              <w:rFonts w:eastAsia="Calibri" w:cs="Times New Roman"/>
              <w:b/>
              <w:szCs w:val="16"/>
              <w:lang w:val="pt-PT"/>
            </w:rPr>
            <w:t>G/TBT/N/RWA/582/Add.2</w:t>
          </w:r>
        </w:p>
        <w:p w14:paraId="0A67E616" w14:textId="77777777" w:rsidR="00111AC4" w:rsidRPr="00B20576" w:rsidRDefault="00B20576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B20576">
            <w:rPr>
              <w:rFonts w:eastAsia="Calibri" w:cs="Times New Roman"/>
              <w:b/>
              <w:szCs w:val="16"/>
              <w:lang w:val="pt-PT"/>
            </w:rPr>
            <w:t>G/TBT/N/TZA/679/Add.2</w:t>
          </w:r>
        </w:p>
        <w:p w14:paraId="4EF28394" w14:textId="77777777" w:rsidR="00111AC4" w:rsidRPr="00B20576" w:rsidRDefault="00B20576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B20576">
            <w:rPr>
              <w:rFonts w:eastAsia="Calibri" w:cs="Times New Roman"/>
              <w:b/>
              <w:szCs w:val="16"/>
              <w:lang w:val="pt-PT"/>
            </w:rPr>
            <w:t>G/TBT/N/UGA/1517/Add.2</w:t>
          </w:r>
          <w:bookmarkEnd w:id="29"/>
        </w:p>
        <w:p w14:paraId="48AE9756" w14:textId="77777777" w:rsidR="00C14444" w:rsidRPr="00B20576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111AC4" w:rsidRPr="00B20576" w14:paraId="5EA28D72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FE642D" w14:textId="77777777" w:rsidR="00ED54E0" w:rsidRPr="00B20576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5608F5" w14:textId="19758956" w:rsidR="00ED54E0" w:rsidRPr="00B20576" w:rsidRDefault="00B20576" w:rsidP="00425DC5">
          <w:pPr>
            <w:jc w:val="right"/>
            <w:rPr>
              <w:szCs w:val="16"/>
              <w:lang w:val="pt-PT"/>
            </w:rPr>
          </w:pPr>
          <w:bookmarkStart w:id="30" w:name="bmkDate"/>
          <w:bookmarkEnd w:id="30"/>
          <w:r>
            <w:rPr>
              <w:szCs w:val="16"/>
              <w:lang w:val="pt-PT"/>
            </w:rPr>
            <w:t>11 December 2023</w:t>
          </w:r>
        </w:p>
      </w:tc>
    </w:tr>
    <w:tr w:rsidR="00111AC4" w14:paraId="3F51535D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D1944BA" w14:textId="2921F4DD" w:rsidR="00ED54E0" w:rsidRPr="00182B84" w:rsidRDefault="00B20576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4155FC">
            <w:rPr>
              <w:rFonts w:eastAsia="Calibri" w:cs="Times New Roman"/>
              <w:color w:val="FF0000"/>
              <w:szCs w:val="16"/>
            </w:rPr>
            <w:t>8392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D6E6624" w14:textId="77777777" w:rsidR="00ED54E0" w:rsidRPr="00182B84" w:rsidRDefault="00B20576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111AC4" w14:paraId="0A75AF86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DF7D9FF" w14:textId="77777777" w:rsidR="00ED54E0" w:rsidRPr="00182B84" w:rsidRDefault="00B20576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872E2DB" w14:textId="77777777" w:rsidR="00ED54E0" w:rsidRPr="00182B84" w:rsidRDefault="00B20576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FDB517D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018517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848A5A0" w:tentative="1">
      <w:start w:val="1"/>
      <w:numFmt w:val="lowerLetter"/>
      <w:lvlText w:val="%2."/>
      <w:lvlJc w:val="left"/>
      <w:pPr>
        <w:ind w:left="1080" w:hanging="360"/>
      </w:pPr>
    </w:lvl>
    <w:lvl w:ilvl="2" w:tplc="966642E0" w:tentative="1">
      <w:start w:val="1"/>
      <w:numFmt w:val="lowerRoman"/>
      <w:lvlText w:val="%3."/>
      <w:lvlJc w:val="right"/>
      <w:pPr>
        <w:ind w:left="1800" w:hanging="180"/>
      </w:pPr>
    </w:lvl>
    <w:lvl w:ilvl="3" w:tplc="D9C4E996" w:tentative="1">
      <w:start w:val="1"/>
      <w:numFmt w:val="decimal"/>
      <w:lvlText w:val="%4."/>
      <w:lvlJc w:val="left"/>
      <w:pPr>
        <w:ind w:left="2520" w:hanging="360"/>
      </w:pPr>
    </w:lvl>
    <w:lvl w:ilvl="4" w:tplc="AC4A0BEA" w:tentative="1">
      <w:start w:val="1"/>
      <w:numFmt w:val="lowerLetter"/>
      <w:lvlText w:val="%5."/>
      <w:lvlJc w:val="left"/>
      <w:pPr>
        <w:ind w:left="3240" w:hanging="360"/>
      </w:pPr>
    </w:lvl>
    <w:lvl w:ilvl="5" w:tplc="7EAE6E50" w:tentative="1">
      <w:start w:val="1"/>
      <w:numFmt w:val="lowerRoman"/>
      <w:lvlText w:val="%6."/>
      <w:lvlJc w:val="right"/>
      <w:pPr>
        <w:ind w:left="3960" w:hanging="180"/>
      </w:pPr>
    </w:lvl>
    <w:lvl w:ilvl="6" w:tplc="5C767F72" w:tentative="1">
      <w:start w:val="1"/>
      <w:numFmt w:val="decimal"/>
      <w:lvlText w:val="%7."/>
      <w:lvlJc w:val="left"/>
      <w:pPr>
        <w:ind w:left="4680" w:hanging="360"/>
      </w:pPr>
    </w:lvl>
    <w:lvl w:ilvl="7" w:tplc="99409876" w:tentative="1">
      <w:start w:val="1"/>
      <w:numFmt w:val="lowerLetter"/>
      <w:lvlText w:val="%8."/>
      <w:lvlJc w:val="left"/>
      <w:pPr>
        <w:ind w:left="5400" w:hanging="360"/>
      </w:pPr>
    </w:lvl>
    <w:lvl w:ilvl="8" w:tplc="5C5A53F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68491810">
    <w:abstractNumId w:val="9"/>
  </w:num>
  <w:num w:numId="2" w16cid:durableId="1165710187">
    <w:abstractNumId w:val="7"/>
  </w:num>
  <w:num w:numId="3" w16cid:durableId="1770194719">
    <w:abstractNumId w:val="6"/>
  </w:num>
  <w:num w:numId="4" w16cid:durableId="2085376190">
    <w:abstractNumId w:val="5"/>
  </w:num>
  <w:num w:numId="5" w16cid:durableId="325326126">
    <w:abstractNumId w:val="4"/>
  </w:num>
  <w:num w:numId="6" w16cid:durableId="482281548">
    <w:abstractNumId w:val="12"/>
  </w:num>
  <w:num w:numId="7" w16cid:durableId="1706246995">
    <w:abstractNumId w:val="11"/>
  </w:num>
  <w:num w:numId="8" w16cid:durableId="959185472">
    <w:abstractNumId w:val="10"/>
  </w:num>
  <w:num w:numId="9" w16cid:durableId="20121749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0780722">
    <w:abstractNumId w:val="13"/>
  </w:num>
  <w:num w:numId="11" w16cid:durableId="1628852059">
    <w:abstractNumId w:val="8"/>
  </w:num>
  <w:num w:numId="12" w16cid:durableId="315455996">
    <w:abstractNumId w:val="3"/>
  </w:num>
  <w:num w:numId="13" w16cid:durableId="807363639">
    <w:abstractNumId w:val="2"/>
  </w:num>
  <w:num w:numId="14" w16cid:durableId="1868710030">
    <w:abstractNumId w:val="1"/>
  </w:num>
  <w:num w:numId="15" w16cid:durableId="1909459855">
    <w:abstractNumId w:val="0"/>
  </w:num>
  <w:num w:numId="16" w16cid:durableId="686827983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1AC4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155FC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0879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34BCD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0576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6F5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99AD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4494a5bd-05d9-485a-8c00-b056bdfdf798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8440E-10EA-4074-8FED-F8F18364A0B2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2023-12-11T10:54:00Z</dcterms:created>
  <dcterms:modified xsi:type="dcterms:W3CDTF">2023-12-11T11:26:00Z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4494a5bd-05d9-485a-8c00-b056bdfdf798</vt:lpwstr>
  </property>
  <property fmtid="{D5CDD505-2E9C-101B-9397-08002B2CF9AE}" pid="4" name="WTOCLASSIFICATION">
    <vt:lpwstr>WTO OFFICIAL</vt:lpwstr>
  </property>
</Properties>
</file>