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0190" w14:textId="77777777" w:rsidR="002D78C9" w:rsidRDefault="00A2114C" w:rsidP="00DD3DD7">
      <w:pPr>
        <w:pStyle w:val="Title"/>
      </w:pPr>
      <w:r w:rsidRPr="002F663C">
        <w:t>NOTIFICATION</w:t>
      </w:r>
    </w:p>
    <w:p w14:paraId="3DF1AE88" w14:textId="77777777" w:rsidR="002F663C" w:rsidRPr="002F663C" w:rsidRDefault="00A2114C" w:rsidP="00DD3DD7">
      <w:pPr>
        <w:pStyle w:val="Title3"/>
      </w:pPr>
      <w:r w:rsidRPr="002F663C">
        <w:t>Addendum</w:t>
      </w:r>
    </w:p>
    <w:p w14:paraId="7BC15A3D" w14:textId="77777777" w:rsidR="002F663C" w:rsidRDefault="00A2114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CD69B2">
        <w:rPr>
          <w:rFonts w:eastAsia="Calibri" w:cs="Times New Roman"/>
          <w:u w:val="single"/>
        </w:rPr>
        <w:t>Burundi, Kenya,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3AFD743" w14:textId="77777777" w:rsidR="001E2E4A" w:rsidRPr="002F663C" w:rsidRDefault="001E2E4A" w:rsidP="001E2E4A">
      <w:pPr>
        <w:rPr>
          <w:rFonts w:eastAsia="Calibri" w:cs="Times New Roman"/>
        </w:rPr>
      </w:pPr>
    </w:p>
    <w:p w14:paraId="4BE1FDFB" w14:textId="77777777" w:rsidR="002F663C" w:rsidRPr="002F663C" w:rsidRDefault="00A2114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7D95B74" w14:textId="77777777" w:rsidR="002F663C" w:rsidRDefault="002F663C" w:rsidP="002F663C">
      <w:pPr>
        <w:rPr>
          <w:rFonts w:eastAsia="Calibri" w:cs="Times New Roman"/>
        </w:rPr>
      </w:pPr>
    </w:p>
    <w:p w14:paraId="28963FBE" w14:textId="77777777" w:rsidR="00C14444" w:rsidRPr="002F663C" w:rsidRDefault="00C14444" w:rsidP="002F663C">
      <w:pPr>
        <w:rPr>
          <w:rFonts w:eastAsia="Calibri" w:cs="Times New Roman"/>
        </w:rPr>
      </w:pPr>
    </w:p>
    <w:p w14:paraId="27182442" w14:textId="77777777" w:rsidR="002F663C" w:rsidRPr="002F663C" w:rsidRDefault="00A2114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286-1: 2021, Cut flowers and cut foliage — Part 1: Fresh cut flowers — Specification, Second Edition</w:t>
      </w:r>
      <w:bookmarkEnd w:id="3"/>
    </w:p>
    <w:p w14:paraId="6433AF5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C2636" w14:paraId="3DD4514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DDACC17" w14:textId="05670689" w:rsidR="002F663C" w:rsidRPr="002F663C" w:rsidRDefault="00A2114C" w:rsidP="00A2114C">
            <w:pPr>
              <w:tabs>
                <w:tab w:val="left" w:pos="3825"/>
              </w:tabs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  <w:r>
              <w:rPr>
                <w:rFonts w:eastAsia="Calibri" w:cs="Times New Roman"/>
                <w:b/>
              </w:rPr>
              <w:tab/>
            </w:r>
          </w:p>
        </w:tc>
      </w:tr>
      <w:tr w:rsidR="005C2636" w14:paraId="44B87688" w14:textId="77777777" w:rsidTr="00E9471B">
        <w:tc>
          <w:tcPr>
            <w:tcW w:w="851" w:type="dxa"/>
            <w:shd w:val="clear" w:color="auto" w:fill="auto"/>
          </w:tcPr>
          <w:p w14:paraId="153E7F6A" w14:textId="77777777" w:rsidR="002F663C" w:rsidRPr="00711F9C" w:rsidRDefault="00A2114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AAB397" w14:textId="77777777" w:rsidR="002F663C" w:rsidRPr="002F663C" w:rsidRDefault="00A2114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C2636" w14:paraId="256625DE" w14:textId="77777777" w:rsidTr="00E9471B">
        <w:tc>
          <w:tcPr>
            <w:tcW w:w="851" w:type="dxa"/>
            <w:shd w:val="clear" w:color="auto" w:fill="auto"/>
          </w:tcPr>
          <w:p w14:paraId="73A80E9A" w14:textId="77777777" w:rsidR="002F663C" w:rsidRPr="00711F9C" w:rsidRDefault="00A211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4529ED" w14:textId="77777777" w:rsidR="002F663C" w:rsidRPr="002F663C" w:rsidRDefault="00A2114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5C2636" w14:paraId="619E7B9D" w14:textId="77777777" w:rsidTr="00E9471B">
        <w:tc>
          <w:tcPr>
            <w:tcW w:w="851" w:type="dxa"/>
            <w:shd w:val="clear" w:color="auto" w:fill="auto"/>
          </w:tcPr>
          <w:p w14:paraId="5AC77509" w14:textId="77777777" w:rsidR="002F663C" w:rsidRPr="00711F9C" w:rsidRDefault="00A211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E1CDBC" w14:textId="77777777" w:rsidR="002F663C" w:rsidRPr="002F663C" w:rsidRDefault="00A2114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C2636" w14:paraId="646F55C0" w14:textId="77777777" w:rsidTr="00E9471B">
        <w:tc>
          <w:tcPr>
            <w:tcW w:w="851" w:type="dxa"/>
            <w:shd w:val="clear" w:color="auto" w:fill="auto"/>
          </w:tcPr>
          <w:p w14:paraId="17F91978" w14:textId="77777777" w:rsidR="002F663C" w:rsidRPr="00711F9C" w:rsidRDefault="00A211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52C57E" w14:textId="77777777" w:rsidR="002F663C" w:rsidRPr="002F663C" w:rsidRDefault="00A2114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C2636" w14:paraId="53F99B67" w14:textId="77777777" w:rsidTr="00E9471B">
        <w:tc>
          <w:tcPr>
            <w:tcW w:w="851" w:type="dxa"/>
            <w:shd w:val="clear" w:color="auto" w:fill="auto"/>
          </w:tcPr>
          <w:p w14:paraId="1E39A4EE" w14:textId="77777777" w:rsidR="002F663C" w:rsidRPr="00711F9C" w:rsidRDefault="00A211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7913CE" w14:textId="77777777" w:rsidR="002F663C" w:rsidRPr="002F663C" w:rsidRDefault="00A2114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C2636" w14:paraId="28AE51E8" w14:textId="77777777" w:rsidTr="00E9471B">
        <w:tc>
          <w:tcPr>
            <w:tcW w:w="851" w:type="dxa"/>
            <w:shd w:val="clear" w:color="auto" w:fill="auto"/>
          </w:tcPr>
          <w:p w14:paraId="29CBA8E5" w14:textId="77777777" w:rsidR="002F663C" w:rsidRPr="00711F9C" w:rsidRDefault="00A211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1B10F1" w14:textId="77777777" w:rsidR="002F663C" w:rsidRPr="002F663C" w:rsidRDefault="00A2114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A65A66B" w14:textId="77777777" w:rsidR="002F663C" w:rsidRPr="002F663C" w:rsidRDefault="00A2114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C2636" w14:paraId="6CD09E27" w14:textId="77777777" w:rsidTr="00E9471B">
        <w:tc>
          <w:tcPr>
            <w:tcW w:w="851" w:type="dxa"/>
            <w:shd w:val="clear" w:color="auto" w:fill="auto"/>
          </w:tcPr>
          <w:p w14:paraId="4288EEA6" w14:textId="77777777" w:rsidR="002F663C" w:rsidRPr="00711F9C" w:rsidRDefault="00A2114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382714" w14:textId="77777777" w:rsidR="002F663C" w:rsidRPr="002F663C" w:rsidRDefault="00A2114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73FFCC2" w14:textId="77777777" w:rsidR="002F663C" w:rsidRPr="002F663C" w:rsidRDefault="00A2114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C2636" w14:paraId="4C8EF373" w14:textId="77777777" w:rsidTr="00E9471B">
        <w:tc>
          <w:tcPr>
            <w:tcW w:w="851" w:type="dxa"/>
            <w:shd w:val="clear" w:color="auto" w:fill="auto"/>
          </w:tcPr>
          <w:p w14:paraId="1A502BCA" w14:textId="77777777" w:rsidR="002F663C" w:rsidRPr="00711F9C" w:rsidRDefault="00A2114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ACB456" w14:textId="77777777" w:rsidR="002F663C" w:rsidRPr="002F663C" w:rsidRDefault="00A2114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C2636" w14:paraId="0E957D8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31E6310" w14:textId="77777777" w:rsidR="002F663C" w:rsidRPr="00711F9C" w:rsidRDefault="00A2114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FCB1FF2" w14:textId="77777777" w:rsidR="002F663C" w:rsidRPr="002F663C" w:rsidRDefault="00A2114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7FD6C2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029D76C" w14:textId="77777777" w:rsidR="003971FF" w:rsidRPr="007F6EA2" w:rsidRDefault="00A2114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</w:t>
      </w:r>
      <w:r w:rsidR="001F3438">
        <w:rPr>
          <w:rFonts w:eastAsia="Calibri" w:cs="Times New Roman"/>
          <w:szCs w:val="18"/>
        </w:rPr>
        <w:t>s</w:t>
      </w:r>
      <w:r w:rsidRPr="002F663C">
        <w:rPr>
          <w:rFonts w:eastAsia="Calibri" w:cs="Times New Roman"/>
          <w:szCs w:val="18"/>
        </w:rPr>
        <w:t>t African Standard; DEAS 286-1: 2021, Cut flowers and cut foliage — Part 1: Fresh cut flowers — Specification, Second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/136, G/TBT/N/KEN/1118, G/TBT/N/RWA/515,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/625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/1377 was adopted by the East African Community Council of Ministers on 1 July 2022.</w:t>
      </w:r>
      <w:bookmarkEnd w:id="26"/>
    </w:p>
    <w:p w14:paraId="103A353C" w14:textId="77777777" w:rsidR="006C5A96" w:rsidRDefault="00A2114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41900F6" w14:textId="77777777" w:rsidR="004D4D19" w:rsidRDefault="004D4D19" w:rsidP="007F38C2">
      <w:pPr>
        <w:jc w:val="center"/>
        <w:rPr>
          <w:b/>
        </w:rPr>
      </w:pPr>
    </w:p>
    <w:p w14:paraId="6E469FC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FF8E" w14:textId="77777777" w:rsidR="008F48D7" w:rsidRDefault="00A2114C">
      <w:r>
        <w:separator/>
      </w:r>
    </w:p>
  </w:endnote>
  <w:endnote w:type="continuationSeparator" w:id="0">
    <w:p w14:paraId="520265BA" w14:textId="77777777" w:rsidR="008F48D7" w:rsidRDefault="00A2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4B4A" w14:textId="77777777" w:rsidR="00544326" w:rsidRPr="00DD3DD7" w:rsidRDefault="00A2114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5D82" w14:textId="77777777" w:rsidR="00544326" w:rsidRPr="00DD3DD7" w:rsidRDefault="00A2114C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B8668" w14:textId="77777777" w:rsidR="000248E6" w:rsidRDefault="00A2114C" w:rsidP="00ED54E0">
      <w:r>
        <w:separator/>
      </w:r>
    </w:p>
  </w:footnote>
  <w:footnote w:type="continuationSeparator" w:id="0">
    <w:p w14:paraId="3114080B" w14:textId="77777777" w:rsidR="000248E6" w:rsidRDefault="00A2114C" w:rsidP="00ED54E0">
      <w:r>
        <w:continuationSeparator/>
      </w:r>
    </w:p>
  </w:footnote>
  <w:footnote w:id="1">
    <w:p w14:paraId="75A982F4" w14:textId="77777777" w:rsidR="007F6EA2" w:rsidRDefault="00A211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EDAE" w14:textId="77777777" w:rsidR="00DD3DD7" w:rsidRDefault="00A2114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C98D17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A80D2E" w14:textId="77777777" w:rsidR="00DD3DD7" w:rsidRPr="00DD3DD7" w:rsidRDefault="00A2114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30E86D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E547" w14:textId="77777777" w:rsidR="00DD3DD7" w:rsidRPr="00DD3DD7" w:rsidRDefault="00A2114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/136/Add.1, G/TBT/N/KEN/1118/Add.1, G/TBT/N/RWA/515/Add.1, G/TBT/N/</w:t>
    </w:r>
    <w:proofErr w:type="spellStart"/>
    <w:r w:rsidRPr="00DD3DD7">
      <w:t>TZA</w:t>
    </w:r>
    <w:proofErr w:type="spellEnd"/>
    <w:r w:rsidRPr="00DD3DD7">
      <w:t>/625/Add.1, G/TBT/N/</w:t>
    </w:r>
    <w:proofErr w:type="spellStart"/>
    <w:r w:rsidRPr="00DD3DD7">
      <w:t>UGA</w:t>
    </w:r>
    <w:proofErr w:type="spellEnd"/>
    <w:r w:rsidRPr="00DD3DD7">
      <w:t>/1377/Add.1</w:t>
    </w:r>
    <w:bookmarkEnd w:id="28"/>
  </w:p>
  <w:p w14:paraId="48E2A2B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894316" w14:textId="77777777" w:rsidR="00DD3DD7" w:rsidRPr="00DD3DD7" w:rsidRDefault="00A2114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1DF7F7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C2636" w14:paraId="12AC694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928E7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6FCA30" w14:textId="77777777" w:rsidR="00ED54E0" w:rsidRPr="00182B84" w:rsidRDefault="00A2114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C2636" w14:paraId="1FA33B3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50B551" w14:textId="77777777" w:rsidR="00ED54E0" w:rsidRPr="00182B84" w:rsidRDefault="00A2114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BF90D62" wp14:editId="1C8356E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67658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48D86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C2636" w:rsidRPr="00FD08B0" w14:paraId="4679AE0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424801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5369B2" w14:textId="77777777" w:rsidR="00DD3DD7" w:rsidRPr="002F663C" w:rsidRDefault="00A2114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/136/Add.1</w:t>
          </w:r>
        </w:p>
        <w:p w14:paraId="760A9BFD" w14:textId="77777777" w:rsidR="005C2636" w:rsidRPr="002F663C" w:rsidRDefault="00A2114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G/TBT/N/KEN/1118/Add.1</w:t>
          </w:r>
        </w:p>
        <w:p w14:paraId="100F404F" w14:textId="77777777" w:rsidR="005C2636" w:rsidRPr="002F663C" w:rsidRDefault="00A2114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G/TBT/N/RWA/515/Add.1</w:t>
          </w:r>
        </w:p>
        <w:p w14:paraId="3422D2DE" w14:textId="77777777" w:rsidR="005C2636" w:rsidRPr="002F663C" w:rsidRDefault="00A2114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/625/Add.1</w:t>
          </w:r>
        </w:p>
        <w:p w14:paraId="37006305" w14:textId="77777777" w:rsidR="005C2636" w:rsidRPr="00FD08B0" w:rsidRDefault="00A2114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FD08B0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FD08B0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FD08B0">
            <w:rPr>
              <w:rFonts w:eastAsia="Calibri" w:cs="Times New Roman"/>
              <w:b/>
              <w:szCs w:val="16"/>
              <w:lang w:val="es-ES"/>
            </w:rPr>
            <w:t>/1377/Add.1</w:t>
          </w:r>
          <w:bookmarkEnd w:id="29"/>
        </w:p>
        <w:p w14:paraId="24E37E86" w14:textId="77777777" w:rsidR="00C14444" w:rsidRPr="00FD08B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C2636" w14:paraId="3245688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150F3D" w14:textId="77777777" w:rsidR="00ED54E0" w:rsidRPr="00FD08B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F67DD0" w14:textId="6B29E97E" w:rsidR="00ED54E0" w:rsidRPr="00182B84" w:rsidRDefault="00A2114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14 March 2023</w:t>
          </w:r>
        </w:p>
      </w:tc>
    </w:tr>
    <w:tr w:rsidR="005C2636" w14:paraId="616D6BC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C9012E" w14:textId="54D8FB40" w:rsidR="00ED54E0" w:rsidRPr="00182B84" w:rsidRDefault="00A2114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FD08B0">
            <w:rPr>
              <w:rFonts w:eastAsia="Calibri" w:cs="Times New Roman"/>
              <w:color w:val="FF0000"/>
              <w:szCs w:val="16"/>
            </w:rPr>
            <w:t>1861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3F0346" w14:textId="77777777" w:rsidR="00ED54E0" w:rsidRPr="00182B84" w:rsidRDefault="00A2114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C2636" w14:paraId="6D7EF44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CD4302" w14:textId="77777777" w:rsidR="00ED54E0" w:rsidRPr="00182B84" w:rsidRDefault="00A2114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906BA9" w14:textId="77777777" w:rsidR="00ED54E0" w:rsidRPr="00182B84" w:rsidRDefault="00A2114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A6D54D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41CE6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A7E616E" w:tentative="1">
      <w:start w:val="1"/>
      <w:numFmt w:val="lowerLetter"/>
      <w:lvlText w:val="%2."/>
      <w:lvlJc w:val="left"/>
      <w:pPr>
        <w:ind w:left="1080" w:hanging="360"/>
      </w:pPr>
    </w:lvl>
    <w:lvl w:ilvl="2" w:tplc="3B8E45E0" w:tentative="1">
      <w:start w:val="1"/>
      <w:numFmt w:val="lowerRoman"/>
      <w:lvlText w:val="%3."/>
      <w:lvlJc w:val="right"/>
      <w:pPr>
        <w:ind w:left="1800" w:hanging="180"/>
      </w:pPr>
    </w:lvl>
    <w:lvl w:ilvl="3" w:tplc="FFB42094" w:tentative="1">
      <w:start w:val="1"/>
      <w:numFmt w:val="decimal"/>
      <w:lvlText w:val="%4."/>
      <w:lvlJc w:val="left"/>
      <w:pPr>
        <w:ind w:left="2520" w:hanging="360"/>
      </w:pPr>
    </w:lvl>
    <w:lvl w:ilvl="4" w:tplc="2AE60F42" w:tentative="1">
      <w:start w:val="1"/>
      <w:numFmt w:val="lowerLetter"/>
      <w:lvlText w:val="%5."/>
      <w:lvlJc w:val="left"/>
      <w:pPr>
        <w:ind w:left="3240" w:hanging="360"/>
      </w:pPr>
    </w:lvl>
    <w:lvl w:ilvl="5" w:tplc="A656DBD6" w:tentative="1">
      <w:start w:val="1"/>
      <w:numFmt w:val="lowerRoman"/>
      <w:lvlText w:val="%6."/>
      <w:lvlJc w:val="right"/>
      <w:pPr>
        <w:ind w:left="3960" w:hanging="180"/>
      </w:pPr>
    </w:lvl>
    <w:lvl w:ilvl="6" w:tplc="2B301B96" w:tentative="1">
      <w:start w:val="1"/>
      <w:numFmt w:val="decimal"/>
      <w:lvlText w:val="%7."/>
      <w:lvlJc w:val="left"/>
      <w:pPr>
        <w:ind w:left="4680" w:hanging="360"/>
      </w:pPr>
    </w:lvl>
    <w:lvl w:ilvl="7" w:tplc="962A3AB6" w:tentative="1">
      <w:start w:val="1"/>
      <w:numFmt w:val="lowerLetter"/>
      <w:lvlText w:val="%8."/>
      <w:lvlJc w:val="left"/>
      <w:pPr>
        <w:ind w:left="5400" w:hanging="360"/>
      </w:pPr>
    </w:lvl>
    <w:lvl w:ilvl="8" w:tplc="DB18E3D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2231924">
    <w:abstractNumId w:val="9"/>
  </w:num>
  <w:num w:numId="2" w16cid:durableId="306477651">
    <w:abstractNumId w:val="7"/>
  </w:num>
  <w:num w:numId="3" w16cid:durableId="474957869">
    <w:abstractNumId w:val="6"/>
  </w:num>
  <w:num w:numId="4" w16cid:durableId="2073775441">
    <w:abstractNumId w:val="5"/>
  </w:num>
  <w:num w:numId="5" w16cid:durableId="2011978345">
    <w:abstractNumId w:val="4"/>
  </w:num>
  <w:num w:numId="6" w16cid:durableId="1827939646">
    <w:abstractNumId w:val="12"/>
  </w:num>
  <w:num w:numId="7" w16cid:durableId="433861879">
    <w:abstractNumId w:val="11"/>
  </w:num>
  <w:num w:numId="8" w16cid:durableId="374045602">
    <w:abstractNumId w:val="10"/>
  </w:num>
  <w:num w:numId="9" w16cid:durableId="2015260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0842755">
    <w:abstractNumId w:val="13"/>
  </w:num>
  <w:num w:numId="11" w16cid:durableId="953899272">
    <w:abstractNumId w:val="8"/>
  </w:num>
  <w:num w:numId="12" w16cid:durableId="1069352444">
    <w:abstractNumId w:val="3"/>
  </w:num>
  <w:num w:numId="13" w16cid:durableId="937955421">
    <w:abstractNumId w:val="2"/>
  </w:num>
  <w:num w:numId="14" w16cid:durableId="1778987703">
    <w:abstractNumId w:val="1"/>
  </w:num>
  <w:num w:numId="15" w16cid:durableId="1386249377">
    <w:abstractNumId w:val="0"/>
  </w:num>
  <w:num w:numId="16" w16cid:durableId="47502723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F3438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1A2"/>
    <w:rsid w:val="005B3ACA"/>
    <w:rsid w:val="005B68C7"/>
    <w:rsid w:val="005B7054"/>
    <w:rsid w:val="005C2636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48D7"/>
    <w:rsid w:val="00917235"/>
    <w:rsid w:val="00992AEA"/>
    <w:rsid w:val="009A4D36"/>
    <w:rsid w:val="009A6F54"/>
    <w:rsid w:val="009F7637"/>
    <w:rsid w:val="00A001F6"/>
    <w:rsid w:val="00A1565D"/>
    <w:rsid w:val="00A20371"/>
    <w:rsid w:val="00A2114C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BF7622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69B2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08B0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6E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189</Words>
  <Characters>1045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2023-03-14T11:37:00Z</dcterms:created>
  <dcterms:modified xsi:type="dcterms:W3CDTF">2023-03-14T11:47:00Z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