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0B51B" w14:textId="77777777" w:rsidR="00EA4725" w:rsidRPr="00441372" w:rsidRDefault="00D741B2" w:rsidP="00441372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FA6599" w14:paraId="6310890B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5B2075F1" w14:textId="77777777" w:rsidR="00EA4725" w:rsidRPr="00441372" w:rsidRDefault="00D741B2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0759940B" w14:textId="77777777" w:rsidR="00EA4725" w:rsidRPr="00441372" w:rsidRDefault="00D741B2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12911648" w14:textId="77777777" w:rsidR="00EA4725" w:rsidRPr="00441372" w:rsidRDefault="00D741B2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FA6599" w14:paraId="72F84A0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C665061" w14:textId="77777777" w:rsidR="00EA4725" w:rsidRPr="00441372" w:rsidRDefault="00D741B2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C26437F" w14:textId="77777777" w:rsidR="00EA4725" w:rsidRPr="00441372" w:rsidRDefault="00D741B2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FA6599" w14:paraId="1F94D67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A3E0302" w14:textId="77777777" w:rsidR="00EA4725" w:rsidRPr="00441372" w:rsidRDefault="00D741B2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8062A61" w14:textId="77777777" w:rsidR="00EA4725" w:rsidRPr="00441372" w:rsidRDefault="00D741B2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其他（HS 编码：071390）；谷物、豆类和衍生产品（ICS 代码：67.060）</w:t>
            </w:r>
            <w:bookmarkEnd xmlns:w="http://schemas.openxmlformats.org/wordprocessingml/2006/main" w:id="7"/>
          </w:p>
        </w:tc>
      </w:tr>
      <w:tr w:rsidR="00FA6599" w14:paraId="774B629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F40CDD" w14:textId="77777777" w:rsidR="00EA4725" w:rsidRPr="00441372" w:rsidRDefault="00D741B2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C9E4344" w14:textId="77777777" w:rsidR="00EA4725" w:rsidRPr="00441372" w:rsidRDefault="00D741B2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6E875E65" w14:textId="77777777" w:rsidR="00EA4725" w:rsidRPr="00441372" w:rsidRDefault="00D741B2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5A3D2899" w14:textId="77777777" w:rsidR="00EA4725" w:rsidRPr="00441372" w:rsidRDefault="00D741B2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FA6599" w14:paraId="12A8CC1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21292CD" w14:textId="77777777" w:rsidR="00EA4725" w:rsidRPr="00441372" w:rsidRDefault="00D741B2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9688D5" w14:textId="77777777" w:rsidR="00EA4725" w:rsidRPr="00441372" w:rsidRDefault="00D741B2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DUS DARS 870：2022，扁豆 — 规范，第一版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18</w:t>
            </w:r>
            <w:bookmarkEnd xmlns:w="http://schemas.openxmlformats.org/wordprocessingml/2006/main" w:id="20"/>
          </w:p>
          <w:bookmarkStart w:id="21" w:name="sps5d"/>
          <w:p w14:paraId="530C1C5C" w14:textId="77777777" w:rsidR="00EA4725" w:rsidRPr="00441372" w:rsidRDefault="00D741B2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"https://members.wto.org/crnattachments/2022/SPS/UGA/22_4374_00_e.pdf"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https://members.wto.org/crnattachments/2022/SPS/UGA/22_4374_00_e.pdf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FA6599" w14:paraId="030903D9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0AB5471" w14:textId="77777777" w:rsidR="00EA4725" w:rsidRPr="00441372" w:rsidRDefault="00D741B2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D36012" w14:textId="77777777" w:rsidR="00EA4725" w:rsidRPr="00441372" w:rsidRDefault="00D741B2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本乌干达标准草案规定了对从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rPr>
                <w:i/>
                <w:iCs/>
              </w:rPr>
              <w:t xml:space="preserve">Lens culinaris </w:t>
            </w:r>
            <w:r xmlns:w="http://schemas.openxmlformats.org/wordprocessingml/2006/main" w:rsidRPr="0065690F">
              <w:t xml:space="preserve">Medic</w:t>
            </w:r>
            <w:r xmlns:w="http://schemas.openxmlformats.org/wordprocessingml/2006/main" w:rsidRPr="0065690F">
              <w:t xml:space="preserve">种植的品种（栽培品种）去壳整扁豆进行取样和测试的要求和方法。</w:t>
            </w:r>
            <w:r xmlns:w="http://schemas.openxmlformats.org/wordprocessingml/2006/main" w:rsidRPr="0065690F">
              <w:t xml:space="preserve">同步。</w:t>
            </w:r>
            <w:r xmlns:w="http://schemas.openxmlformats.org/wordprocessingml/2006/main" w:rsidRPr="0065690F">
              <w:rPr>
                <w:i/>
                <w:iCs/>
              </w:rPr>
              <w:t xml:space="preserve">透镜esculenta </w:t>
            </w:r>
            <w:r xmlns:w="http://schemas.openxmlformats.org/wordprocessingml/2006/main" w:rsidRPr="0065690F">
              <w:t xml:space="preserve">Moench。供人类食用。</w:t>
            </w:r>
          </w:p>
          <w:p w14:paraId="03197779" w14:textId="77777777" w:rsidR="00FA6599" w:rsidRPr="0065690F" w:rsidRDefault="00D741B2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注：乌干达标准草案也已通知 TBT 委员会。</w:t>
            </w:r>
            <w:bookmarkEnd xmlns:w="http://schemas.openxmlformats.org/wordprocessingml/2006/main" w:id="23"/>
          </w:p>
        </w:tc>
      </w:tr>
      <w:tr w:rsidR="00FA6599" w14:paraId="130BEE0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E559BB" w14:textId="77777777" w:rsidR="00EA4725" w:rsidRPr="00441372" w:rsidRDefault="00D741B2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8B00064" w14:textId="77777777" w:rsidR="00EA4725" w:rsidRPr="00441372" w:rsidRDefault="00D741B2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 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保护人类免受动物/植物病虫害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FA6599" w14:paraId="28BCCF1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B6D044" w14:textId="77777777" w:rsidR="00EA4725" w:rsidRPr="00441372" w:rsidRDefault="00D741B2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609F1D" w14:textId="77777777" w:rsidR="00EA4725" w:rsidRPr="00441372" w:rsidRDefault="00D741B2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78C4F047" w14:textId="77777777" w:rsidR="00EA4725" w:rsidRPr="00441372" w:rsidRDefault="00D741B2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3642BE58" w14:textId="77777777" w:rsidR="00EA4725" w:rsidRPr="00441372" w:rsidRDefault="00D741B2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398CF4D6" w14:textId="77777777" w:rsidR="00EA4725" w:rsidRPr="00441372" w:rsidRDefault="00D741B2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6F99786D" w14:textId="77777777" w:rsidR="00EA4725" w:rsidRPr="00441372" w:rsidRDefault="00D741B2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6DADE0C3" w14:textId="77777777" w:rsidR="00EA4725" w:rsidRPr="00441372" w:rsidRDefault="00D741B2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429479B9" w14:textId="77777777" w:rsidR="00EA4725" w:rsidRPr="00441372" w:rsidRDefault="00D741B2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550E82CD" w14:textId="77777777" w:rsidR="00EA4725" w:rsidRPr="00441372" w:rsidRDefault="00D741B2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FA6599" w14:paraId="6E41D68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6145F2" w14:textId="77777777" w:rsidR="00EA4725" w:rsidRPr="00441372" w:rsidRDefault="00D741B2" w:rsidP="00D741B2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4C555A5" w14:textId="77777777" w:rsidR="00EA4725" w:rsidRPr="00441372" w:rsidRDefault="00D741B2" w:rsidP="00D741B2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417350D1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乌干达公报</w:t>
            </w:r>
          </w:p>
          <w:p w14:paraId="7FF02C67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ARS 53，食品卫生的一般原则——操作规范</w:t>
            </w:r>
          </w:p>
          <w:p w14:paraId="3BE45A63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ARS 56，预包装食品——标签</w:t>
            </w:r>
          </w:p>
          <w:p w14:paraId="426C6241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AOAC 官方方法 999.10:1999，食品中铅、镉、铜、铁和锌的测定——微波消解后的原子吸收分光光度法</w:t>
            </w:r>
          </w:p>
          <w:p w14:paraId="53022CBB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AOAC 官方方法 999.11:1999，食品中铅、镉、铜、铁和锌的测定——干灰化后的原子吸收分光光度法</w:t>
            </w:r>
          </w:p>
          <w:p w14:paraId="157AE8F7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AOAC 官方方法 2001.04，玉米和玉米片中伏马菌素 B1 和 B2 的测定——免疫亲和柱净化的液相色谱法</w:t>
            </w:r>
          </w:p>
          <w:p w14:paraId="2747F5D8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CODEX STAN 193，食品和饲料中污染物和毒素的法典通用标准</w:t>
            </w:r>
          </w:p>
          <w:p w14:paraId="0EAF1618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ISO 605，豆类——杂质、大小、异味、昆虫、种类和品种的测定——测试方法</w:t>
            </w:r>
          </w:p>
          <w:p w14:paraId="6DEF5A27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ISO 6579，食品和动物饲料的微生物学——检测</w:t>
            </w:r>
            <w:r xmlns:w="http://schemas.openxmlformats.org/wordprocessingml/2006/main" w:rsidRPr="0065690F">
              <w:rPr>
                <w:i/>
                <w:iCs/>
              </w:rPr>
              <w:t xml:space="preserve">沙门氏菌的水平方法</w:t>
            </w:r>
            <w:r xmlns:w="http://schemas.openxmlformats.org/wordprocessingml/2006/main" w:rsidRPr="0065690F">
              <w:t xml:space="preserve">。</w:t>
            </w:r>
          </w:p>
          <w:p w14:paraId="1262764B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ISO 6888-1，食品和动物饲料的微生物学——凝固酶阳性葡萄球菌（</w:t>
            </w:r>
            <w:r xmlns:w="http://schemas.openxmlformats.org/wordprocessingml/2006/main" w:rsidRPr="0065690F">
              <w:rPr>
                <w:i/>
                <w:iCs/>
              </w:rPr>
              <w:t xml:space="preserve">金黄色葡萄球菌</w:t>
            </w:r>
            <w:r xmlns:w="http://schemas.openxmlformats.org/wordprocessingml/2006/main" w:rsidRPr="0065690F">
              <w:t xml:space="preserve">和其他物种）计数的水平方法——第 1 部分：使用 Baird-Parker 琼脂培养基的技术</w:t>
            </w:r>
          </w:p>
          <w:p w14:paraId="6660D2EA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ISO 6888-2，食品和动物饲料的微生物学——凝固酶阳性葡萄球菌（</w:t>
            </w:r>
            <w:r xmlns:w="http://schemas.openxmlformats.org/wordprocessingml/2006/main" w:rsidRPr="0065690F">
              <w:rPr>
                <w:i/>
                <w:iCs/>
              </w:rPr>
              <w:t xml:space="preserve">金黄色葡萄球菌</w:t>
            </w:r>
            <w:r xmlns:w="http://schemas.openxmlformats.org/wordprocessingml/2006/main" w:rsidRPr="0065690F">
              <w:t xml:space="preserve">和其他物种）计数的水平方法——第 2 部分：使用兔血浆纤维蛋白原琼脂培养基的技术</w:t>
            </w:r>
          </w:p>
          <w:p w14:paraId="2B8859A3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ISO 6888-3，食品和动物饲料的微生物学——凝固酶阳性葡萄球菌（</w:t>
            </w:r>
            <w:r xmlns:w="http://schemas.openxmlformats.org/wordprocessingml/2006/main" w:rsidRPr="0065690F">
              <w:rPr>
                <w:i/>
                <w:iCs/>
              </w:rPr>
              <w:t xml:space="preserve">金黄色葡萄球菌</w:t>
            </w:r>
            <w:r xmlns:w="http://schemas.openxmlformats.org/wordprocessingml/2006/main" w:rsidRPr="0065690F">
              <w:t xml:space="preserve">和其他物种）计数的水平方法——第 3 部分：低数量检测和 MPN 技术</w:t>
            </w:r>
          </w:p>
          <w:p w14:paraId="28E39B02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ISO 7251，食品和动物饲料的微生物学 - 检测和计数推定</w:t>
            </w:r>
            <w:r xmlns:w="http://schemas.openxmlformats.org/wordprocessingml/2006/main" w:rsidRPr="0065690F">
              <w:rPr>
                <w:i/>
                <w:iCs/>
              </w:rPr>
              <w:t xml:space="preserve">大肠杆菌的水平方法</w:t>
            </w:r>
            <w:r xmlns:w="http://schemas.openxmlformats.org/wordprocessingml/2006/main" w:rsidRPr="0065690F">
              <w:t xml:space="preserve">- 最可能数技术</w:t>
            </w:r>
          </w:p>
          <w:p w14:paraId="3EBE5892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ISO 16050，食品——谷物、坚果和衍生产品中黄曲霉毒素 B1 和黄曲霉毒素 B1、B2、G1 和 G2 总含量的测定——高效液相色谱法</w:t>
            </w:r>
          </w:p>
          <w:p w14:paraId="27589F66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ISO 21527-2，食品和动物饲料的微生物学——酵母菌和霉菌计数的水平方法——第 2 部分：水分活度小于或等于 0.95 产品中的菌落计数技术</w:t>
            </w:r>
          </w:p>
          <w:p w14:paraId="0DE7D50A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ISO 24333，谷物和谷物产品——取样</w:t>
            </w:r>
          </w:p>
          <w:p w14:paraId="11E490F7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ISO 24557，脉冲 - 水分含量的测定 - 烘箱法</w:t>
            </w:r>
          </w:p>
          <w:p w14:paraId="089A0D47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EAS 760:2012，扁豆 — 规范</w:t>
            </w:r>
          </w:p>
          <w:p w14:paraId="18FC2374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CODEX STAN 171:1989 (Rev.1:1995)，某些豆类的标准</w:t>
            </w:r>
          </w:p>
          <w:p w14:paraId="1BE8D7A2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扁豆，官方谷物分级指南，2012 年 8 月 1 日，加拿大谷物委员会</w:t>
            </w:r>
          </w:p>
          <w:p w14:paraId="4EA5280F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美国扁豆标准，2008 年 12 月 19 日生效</w:t>
            </w:r>
          </w:p>
          <w:p w14:paraId="30FEA8DB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埃塞俄比亚标准，ES 17:2001，Pulses — 扁豆分级</w:t>
            </w:r>
          </w:p>
          <w:p w14:paraId="34A0B87E" w14:textId="77777777" w:rsidR="00FA6599" w:rsidRPr="0065690F" w:rsidRDefault="00D741B2" w:rsidP="00D741B2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2012/2013 年澳大利亚豆类标准：整颗小扁豆 — 最低标准</w:t>
            </w:r>
          </w:p>
          <w:p w14:paraId="14D298EF" w14:textId="0084F7F1" w:rsidR="00FA6599" w:rsidRPr="0065690F" w:rsidRDefault="00D741B2" w:rsidP="00D741B2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7"/>
          </w:p>
        </w:tc>
      </w:tr>
      <w:tr w:rsidR="00FA6599" w14:paraId="0ECB579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CFBA61" w14:textId="77777777" w:rsidR="00EA4725" w:rsidRPr="00441372" w:rsidRDefault="00D741B2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2E0410" w14:textId="77777777" w:rsidR="00EA4725" w:rsidRPr="00441372" w:rsidRDefault="00D741B2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2A5EB826" w14:textId="77777777" w:rsidR="00EA4725" w:rsidRPr="00441372" w:rsidRDefault="00D741B2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FA6599" w14:paraId="1D709900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EBB770" w14:textId="77777777" w:rsidR="00EA4725" w:rsidRPr="00441372" w:rsidRDefault="00D741B2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2E90207" w14:textId="77777777" w:rsidR="00EA4725" w:rsidRPr="00441372" w:rsidRDefault="00D741B2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5"/>
          </w:p>
          <w:p w14:paraId="4FFFA52D" w14:textId="77777777" w:rsidR="00EA4725" w:rsidRPr="00441372" w:rsidRDefault="00D741B2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FA6599" w14:paraId="7425528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AA4CD3" w14:textId="77777777" w:rsidR="00EA4725" w:rsidRPr="00441372" w:rsidRDefault="00D741B2" w:rsidP="00D741B2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51FA7E" w14:textId="77777777" w:rsidR="00EA4725" w:rsidRPr="00441372" w:rsidRDefault="00D741B2" w:rsidP="00D741B2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8 月 28 日</w:t>
            </w:r>
            <w:bookmarkEnd xmlns:w="http://schemas.openxmlformats.org/wordprocessingml/2006/main" w:id="72"/>
          </w:p>
          <w:p w14:paraId="5F038452" w14:textId="77777777" w:rsidR="00EA4725" w:rsidRPr="00441372" w:rsidRDefault="00D741B2" w:rsidP="00D741B2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24F821BF" w14:textId="77777777" w:rsidR="00FA6599" w:rsidRPr="0065690F" w:rsidRDefault="00D741B2" w:rsidP="00D741B2">
            <w:pPr xmlns:w="http://schemas.openxmlformats.org/wordprocessingml/2006/main">
              <w:keepNext/>
            </w:pPr>
            <w:r xmlns:w="http://schemas.openxmlformats.org/wordprocessingml/2006/main" w:rsidRPr="0065690F">
              <w:t xml:space="preserve">乌干达国家标准局</w:t>
            </w:r>
          </w:p>
          <w:p w14:paraId="5E335BB3" w14:textId="77777777" w:rsidR="00FA6599" w:rsidRPr="0065690F" w:rsidRDefault="00D741B2" w:rsidP="00D741B2">
            <w:pPr xmlns:w="http://schemas.openxmlformats.org/wordprocessingml/2006/main">
              <w:keepNext/>
            </w:pPr>
            <w:r xmlns:w="http://schemas.openxmlformats.org/wordprocessingml/2006/main" w:rsidRPr="0065690F">
              <w:t xml:space="preserve">地块 2-12 ByPass Link，Bweyogerere 工业和商业园</w:t>
            </w:r>
          </w:p>
          <w:p w14:paraId="7351CE85" w14:textId="77777777" w:rsidR="00FA6599" w:rsidRPr="00D741B2" w:rsidRDefault="00D741B2" w:rsidP="00D741B2">
            <w:pPr xmlns:w="http://schemas.openxmlformats.org/wordprocessingml/2006/main">
              <w:keepNext/>
              <w:rPr>
                <w:lang w:val="es-ES"/>
              </w:rPr>
            </w:pPr>
            <w:r xmlns:w="http://schemas.openxmlformats.org/wordprocessingml/2006/main" w:rsidRPr="00D741B2">
              <w:rPr>
                <w:lang w:val="es-ES"/>
              </w:rPr>
              <w:t xml:space="preserve">邮政信箱 6329</w:t>
            </w:r>
          </w:p>
          <w:p w14:paraId="246CC51F" w14:textId="77777777" w:rsidR="00FA6599" w:rsidRPr="00D741B2" w:rsidRDefault="00D741B2" w:rsidP="00D741B2">
            <w:pPr xmlns:w="http://schemas.openxmlformats.org/wordprocessingml/2006/main">
              <w:keepNext/>
              <w:rPr>
                <w:lang w:val="es-ES"/>
              </w:rPr>
            </w:pPr>
            <w:r xmlns:w="http://schemas.openxmlformats.org/wordprocessingml/2006/main" w:rsidRPr="00D741B2">
              <w:rPr>
                <w:lang w:val="es-ES"/>
              </w:rPr>
              <w:t xml:space="preserve">乌干达坎帕拉</w:t>
            </w:r>
          </w:p>
          <w:p w14:paraId="7BD2F306" w14:textId="77777777" w:rsidR="00FA6599" w:rsidRPr="00D741B2" w:rsidRDefault="00D741B2" w:rsidP="00D741B2">
            <w:pPr xmlns:w="http://schemas.openxmlformats.org/wordprocessingml/2006/main">
              <w:keepNext/>
              <w:rPr>
                <w:lang w:val="es-ES"/>
              </w:rPr>
            </w:pPr>
            <w:r xmlns:w="http://schemas.openxmlformats.org/wordprocessingml/2006/main" w:rsidRPr="00D741B2">
              <w:rPr>
                <w:lang w:val="es-ES"/>
              </w:rPr>
              <w:t xml:space="preserve">电话：+(256) 4 1733 3250/1/2</w:t>
            </w:r>
          </w:p>
          <w:p w14:paraId="66C2394B" w14:textId="77777777" w:rsidR="00FA6599" w:rsidRPr="00D741B2" w:rsidRDefault="00D741B2" w:rsidP="00D741B2">
            <w:pPr xmlns:w="http://schemas.openxmlformats.org/wordprocessingml/2006/main">
              <w:keepNext/>
              <w:rPr>
                <w:lang w:val="fr-CH"/>
              </w:rPr>
            </w:pPr>
            <w:r xmlns:w="http://schemas.openxmlformats.org/wordprocessingml/2006/main" w:rsidRPr="00D741B2">
              <w:rPr>
                <w:lang w:val="fr-CH"/>
              </w:rPr>
              <w:t xml:space="preserve">传真：+(256) 4 1428 6123</w:t>
            </w:r>
          </w:p>
          <w:p w14:paraId="441CE5DC" w14:textId="77777777" w:rsidR="00FA6599" w:rsidRPr="00D741B2" w:rsidRDefault="00D741B2" w:rsidP="00D741B2">
            <w:pPr xmlns:w="http://schemas.openxmlformats.org/wordprocessingml/2006/main">
              <w:keepNext/>
              <w:rPr>
                <w:lang w:val="fr-CH"/>
              </w:rPr>
            </w:pPr>
            <w:r xmlns:w="http://schemas.openxmlformats.org/wordprocessingml/2006/main" w:rsidRPr="00D741B2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D741B2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23AB0D2E" w14:textId="77777777" w:rsidR="00FA6599" w:rsidRPr="0065690F" w:rsidRDefault="00D741B2" w:rsidP="00D741B2">
            <w:pPr xmlns:w="http://schemas.openxmlformats.org/wordprocessingml/2006/main">
              <w:keepNext/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FA6599" w14:paraId="48A6614C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56DC2DC8" w14:textId="77777777" w:rsidR="00EA4725" w:rsidRPr="00441372" w:rsidRDefault="00D741B2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57D52D98" w14:textId="77777777" w:rsidR="00EA4725" w:rsidRPr="00441372" w:rsidRDefault="00D741B2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2842F530" w14:textId="77777777" w:rsidR="00EA4725" w:rsidRPr="0065690F" w:rsidRDefault="00D741B2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2BC50B87" w14:textId="77777777" w:rsidR="00EA4725" w:rsidRPr="0065690F" w:rsidRDefault="00D741B2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ByPass Link，Bweyogerere 工业和商业园</w:t>
            </w:r>
          </w:p>
          <w:p w14:paraId="415812C2" w14:textId="77777777" w:rsidR="00EA4725" w:rsidRPr="00D741B2" w:rsidRDefault="00D741B2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741B2">
              <w:rPr>
                <w:bCs/>
                <w:lang w:val="es-ES"/>
              </w:rPr>
              <w:t xml:space="preserve">邮政信箱 6329</w:t>
            </w:r>
          </w:p>
          <w:p w14:paraId="6AD478B6" w14:textId="77777777" w:rsidR="00EA4725" w:rsidRPr="00D741B2" w:rsidRDefault="00D741B2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741B2">
              <w:rPr>
                <w:bCs/>
                <w:lang w:val="es-ES"/>
              </w:rPr>
              <w:t xml:space="preserve">乌干达坎帕拉</w:t>
            </w:r>
          </w:p>
          <w:p w14:paraId="7427CEF5" w14:textId="77777777" w:rsidR="00EA4725" w:rsidRPr="00D741B2" w:rsidRDefault="00D741B2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741B2">
              <w:rPr>
                <w:bCs/>
                <w:lang w:val="es-ES"/>
              </w:rPr>
              <w:t xml:space="preserve">电话：+(256) 4 1733 3250/1/2</w:t>
            </w:r>
          </w:p>
          <w:p w14:paraId="363B7C20" w14:textId="77777777" w:rsidR="00EA4725" w:rsidRPr="00D741B2" w:rsidRDefault="00D741B2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D741B2">
              <w:rPr>
                <w:bCs/>
                <w:lang w:val="fr-CH"/>
              </w:rPr>
              <w:t xml:space="preserve">传真：+(256) 4 1428 6123</w:t>
            </w:r>
          </w:p>
          <w:p w14:paraId="2315997D" w14:textId="77777777" w:rsidR="00EA4725" w:rsidRPr="00D741B2" w:rsidRDefault="00D741B2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D741B2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D741B2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0EAE1D4A" w14:textId="77777777" w:rsidR="00EA4725" w:rsidRPr="0065690F" w:rsidRDefault="00D741B2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31EF6A0A" w14:textId="77777777" w:rsidR="007141CF" w:rsidRPr="00441372" w:rsidRDefault="007141CF" w:rsidP="00441372"/>
    <w:sectPr w:rsidR="007141CF" w:rsidRPr="00441372" w:rsidSect="00D741B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B88F5" w14:textId="77777777" w:rsidR="00014603" w:rsidRDefault="00D741B2">
      <w:r>
        <w:separator/>
      </w:r>
    </w:p>
  </w:endnote>
  <w:endnote w:type="continuationSeparator" w:id="0">
    <w:p w14:paraId="4775C7D4" w14:textId="77777777" w:rsidR="00014603" w:rsidRDefault="00D74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82393" w14:textId="7EA8F555" w:rsidR="00EA4725" w:rsidRPr="00D741B2" w:rsidRDefault="00D741B2" w:rsidP="00D741B2">
    <w:pPr xmlns:w="http://schemas.openxmlformats.org/wordprocessingml/2006/main">
      <w:pStyle w:val="Pieddepage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C28A1" w14:textId="182DCED0" w:rsidR="00EA4725" w:rsidRPr="00D741B2" w:rsidRDefault="00D741B2" w:rsidP="00D741B2">
    <w:pPr xmlns:w="http://schemas.openxmlformats.org/wordprocessingml/2006/main">
      <w:pStyle w:val="Pieddepage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AA8E9" w14:textId="77777777" w:rsidR="00C863EB" w:rsidRPr="00441372" w:rsidRDefault="00D741B2" w:rsidP="00821CFF">
    <w:pPr xmlns:w="http://schemas.openxmlformats.org/wordprocessingml/2006/main">
      <w:pStyle w:val="Pieddepage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3DBC5" w14:textId="77777777" w:rsidR="00014603" w:rsidRDefault="00D741B2">
      <w:r>
        <w:separator/>
      </w:r>
    </w:p>
  </w:footnote>
  <w:footnote w:type="continuationSeparator" w:id="0">
    <w:p w14:paraId="6604DB70" w14:textId="77777777" w:rsidR="00014603" w:rsidRDefault="00D74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EBC4E" w14:textId="77777777" w:rsidR="00D741B2" w:rsidRPr="00D741B2" w:rsidRDefault="00D741B2" w:rsidP="00D741B2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741B2">
      <w:t xml:space="preserve">G/SPS/N/UGA/195</w:t>
    </w:r>
  </w:p>
  <w:p w14:paraId="1BCFD8D4" w14:textId="77777777" w:rsidR="00D741B2" w:rsidRPr="00D741B2" w:rsidRDefault="00D741B2" w:rsidP="00D741B2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64892A0" w14:textId="2BCABD60" w:rsidR="00D741B2" w:rsidRPr="00D741B2" w:rsidRDefault="00D741B2" w:rsidP="00D741B2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741B2">
      <w:t xml:space="preserve">- </w:t>
    </w:r>
    <w:r xmlns:w="http://schemas.openxmlformats.org/wordprocessingml/2006/main" w:rsidRPr="00D741B2">
      <w:fldChar xmlns:w="http://schemas.openxmlformats.org/wordprocessingml/2006/main" w:fldCharType="begin"/>
    </w:r>
    <w:r xmlns:w="http://schemas.openxmlformats.org/wordprocessingml/2006/main" w:rsidRPr="00D741B2">
      <w:instrText xmlns:w="http://schemas.openxmlformats.org/wordprocessingml/2006/main" xml:space="preserve"> PAGE </w:instrText>
    </w:r>
    <w:r xmlns:w="http://schemas.openxmlformats.org/wordprocessingml/2006/main" w:rsidRPr="00D741B2">
      <w:fldChar xmlns:w="http://schemas.openxmlformats.org/wordprocessingml/2006/main" w:fldCharType="separate"/>
    </w:r>
    <w:r xmlns:w="http://schemas.openxmlformats.org/wordprocessingml/2006/main" w:rsidRPr="00D741B2">
      <w:rPr>
        <w:noProof/>
      </w:rPr>
      <w:t xml:space="preserve">2 </w:t>
    </w:r>
    <w:r xmlns:w="http://schemas.openxmlformats.org/wordprocessingml/2006/main" w:rsidRPr="00D741B2">
      <w:fldChar xmlns:w="http://schemas.openxmlformats.org/wordprocessingml/2006/main" w:fldCharType="end"/>
    </w:r>
    <w:r xmlns:w="http://schemas.openxmlformats.org/wordprocessingml/2006/main" w:rsidRPr="00D741B2">
      <w:t xml:space="preserve">-</w:t>
    </w:r>
  </w:p>
  <w:p w14:paraId="23C0C1EC" w14:textId="65526DBB" w:rsidR="00EA4725" w:rsidRPr="00D741B2" w:rsidRDefault="00EA4725" w:rsidP="00D741B2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25256" w14:textId="77777777" w:rsidR="00D741B2" w:rsidRPr="00D741B2" w:rsidRDefault="00D741B2" w:rsidP="00D741B2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741B2">
      <w:t xml:space="preserve">G/SPS/N/UGA/195</w:t>
    </w:r>
  </w:p>
  <w:p w14:paraId="6907A504" w14:textId="77777777" w:rsidR="00D741B2" w:rsidRPr="00D741B2" w:rsidRDefault="00D741B2" w:rsidP="00D741B2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F93C24A" w14:textId="704D8581" w:rsidR="00D741B2" w:rsidRPr="00D741B2" w:rsidRDefault="00D741B2" w:rsidP="00D741B2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741B2">
      <w:t xml:space="preserve">- </w:t>
    </w:r>
    <w:r xmlns:w="http://schemas.openxmlformats.org/wordprocessingml/2006/main" w:rsidRPr="00D741B2">
      <w:fldChar xmlns:w="http://schemas.openxmlformats.org/wordprocessingml/2006/main" w:fldCharType="begin"/>
    </w:r>
    <w:r xmlns:w="http://schemas.openxmlformats.org/wordprocessingml/2006/main" w:rsidRPr="00D741B2">
      <w:instrText xmlns:w="http://schemas.openxmlformats.org/wordprocessingml/2006/main" xml:space="preserve"> PAGE </w:instrText>
    </w:r>
    <w:r xmlns:w="http://schemas.openxmlformats.org/wordprocessingml/2006/main" w:rsidRPr="00D741B2">
      <w:fldChar xmlns:w="http://schemas.openxmlformats.org/wordprocessingml/2006/main" w:fldCharType="separate"/>
    </w:r>
    <w:r xmlns:w="http://schemas.openxmlformats.org/wordprocessingml/2006/main" w:rsidRPr="00D741B2">
      <w:rPr>
        <w:noProof/>
      </w:rPr>
      <w:t xml:space="preserve">2 </w:t>
    </w:r>
    <w:r xmlns:w="http://schemas.openxmlformats.org/wordprocessingml/2006/main" w:rsidRPr="00D741B2">
      <w:fldChar xmlns:w="http://schemas.openxmlformats.org/wordprocessingml/2006/main" w:fldCharType="end"/>
    </w:r>
    <w:r xmlns:w="http://schemas.openxmlformats.org/wordprocessingml/2006/main" w:rsidRPr="00D741B2">
      <w:t xml:space="preserve">-</w:t>
    </w:r>
  </w:p>
  <w:p w14:paraId="4EF29638" w14:textId="32D8BB3C" w:rsidR="00EA4725" w:rsidRPr="00D741B2" w:rsidRDefault="00EA4725" w:rsidP="00D741B2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FA6599" w14:paraId="74F2232F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A2E24C6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7459F03" w14:textId="26B656C8" w:rsidR="00ED54E0" w:rsidRPr="00EA4725" w:rsidRDefault="00D741B2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FA6599" w14:paraId="5422DF3B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83CADE6" w14:textId="77777777" w:rsidR="00ED54E0" w:rsidRPr="00EA4725" w:rsidRDefault="00FF185C" w:rsidP="00422B6F">
          <w:pPr>
            <w:jc w:val="left"/>
          </w:pPr>
          <w:r>
            <w:rPr>
              <w:lang w:eastAsia="en-GB"/>
            </w:rPr>
            <w:pict w14:anchorId="214CD71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.1pt;height:56.3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AE812B8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FA6599" w14:paraId="5CD8CA12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8DAB1B9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F39512E" w14:textId="77777777" w:rsidR="00D741B2" w:rsidRDefault="00D741B2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G/SPS/N/UGA/195</w:t>
          </w:r>
        </w:p>
        <w:bookmarkEnd w:id="88"/>
        <w:p w14:paraId="4983B58D" w14:textId="41D18DCA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FA6599" w14:paraId="2343FDD5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3CD0B4E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C375EFD" w14:textId="77777777" w:rsidR="00ED54E0" w:rsidRPr="00EA4725" w:rsidRDefault="00D741B2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6 月 29 日</w:t>
          </w:r>
          <w:bookmarkEnd xmlns:w="http://schemas.openxmlformats.org/wordprocessingml/2006/main" w:id="90"/>
        </w:p>
      </w:tc>
    </w:tr>
    <w:tr w:rsidR="00FA6599" w14:paraId="20892C96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26D99D7" w14:textId="09FA9D32" w:rsidR="00ED54E0" w:rsidRPr="00EA4725" w:rsidRDefault="00D741B2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48320C">
            <w:rPr>
              <w:color w:val="FF0000"/>
              <w:szCs w:val="16"/>
            </w:rPr>
            <w:t xml:space="preserve">22-5036)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1B38F31" w14:textId="77777777" w:rsidR="00ED54E0" w:rsidRPr="00EA4725" w:rsidRDefault="00D741B2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FA6599" w14:paraId="1CB144BC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980428B" w14:textId="2CCA2D76" w:rsidR="00ED54E0" w:rsidRPr="00EA4725" w:rsidRDefault="00D741B2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885B658" w14:textId="68F5A159" w:rsidR="00ED54E0" w:rsidRPr="00441372" w:rsidRDefault="00D741B2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57A68FF3" w14:textId="77777777" w:rsidR="00ED54E0" w:rsidRPr="00441372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39B0A32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4D00894C" w:tentative="1">
      <w:start w:val="1"/>
      <w:numFmt w:val="lowerLetter"/>
      <w:lvlText w:val="%2."/>
      <w:lvlJc w:val="left"/>
      <w:pPr>
        <w:ind w:left="1080" w:hanging="360"/>
      </w:pPr>
    </w:lvl>
    <w:lvl w:ilvl="2" w:tplc="954AB292" w:tentative="1">
      <w:start w:val="1"/>
      <w:numFmt w:val="lowerRoman"/>
      <w:lvlText w:val="%3."/>
      <w:lvlJc w:val="right"/>
      <w:pPr>
        <w:ind w:left="1800" w:hanging="180"/>
      </w:pPr>
    </w:lvl>
    <w:lvl w:ilvl="3" w:tplc="357E744E" w:tentative="1">
      <w:start w:val="1"/>
      <w:numFmt w:val="decimal"/>
      <w:lvlText w:val="%4."/>
      <w:lvlJc w:val="left"/>
      <w:pPr>
        <w:ind w:left="2520" w:hanging="360"/>
      </w:pPr>
    </w:lvl>
    <w:lvl w:ilvl="4" w:tplc="43C8D0CE" w:tentative="1">
      <w:start w:val="1"/>
      <w:numFmt w:val="lowerLetter"/>
      <w:lvlText w:val="%5."/>
      <w:lvlJc w:val="left"/>
      <w:pPr>
        <w:ind w:left="3240" w:hanging="360"/>
      </w:pPr>
    </w:lvl>
    <w:lvl w:ilvl="5" w:tplc="E7986152" w:tentative="1">
      <w:start w:val="1"/>
      <w:numFmt w:val="lowerRoman"/>
      <w:lvlText w:val="%6."/>
      <w:lvlJc w:val="right"/>
      <w:pPr>
        <w:ind w:left="3960" w:hanging="180"/>
      </w:pPr>
    </w:lvl>
    <w:lvl w:ilvl="6" w:tplc="18DC08DC" w:tentative="1">
      <w:start w:val="1"/>
      <w:numFmt w:val="decimal"/>
      <w:lvlText w:val="%7."/>
      <w:lvlJc w:val="left"/>
      <w:pPr>
        <w:ind w:left="4680" w:hanging="360"/>
      </w:pPr>
    </w:lvl>
    <w:lvl w:ilvl="7" w:tplc="35A8BC26" w:tentative="1">
      <w:start w:val="1"/>
      <w:numFmt w:val="lowerLetter"/>
      <w:lvlText w:val="%8."/>
      <w:lvlJc w:val="left"/>
      <w:pPr>
        <w:ind w:left="5400" w:hanging="360"/>
      </w:pPr>
    </w:lvl>
    <w:lvl w:ilvl="8" w:tplc="95240FD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6DE0B11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E0E494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0B0D69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7AAE72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F66217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E5EE1C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568E39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42A866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93E82C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14603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8320C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1B2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A6599"/>
    <w:rsid w:val="00FD224A"/>
    <w:rsid w:val="00FD51B6"/>
    <w:rsid w:val="00FF185C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14F3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epuces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441372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441372"/>
    <w:rPr>
      <w:szCs w:val="20"/>
    </w:rPr>
  </w:style>
  <w:style w:type="character" w:customStyle="1" w:styleId="NotedefinCar">
    <w:name w:val="Note de fin Car"/>
    <w:link w:val="Notedefin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441372"/>
    <w:pPr>
      <w:ind w:left="567" w:right="567" w:firstLine="0"/>
    </w:pPr>
  </w:style>
  <w:style w:type="character" w:styleId="Appelnotedebasdep">
    <w:name w:val="footnote reference"/>
    <w:uiPriority w:val="5"/>
    <w:rsid w:val="00441372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441372"/>
  </w:style>
  <w:style w:type="paragraph" w:styleId="Normalcentr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441372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441372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441372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441372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441372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441372"/>
  </w:style>
  <w:style w:type="character" w:customStyle="1" w:styleId="DateCar">
    <w:name w:val="Date C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441372"/>
  </w:style>
  <w:style w:type="character" w:customStyle="1" w:styleId="SignaturelectroniqueCar">
    <w:name w:val="Signature électronique Car"/>
    <w:link w:val="Signaturelectroniqu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441372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441372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441372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441372"/>
  </w:style>
  <w:style w:type="character" w:customStyle="1" w:styleId="TitredenoteCar">
    <w:name w:val="Titre de note Car"/>
    <w:link w:val="Titredeno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441372"/>
    <w:rPr>
      <w:lang w:val="zh-CN" w:eastAsia="zh-CN"/>
    </w:rPr>
  </w:style>
  <w:style w:type="character" w:styleId="Textedelespacerserv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441372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441372"/>
  </w:style>
  <w:style w:type="character" w:customStyle="1" w:styleId="SalutationsCar">
    <w:name w:val="Salutations Car"/>
    <w:link w:val="Salutations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441372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913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10</cp:revision>
  <dcterms:created xsi:type="dcterms:W3CDTF">2017-07-03T11:19:00Z</dcterms:created>
  <dcterms:modified xsi:type="dcterms:W3CDTF">2022-06-29T13:26:00Z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G/SPS/N/UGA/195</vt:lpwstr>
  </property>
  <property fmtid="{D5CDD505-2E9C-101B-9397-08002B2CF9AE}" pid="3" name="TitusGUID">
    <vt:lpwstr>6b464461-fcd1-4291-9749-16886b383420</vt:lpwstr>
  </property>
  <property fmtid="{D5CDD505-2E9C-101B-9397-08002B2CF9AE}" pid="4" name="WTOCLASSIFICATION">
    <vt:lpwstr>WTO OFFICIAL</vt:lpwstr>
  </property>
</Properties>
</file>