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2566A" w14:textId="77777777" w:rsidR="00EA4725" w:rsidRPr="00441372" w:rsidRDefault="002F3EF9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7209CB" w14:paraId="3E59EDBC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4149DF26" w14:textId="77777777" w:rsidR="00EA4725" w:rsidRPr="00441372" w:rsidRDefault="002F3EF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4A0288F3" w14:textId="77777777" w:rsidR="00EA4725" w:rsidRPr="00441372" w:rsidRDefault="002F3EF9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UGANDA</w:t>
            </w:r>
            <w:bookmarkEnd w:id="1"/>
          </w:p>
          <w:p w14:paraId="5E4CAB71" w14:textId="77777777" w:rsidR="00EA4725" w:rsidRPr="00441372" w:rsidRDefault="002F3EF9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7209CB" w14:paraId="1D4552D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021D6A" w14:textId="77777777" w:rsidR="00EA4725" w:rsidRPr="00441372" w:rsidRDefault="002F3EF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2F365D" w14:textId="77777777" w:rsidR="00EA4725" w:rsidRPr="00441372" w:rsidRDefault="002F3EF9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Uganda National Bureau of Standards</w:t>
            </w:r>
            <w:bookmarkEnd w:id="5"/>
          </w:p>
        </w:tc>
      </w:tr>
      <w:tr w:rsidR="007209CB" w14:paraId="78CA798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88FAA0" w14:textId="77777777" w:rsidR="00EA4725" w:rsidRPr="00441372" w:rsidRDefault="002F3EF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0375C9" w14:textId="77777777" w:rsidR="00EA4725" w:rsidRPr="00441372" w:rsidRDefault="002F3EF9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Of rabbits or hares (HS code(s): 020810); Meat and meat products (ICS code(s): 67.120.10)</w:t>
            </w:r>
            <w:bookmarkEnd w:id="7"/>
          </w:p>
        </w:tc>
      </w:tr>
      <w:tr w:rsidR="007209CB" w14:paraId="76D3EA7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A63F1D" w14:textId="77777777" w:rsidR="00EA4725" w:rsidRPr="00441372" w:rsidRDefault="002F3EF9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CFFF33" w14:textId="77777777" w:rsidR="00EA4725" w:rsidRPr="00441372" w:rsidRDefault="002F3EF9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147DFBD5" w14:textId="77777777" w:rsidR="00EA4725" w:rsidRPr="00441372" w:rsidRDefault="002F3EF9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4032C59D" w14:textId="77777777" w:rsidR="00EA4725" w:rsidRPr="00441372" w:rsidRDefault="002F3EF9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7209CB" w14:paraId="73C106E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D65CDA" w14:textId="77777777" w:rsidR="00EA4725" w:rsidRPr="00441372" w:rsidRDefault="002F3EF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B4E2A6" w14:textId="77777777" w:rsidR="00EA4725" w:rsidRPr="00441372" w:rsidRDefault="002F3EF9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DUS DARS 1250: 2022, Rabbit meat — Carcasses and cuts, First Edition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15</w:t>
            </w:r>
            <w:bookmarkEnd w:id="20"/>
          </w:p>
          <w:bookmarkStart w:id="21" w:name="sps5d"/>
          <w:p w14:paraId="5267D0C5" w14:textId="77777777" w:rsidR="00EA4725" w:rsidRPr="00441372" w:rsidRDefault="002F3EF9" w:rsidP="00441372">
            <w:pPr>
              <w:spacing w:after="120"/>
            </w:pPr>
            <w:r>
              <w:fldChar w:fldCharType="begin"/>
            </w:r>
            <w:r>
              <w:instrText xml:space="preserve"> HYPERLINK "https://members.wto.org/crnattachments/2022/SPS/UGA/22_4356_00_e.pdf" \t "_blank" 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https://members.wto.org/crnattachments/2022/SPS/UGA/22_4356_00_e.pdf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7209CB" w14:paraId="4372C47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33D1D8" w14:textId="77777777" w:rsidR="00EA4725" w:rsidRPr="00441372" w:rsidRDefault="002F3EF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062F34" w14:textId="77777777" w:rsidR="00EA4725" w:rsidRPr="00441372" w:rsidRDefault="002F3EF9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>This Draft Uganda Standard specifies the quality and safety requirements, sampling and referenced test methods for rabbit meat (carcasses and cuts) intended for human consumption.</w:t>
            </w:r>
          </w:p>
          <w:p w14:paraId="124D884E" w14:textId="77777777" w:rsidR="007209CB" w:rsidRPr="0065690F" w:rsidRDefault="002F3EF9" w:rsidP="00441372">
            <w:pPr>
              <w:spacing w:before="120" w:after="120"/>
            </w:pPr>
            <w:r w:rsidRPr="0065690F">
              <w:t>Note: This Draft Uganda Standard was also notified to the TBT Committee.</w:t>
            </w:r>
            <w:bookmarkEnd w:id="23"/>
          </w:p>
        </w:tc>
      </w:tr>
      <w:tr w:rsidR="007209CB" w14:paraId="4FDF02C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E808E9" w14:textId="77777777" w:rsidR="00EA4725" w:rsidRPr="00441372" w:rsidRDefault="002F3EF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4AA99E6" w14:textId="77777777" w:rsidR="00EA4725" w:rsidRPr="00441372" w:rsidRDefault="002F3EF9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X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7209CB" w14:paraId="0A0EA7F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7AF180" w14:textId="77777777" w:rsidR="00EA4725" w:rsidRPr="00441372" w:rsidRDefault="002F3EF9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8F877A" w14:textId="77777777" w:rsidR="00EA4725" w:rsidRPr="00441372" w:rsidRDefault="002F3EF9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694D3433" w14:textId="77777777" w:rsidR="00EA4725" w:rsidRPr="00441372" w:rsidRDefault="002F3EF9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51D88369" w14:textId="77777777" w:rsidR="00EA4725" w:rsidRPr="00441372" w:rsidRDefault="002F3EF9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7A3628C9" w14:textId="77777777" w:rsidR="00EA4725" w:rsidRPr="00441372" w:rsidRDefault="002F3EF9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ISPM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0AC79877" w14:textId="77777777" w:rsidR="00EA4725" w:rsidRPr="00441372" w:rsidRDefault="002F3EF9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2630C102" w14:textId="77777777" w:rsidR="00EA4725" w:rsidRPr="00441372" w:rsidRDefault="002F3EF9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376930E9" w14:textId="77777777" w:rsidR="00EA4725" w:rsidRPr="00441372" w:rsidRDefault="002F3EF9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5986238C" w14:textId="77777777" w:rsidR="00EA4725" w:rsidRPr="00441372" w:rsidRDefault="002F3EF9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7209CB" w14:paraId="0025E39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4DD2F1" w14:textId="77777777" w:rsidR="00EA4725" w:rsidRPr="00441372" w:rsidRDefault="002F3EF9" w:rsidP="002F3EF9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A25433" w14:textId="77777777" w:rsidR="00EA4725" w:rsidRPr="00441372" w:rsidRDefault="002F3EF9" w:rsidP="002F3EF9">
            <w:pPr>
              <w:keepNext/>
              <w:spacing w:before="120" w:after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</w:p>
          <w:p w14:paraId="4984EAB0" w14:textId="77777777" w:rsidR="007209CB" w:rsidRPr="0065690F" w:rsidRDefault="002F3EF9" w:rsidP="002F3EF9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Uganda Gazette</w:t>
            </w:r>
          </w:p>
          <w:p w14:paraId="0B2C4AB1" w14:textId="77777777" w:rsidR="007209CB" w:rsidRPr="0065690F" w:rsidRDefault="002F3EF9" w:rsidP="002F3EF9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AOAC 971.21, Mercury in food. Flameless atomic absorption Spectrophotometry method</w:t>
            </w:r>
          </w:p>
          <w:p w14:paraId="3D3A193B" w14:textId="77777777" w:rsidR="007209CB" w:rsidRPr="0065690F" w:rsidRDefault="002F3EF9" w:rsidP="002F3EF9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AOAC 999.10, Lead, Cadmium, Zinc, Copper, and Iron in Foods. Atomic Absorption Spectrophotometry after Microwave Digestion</w:t>
            </w:r>
          </w:p>
          <w:p w14:paraId="78E6B75C" w14:textId="77777777" w:rsidR="007209CB" w:rsidRPr="0065690F" w:rsidRDefault="002F3EF9" w:rsidP="002F3EF9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CAC/GL 50, General guidelines on sampling</w:t>
            </w:r>
          </w:p>
          <w:p w14:paraId="461536D6" w14:textId="77777777" w:rsidR="007209CB" w:rsidRPr="0065690F" w:rsidRDefault="002F3EF9" w:rsidP="002F3EF9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CAC/RCP 58, Code of hygienic practice for meat</w:t>
            </w:r>
          </w:p>
          <w:p w14:paraId="36E597AB" w14:textId="77777777" w:rsidR="007209CB" w:rsidRPr="0065690F" w:rsidRDefault="002F3EF9" w:rsidP="002F3EF9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CODEX STAN 192, General standard for food additives</w:t>
            </w:r>
          </w:p>
          <w:p w14:paraId="20F8527D" w14:textId="77777777" w:rsidR="007209CB" w:rsidRPr="0065690F" w:rsidRDefault="002F3EF9" w:rsidP="002F3EF9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CX/MRL 2, Maximum residue limits for veterinary drugs in food ARS 56; Labelling of pre-packaged foods — Specification</w:t>
            </w:r>
          </w:p>
          <w:p w14:paraId="7181574E" w14:textId="77777777" w:rsidR="007209CB" w:rsidRPr="0065690F" w:rsidRDefault="002F3EF9" w:rsidP="002F3EF9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ARS 53, Hygiene in the food and drink manufacturing industry — Code of practice</w:t>
            </w:r>
          </w:p>
          <w:p w14:paraId="09FF39A2" w14:textId="77777777" w:rsidR="007209CB" w:rsidRPr="0065690F" w:rsidRDefault="002F3EF9" w:rsidP="002F3EF9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4833-1, Microbiology of the food chain — Horizontal method for the enumeration of microorganisms — Part 1: Colony count at 30 degrees C by the pour plate technique</w:t>
            </w:r>
          </w:p>
          <w:p w14:paraId="1F52BDB7" w14:textId="77777777" w:rsidR="007209CB" w:rsidRPr="0065690F" w:rsidRDefault="002F3EF9" w:rsidP="002F3EF9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5961, Water quality — Determination of cadmium by atomic absorption spectrometry</w:t>
            </w:r>
          </w:p>
          <w:p w14:paraId="4444E25B" w14:textId="77777777" w:rsidR="007209CB" w:rsidRPr="0065690F" w:rsidRDefault="002F3EF9" w:rsidP="002F3EF9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 xml:space="preserve">ISO 6579, Microbiology of food and animal feeding stuffs — Horizontal method for the detection of </w:t>
            </w:r>
            <w:r w:rsidRPr="0065690F">
              <w:rPr>
                <w:i/>
                <w:iCs/>
              </w:rPr>
              <w:t xml:space="preserve">Salmonella </w:t>
            </w:r>
            <w:r w:rsidRPr="0065690F">
              <w:t>spp.</w:t>
            </w:r>
          </w:p>
          <w:p w14:paraId="21ACA4D6" w14:textId="77777777" w:rsidR="007209CB" w:rsidRPr="0065690F" w:rsidRDefault="002F3EF9" w:rsidP="002F3EF9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6888-1, Microbiology of food and animal feeding stuffs — Horizontal method for the enumeration of coagulase-positive staphylococci (</w:t>
            </w:r>
            <w:r w:rsidRPr="0065690F">
              <w:rPr>
                <w:i/>
                <w:iCs/>
              </w:rPr>
              <w:t>Staphylococcus aureus</w:t>
            </w:r>
            <w:r w:rsidRPr="0065690F">
              <w:t xml:space="preserve"> and other species) — Part 1: Technique using Baird-Parker agar medium</w:t>
            </w:r>
          </w:p>
          <w:p w14:paraId="773C6F2B" w14:textId="77777777" w:rsidR="007209CB" w:rsidRPr="0065690F" w:rsidRDefault="002F3EF9" w:rsidP="002F3EF9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7937, Microbiology of food and animal feeding stuffs — Horizontal method for the enumeration of Clostridium perfringens — Colony count technique</w:t>
            </w:r>
          </w:p>
          <w:p w14:paraId="6481C51F" w14:textId="77777777" w:rsidR="007209CB" w:rsidRPr="0065690F" w:rsidRDefault="002F3EF9" w:rsidP="002F3EF9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 xml:space="preserve">ISO 10272-1, Microbiology of the food chain — Horizontal method for detection and enumeration of </w:t>
            </w:r>
            <w:r w:rsidRPr="0065690F">
              <w:rPr>
                <w:i/>
                <w:iCs/>
              </w:rPr>
              <w:t xml:space="preserve">Campylobacter </w:t>
            </w:r>
            <w:r w:rsidRPr="0065690F">
              <w:t>spp. — Part 1: Detection method</w:t>
            </w:r>
          </w:p>
          <w:p w14:paraId="617423E1" w14:textId="77777777" w:rsidR="007209CB" w:rsidRPr="0065690F" w:rsidRDefault="002F3EF9" w:rsidP="002F3EF9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 xml:space="preserve">ISO 11290-1, Microbiology of the food chain — Horizontal method for the detection and enumeration of Listeria monocytogenes and of </w:t>
            </w:r>
            <w:r w:rsidRPr="0065690F">
              <w:rPr>
                <w:i/>
                <w:iCs/>
              </w:rPr>
              <w:t>Listeria</w:t>
            </w:r>
            <w:r w:rsidRPr="0065690F">
              <w:t xml:space="preserve"> spp. — Part 1: Detection method</w:t>
            </w:r>
          </w:p>
          <w:p w14:paraId="3F9164FA" w14:textId="77777777" w:rsidR="007209CB" w:rsidRPr="0065690F" w:rsidRDefault="002F3EF9" w:rsidP="002F3EF9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 xml:space="preserve">ISO 13720, Meat and meat products — Enumeration of presumptive </w:t>
            </w:r>
            <w:r w:rsidRPr="0065690F">
              <w:rPr>
                <w:i/>
                <w:iCs/>
              </w:rPr>
              <w:t xml:space="preserve">Pseudomonas </w:t>
            </w:r>
            <w:r w:rsidRPr="0065690F">
              <w:t>spp.</w:t>
            </w:r>
          </w:p>
          <w:p w14:paraId="47DB966C" w14:textId="77777777" w:rsidR="007209CB" w:rsidRPr="0065690F" w:rsidRDefault="002F3EF9" w:rsidP="002F3EF9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 xml:space="preserve">ISO 16654, Microbiology of food and animal feeding stuffs — Horizontal method for the detection of </w:t>
            </w:r>
            <w:r w:rsidRPr="0065690F">
              <w:rPr>
                <w:i/>
                <w:iCs/>
              </w:rPr>
              <w:t>Escherichia coli</w:t>
            </w:r>
            <w:r w:rsidRPr="0065690F">
              <w:t xml:space="preserve"> O157</w:t>
            </w:r>
          </w:p>
          <w:p w14:paraId="4E2691A3" w14:textId="77777777" w:rsidR="007209CB" w:rsidRPr="0065690F" w:rsidRDefault="002F3EF9" w:rsidP="002F3EF9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16649-1, Microbiology of the food chain — Horizontal method for the enumeration of betaglucuronidase-</w:t>
            </w:r>
          </w:p>
          <w:p w14:paraId="38AE0357" w14:textId="77777777" w:rsidR="007209CB" w:rsidRPr="0065690F" w:rsidRDefault="002F3EF9" w:rsidP="002F3EF9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 xml:space="preserve">positive </w:t>
            </w:r>
            <w:r w:rsidRPr="0065690F">
              <w:rPr>
                <w:i/>
                <w:iCs/>
              </w:rPr>
              <w:t>Escherichia coli</w:t>
            </w:r>
            <w:r w:rsidRPr="0065690F">
              <w:t xml:space="preserve"> — Part 1: Colony-count technique at 44 degrees C using membranes and 5-bromo-4-chloro-3-indolyl beta-D-glucuronide</w:t>
            </w:r>
          </w:p>
          <w:p w14:paraId="06C2F461" w14:textId="687A619E" w:rsidR="007209CB" w:rsidRPr="0065690F" w:rsidRDefault="002F3EF9" w:rsidP="002F3EF9">
            <w:pPr>
              <w:keepNext/>
              <w:spacing w:after="120"/>
            </w:pPr>
            <w:bookmarkStart w:id="57" w:name="sps9b"/>
            <w:bookmarkEnd w:id="56"/>
            <w:r w:rsidRPr="0065690F">
              <w:rPr>
                <w:bCs/>
              </w:rPr>
              <w:t>(available in English)</w:t>
            </w:r>
            <w:bookmarkEnd w:id="57"/>
          </w:p>
        </w:tc>
      </w:tr>
      <w:tr w:rsidR="007209CB" w14:paraId="1512444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97D93D" w14:textId="77777777" w:rsidR="00EA4725" w:rsidRPr="00441372" w:rsidRDefault="002F3EF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75CF68" w14:textId="77777777" w:rsidR="00EA4725" w:rsidRPr="00441372" w:rsidRDefault="002F3EF9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determined.</w:t>
            </w:r>
            <w:bookmarkEnd w:id="59"/>
          </w:p>
          <w:p w14:paraId="36A28D44" w14:textId="77777777" w:rsidR="00EA4725" w:rsidRPr="00441372" w:rsidRDefault="002F3EF9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7209CB" w14:paraId="2E95A9B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D2BBDF" w14:textId="77777777" w:rsidR="00EA4725" w:rsidRPr="00441372" w:rsidRDefault="002F3EF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7E56EB" w14:textId="77777777" w:rsidR="00EA4725" w:rsidRPr="00441372" w:rsidRDefault="002F3EF9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 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r w:rsidRPr="0065690F">
              <w:t>To be determined.</w:t>
            </w:r>
            <w:bookmarkEnd w:id="65"/>
          </w:p>
          <w:p w14:paraId="54D9476B" w14:textId="77777777" w:rsidR="00EA4725" w:rsidRPr="00441372" w:rsidRDefault="002F3EF9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7209CB" w14:paraId="4EEDE6D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9D97A5" w14:textId="77777777" w:rsidR="00EA4725" w:rsidRPr="00441372" w:rsidRDefault="002F3EF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CF6291" w14:textId="77777777" w:rsidR="00EA4725" w:rsidRPr="00441372" w:rsidRDefault="002F3EF9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28 August 2022</w:t>
            </w:r>
            <w:bookmarkEnd w:id="72"/>
          </w:p>
          <w:p w14:paraId="35053569" w14:textId="77777777" w:rsidR="00EA4725" w:rsidRPr="00441372" w:rsidRDefault="002F3EF9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 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23DEC3BB" w14:textId="77777777" w:rsidR="007209CB" w:rsidRPr="0065690F" w:rsidRDefault="002F3EF9" w:rsidP="00441372">
            <w:r w:rsidRPr="0065690F">
              <w:t>Uganda National Bureau of Standards</w:t>
            </w:r>
          </w:p>
          <w:p w14:paraId="34079475" w14:textId="77777777" w:rsidR="007209CB" w:rsidRPr="0065690F" w:rsidRDefault="002F3EF9" w:rsidP="00441372">
            <w:r w:rsidRPr="0065690F">
              <w:t>Plot 2-12 ByPass Link, Bweyogerere Industrial and Business Park</w:t>
            </w:r>
          </w:p>
          <w:p w14:paraId="21D716D6" w14:textId="77777777" w:rsidR="007209CB" w:rsidRPr="002F3EF9" w:rsidRDefault="002F3EF9" w:rsidP="00441372">
            <w:pPr>
              <w:rPr>
                <w:lang w:val="es-ES"/>
              </w:rPr>
            </w:pPr>
            <w:r w:rsidRPr="002F3EF9">
              <w:rPr>
                <w:lang w:val="es-ES"/>
              </w:rPr>
              <w:t>P.O. Box 6329</w:t>
            </w:r>
          </w:p>
          <w:p w14:paraId="5393CA69" w14:textId="77777777" w:rsidR="007209CB" w:rsidRPr="002F3EF9" w:rsidRDefault="002F3EF9" w:rsidP="00441372">
            <w:pPr>
              <w:rPr>
                <w:lang w:val="es-ES"/>
              </w:rPr>
            </w:pPr>
            <w:r w:rsidRPr="002F3EF9">
              <w:rPr>
                <w:lang w:val="es-ES"/>
              </w:rPr>
              <w:t>Kampala, Uganda</w:t>
            </w:r>
          </w:p>
          <w:p w14:paraId="67C90099" w14:textId="77777777" w:rsidR="007209CB" w:rsidRPr="002F3EF9" w:rsidRDefault="002F3EF9" w:rsidP="00441372">
            <w:pPr>
              <w:rPr>
                <w:lang w:val="es-ES"/>
              </w:rPr>
            </w:pPr>
            <w:r w:rsidRPr="002F3EF9">
              <w:rPr>
                <w:lang w:val="es-ES"/>
              </w:rPr>
              <w:t>Tel: +(256) 4 1733 3250/1/2</w:t>
            </w:r>
          </w:p>
          <w:p w14:paraId="2528E159" w14:textId="77777777" w:rsidR="007209CB" w:rsidRPr="002F3EF9" w:rsidRDefault="002F3EF9" w:rsidP="00441372">
            <w:pPr>
              <w:rPr>
                <w:lang w:val="fr-CH"/>
              </w:rPr>
            </w:pPr>
            <w:r w:rsidRPr="002F3EF9">
              <w:rPr>
                <w:lang w:val="fr-CH"/>
              </w:rPr>
              <w:t>Fax: +(256) 4 1428 6123</w:t>
            </w:r>
          </w:p>
          <w:p w14:paraId="2C59DF29" w14:textId="77777777" w:rsidR="007209CB" w:rsidRPr="002F3EF9" w:rsidRDefault="002F3EF9" w:rsidP="00441372">
            <w:pPr>
              <w:rPr>
                <w:lang w:val="fr-CH"/>
              </w:rPr>
            </w:pPr>
            <w:r w:rsidRPr="002F3EF9">
              <w:rPr>
                <w:lang w:val="fr-CH"/>
              </w:rPr>
              <w:t xml:space="preserve">E-mail: </w:t>
            </w:r>
            <w:hyperlink r:id="rId7" w:history="1">
              <w:r w:rsidRPr="002F3EF9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0ED2FAD8" w14:textId="77777777" w:rsidR="007209CB" w:rsidRPr="0065690F" w:rsidRDefault="002F3EF9" w:rsidP="00441372">
            <w:pPr>
              <w:spacing w:after="120"/>
            </w:pPr>
            <w:r w:rsidRPr="0065690F">
              <w:t xml:space="preserve">Website: </w:t>
            </w:r>
            <w:hyperlink r:id="rId8" w:tgtFrame="_blank" w:history="1">
              <w:r w:rsidRPr="0065690F">
                <w:rPr>
                  <w:color w:val="0000FF"/>
                  <w:u w:val="single"/>
                </w:rPr>
                <w:t>https://www.unbs.go.ug</w:t>
              </w:r>
            </w:hyperlink>
            <w:bookmarkEnd w:id="79"/>
          </w:p>
        </w:tc>
      </w:tr>
      <w:tr w:rsidR="007209CB" w14:paraId="001D98EC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17BEA78C" w14:textId="77777777" w:rsidR="00EA4725" w:rsidRPr="00441372" w:rsidRDefault="002F3EF9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082E519F" w14:textId="77777777" w:rsidR="00EA4725" w:rsidRPr="00441372" w:rsidRDefault="002F3EF9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 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73FDF73B" w14:textId="77777777" w:rsidR="00EA4725" w:rsidRPr="0065690F" w:rsidRDefault="002F3EF9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Uganda National Bureau of Standards</w:t>
            </w:r>
          </w:p>
          <w:p w14:paraId="710294A8" w14:textId="77777777" w:rsidR="00EA4725" w:rsidRPr="0065690F" w:rsidRDefault="002F3EF9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Plot 2-12 ByPass Link, Bweyogerere Industrial and Business Park</w:t>
            </w:r>
          </w:p>
          <w:p w14:paraId="0B0DE58C" w14:textId="77777777" w:rsidR="00EA4725" w:rsidRPr="002F3EF9" w:rsidRDefault="002F3EF9" w:rsidP="00F3021D">
            <w:pPr>
              <w:keepNext/>
              <w:keepLines/>
              <w:rPr>
                <w:bCs/>
                <w:lang w:val="es-ES"/>
              </w:rPr>
            </w:pPr>
            <w:r w:rsidRPr="002F3EF9">
              <w:rPr>
                <w:bCs/>
                <w:lang w:val="es-ES"/>
              </w:rPr>
              <w:t>P.O. Box 6329</w:t>
            </w:r>
          </w:p>
          <w:p w14:paraId="2F2BF0B8" w14:textId="77777777" w:rsidR="00EA4725" w:rsidRPr="002F3EF9" w:rsidRDefault="002F3EF9" w:rsidP="00F3021D">
            <w:pPr>
              <w:keepNext/>
              <w:keepLines/>
              <w:rPr>
                <w:bCs/>
                <w:lang w:val="es-ES"/>
              </w:rPr>
            </w:pPr>
            <w:r w:rsidRPr="002F3EF9">
              <w:rPr>
                <w:bCs/>
                <w:lang w:val="es-ES"/>
              </w:rPr>
              <w:t>Kampala, Uganda</w:t>
            </w:r>
          </w:p>
          <w:p w14:paraId="43BE99E9" w14:textId="77777777" w:rsidR="00EA4725" w:rsidRPr="002F3EF9" w:rsidRDefault="002F3EF9" w:rsidP="00F3021D">
            <w:pPr>
              <w:keepNext/>
              <w:keepLines/>
              <w:rPr>
                <w:bCs/>
                <w:lang w:val="es-ES"/>
              </w:rPr>
            </w:pPr>
            <w:r w:rsidRPr="002F3EF9">
              <w:rPr>
                <w:bCs/>
                <w:lang w:val="es-ES"/>
              </w:rPr>
              <w:t>Tel: +(256) 4 1733 3250/1/2</w:t>
            </w:r>
          </w:p>
          <w:p w14:paraId="02235C09" w14:textId="77777777" w:rsidR="00EA4725" w:rsidRPr="002F3EF9" w:rsidRDefault="002F3EF9" w:rsidP="00F3021D">
            <w:pPr>
              <w:keepNext/>
              <w:keepLines/>
              <w:rPr>
                <w:bCs/>
                <w:lang w:val="fr-CH"/>
              </w:rPr>
            </w:pPr>
            <w:r w:rsidRPr="002F3EF9">
              <w:rPr>
                <w:bCs/>
                <w:lang w:val="fr-CH"/>
              </w:rPr>
              <w:t>Fax: +(256) 4 1428 6123</w:t>
            </w:r>
          </w:p>
          <w:p w14:paraId="218E7753" w14:textId="77777777" w:rsidR="00EA4725" w:rsidRPr="002F3EF9" w:rsidRDefault="002F3EF9" w:rsidP="00F3021D">
            <w:pPr>
              <w:keepNext/>
              <w:keepLines/>
              <w:rPr>
                <w:bCs/>
                <w:lang w:val="fr-CH"/>
              </w:rPr>
            </w:pPr>
            <w:r w:rsidRPr="002F3EF9">
              <w:rPr>
                <w:bCs/>
                <w:lang w:val="fr-CH"/>
              </w:rPr>
              <w:t xml:space="preserve">E-mail: </w:t>
            </w:r>
            <w:hyperlink r:id="rId9" w:history="1">
              <w:r w:rsidRPr="002F3EF9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71846B84" w14:textId="77777777" w:rsidR="00EA4725" w:rsidRPr="0065690F" w:rsidRDefault="002F3EF9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0" w:history="1">
              <w:r w:rsidRPr="0065690F">
                <w:rPr>
                  <w:bCs/>
                  <w:color w:val="0000FF"/>
                  <w:u w:val="single"/>
                </w:rPr>
                <w:t>https://www.unbs.go.ug</w:t>
              </w:r>
            </w:hyperlink>
            <w:bookmarkEnd w:id="86"/>
          </w:p>
        </w:tc>
      </w:tr>
    </w:tbl>
    <w:p w14:paraId="0A8053DB" w14:textId="77777777" w:rsidR="007141CF" w:rsidRPr="00441372" w:rsidRDefault="007141CF" w:rsidP="00441372"/>
    <w:sectPr w:rsidR="007141CF" w:rsidRPr="00441372" w:rsidSect="002F3EF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0F1FF3" w14:textId="77777777" w:rsidR="000C75E7" w:rsidRDefault="002F3EF9">
      <w:r>
        <w:separator/>
      </w:r>
    </w:p>
  </w:endnote>
  <w:endnote w:type="continuationSeparator" w:id="0">
    <w:p w14:paraId="151963DA" w14:textId="77777777" w:rsidR="000C75E7" w:rsidRDefault="002F3E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35F61" w14:textId="5BE91D33" w:rsidR="00EA4725" w:rsidRPr="002F3EF9" w:rsidRDefault="002F3EF9" w:rsidP="002F3EF9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853AF" w14:textId="4D32094E" w:rsidR="00EA4725" w:rsidRPr="002F3EF9" w:rsidRDefault="002F3EF9" w:rsidP="002F3EF9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67FC8" w14:textId="77777777" w:rsidR="00C863EB" w:rsidRPr="00441372" w:rsidRDefault="002F3EF9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1D9BEC" w14:textId="77777777" w:rsidR="000C75E7" w:rsidRDefault="002F3EF9">
      <w:r>
        <w:separator/>
      </w:r>
    </w:p>
  </w:footnote>
  <w:footnote w:type="continuationSeparator" w:id="0">
    <w:p w14:paraId="79DEE1AD" w14:textId="77777777" w:rsidR="000C75E7" w:rsidRDefault="002F3E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93732" w14:textId="77777777" w:rsidR="002F3EF9" w:rsidRPr="002F3EF9" w:rsidRDefault="002F3EF9" w:rsidP="002F3EF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3EF9">
      <w:t>G/SPS/N/UGA/187</w:t>
    </w:r>
  </w:p>
  <w:p w14:paraId="6E5E2FCB" w14:textId="77777777" w:rsidR="002F3EF9" w:rsidRPr="002F3EF9" w:rsidRDefault="002F3EF9" w:rsidP="002F3EF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EC834CA" w14:textId="0D075BEC" w:rsidR="002F3EF9" w:rsidRPr="002F3EF9" w:rsidRDefault="002F3EF9" w:rsidP="002F3EF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3EF9">
      <w:t xml:space="preserve">- </w:t>
    </w:r>
    <w:r w:rsidRPr="002F3EF9">
      <w:fldChar w:fldCharType="begin"/>
    </w:r>
    <w:r w:rsidRPr="002F3EF9">
      <w:instrText xml:space="preserve"> PAGE </w:instrText>
    </w:r>
    <w:r w:rsidRPr="002F3EF9">
      <w:fldChar w:fldCharType="separate"/>
    </w:r>
    <w:r w:rsidRPr="002F3EF9">
      <w:rPr>
        <w:noProof/>
      </w:rPr>
      <w:t>2</w:t>
    </w:r>
    <w:r w:rsidRPr="002F3EF9">
      <w:fldChar w:fldCharType="end"/>
    </w:r>
    <w:r w:rsidRPr="002F3EF9">
      <w:t xml:space="preserve"> -</w:t>
    </w:r>
  </w:p>
  <w:p w14:paraId="11713F08" w14:textId="35AED257" w:rsidR="00EA4725" w:rsidRPr="002F3EF9" w:rsidRDefault="00EA4725" w:rsidP="002F3EF9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2648" w14:textId="77777777" w:rsidR="002F3EF9" w:rsidRPr="002F3EF9" w:rsidRDefault="002F3EF9" w:rsidP="002F3EF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3EF9">
      <w:t>G/SPS/N/UGA/187</w:t>
    </w:r>
  </w:p>
  <w:p w14:paraId="27F323BD" w14:textId="77777777" w:rsidR="002F3EF9" w:rsidRPr="002F3EF9" w:rsidRDefault="002F3EF9" w:rsidP="002F3EF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494889A" w14:textId="2FAD5719" w:rsidR="002F3EF9" w:rsidRPr="002F3EF9" w:rsidRDefault="002F3EF9" w:rsidP="002F3EF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3EF9">
      <w:t xml:space="preserve">- </w:t>
    </w:r>
    <w:r w:rsidRPr="002F3EF9">
      <w:fldChar w:fldCharType="begin"/>
    </w:r>
    <w:r w:rsidRPr="002F3EF9">
      <w:instrText xml:space="preserve"> PAGE </w:instrText>
    </w:r>
    <w:r w:rsidRPr="002F3EF9">
      <w:fldChar w:fldCharType="separate"/>
    </w:r>
    <w:r w:rsidRPr="002F3EF9">
      <w:rPr>
        <w:noProof/>
      </w:rPr>
      <w:t>2</w:t>
    </w:r>
    <w:r w:rsidRPr="002F3EF9">
      <w:fldChar w:fldCharType="end"/>
    </w:r>
    <w:r w:rsidRPr="002F3EF9">
      <w:t xml:space="preserve"> -</w:t>
    </w:r>
  </w:p>
  <w:p w14:paraId="43DFF955" w14:textId="19120D4A" w:rsidR="00EA4725" w:rsidRPr="002F3EF9" w:rsidRDefault="00EA4725" w:rsidP="002F3EF9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7209CB" w14:paraId="5C57CF52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B3447CA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FB2E069" w14:textId="2F1C35AE" w:rsidR="00ED54E0" w:rsidRPr="00EA4725" w:rsidRDefault="002F3EF9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7209CB" w14:paraId="44F440E5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FB958F4" w14:textId="77777777" w:rsidR="00ED54E0" w:rsidRPr="00EA4725" w:rsidRDefault="007270F0" w:rsidP="00422B6F">
          <w:pPr>
            <w:jc w:val="left"/>
          </w:pPr>
          <w:r>
            <w:rPr>
              <w:lang w:eastAsia="en-GB"/>
            </w:rPr>
            <w:pict w14:anchorId="385CE0FD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4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4964C26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7209CB" w14:paraId="207792C2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96A6B07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CFB105F" w14:textId="77777777" w:rsidR="002F3EF9" w:rsidRDefault="002F3EF9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G/SPS/N/UGA/187</w:t>
          </w:r>
        </w:p>
        <w:bookmarkEnd w:id="88"/>
        <w:p w14:paraId="2E5F7E28" w14:textId="7CCD59CD" w:rsidR="00656ABC" w:rsidRPr="00EA4725" w:rsidRDefault="00656ABC" w:rsidP="00656ABC">
          <w:pPr>
            <w:jc w:val="right"/>
            <w:rPr>
              <w:b/>
              <w:szCs w:val="16"/>
            </w:rPr>
          </w:pPr>
        </w:p>
      </w:tc>
    </w:tr>
    <w:tr w:rsidR="007209CB" w14:paraId="6955FC06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645E83B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2EAEB69" w14:textId="77777777" w:rsidR="00ED54E0" w:rsidRPr="00EA4725" w:rsidRDefault="002F3EF9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29 June 2022</w:t>
          </w:r>
          <w:bookmarkEnd w:id="90"/>
        </w:p>
      </w:tc>
    </w:tr>
    <w:tr w:rsidR="007209CB" w14:paraId="7DF95794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2B26D10" w14:textId="62FD2A3E" w:rsidR="00ED54E0" w:rsidRPr="00EA4725" w:rsidRDefault="002F3EF9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 w:rsidR="00786014">
            <w:rPr>
              <w:color w:val="FF0000"/>
              <w:szCs w:val="16"/>
            </w:rPr>
            <w:t>22-</w:t>
          </w:r>
          <w:r w:rsidR="007270F0">
            <w:rPr>
              <w:color w:val="FF0000"/>
              <w:szCs w:val="16"/>
            </w:rPr>
            <w:t>5030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20ED475" w14:textId="77777777" w:rsidR="00ED54E0" w:rsidRPr="00EA4725" w:rsidRDefault="002F3EF9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7209CB" w14:paraId="14D2233F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1A1C91E" w14:textId="2790DB43" w:rsidR="00ED54E0" w:rsidRPr="00EA4725" w:rsidRDefault="002F3EF9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6AD6396" w14:textId="6CEB6FD4" w:rsidR="00ED54E0" w:rsidRPr="00441372" w:rsidRDefault="002F3EF9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5C9EF2BD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9CE46BC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A9E40C3C" w:tentative="1">
      <w:start w:val="1"/>
      <w:numFmt w:val="lowerLetter"/>
      <w:lvlText w:val="%2."/>
      <w:lvlJc w:val="left"/>
      <w:pPr>
        <w:ind w:left="1080" w:hanging="360"/>
      </w:pPr>
    </w:lvl>
    <w:lvl w:ilvl="2" w:tplc="A4386BBA" w:tentative="1">
      <w:start w:val="1"/>
      <w:numFmt w:val="lowerRoman"/>
      <w:lvlText w:val="%3."/>
      <w:lvlJc w:val="right"/>
      <w:pPr>
        <w:ind w:left="1800" w:hanging="180"/>
      </w:pPr>
    </w:lvl>
    <w:lvl w:ilvl="3" w:tplc="3B48B788" w:tentative="1">
      <w:start w:val="1"/>
      <w:numFmt w:val="decimal"/>
      <w:lvlText w:val="%4."/>
      <w:lvlJc w:val="left"/>
      <w:pPr>
        <w:ind w:left="2520" w:hanging="360"/>
      </w:pPr>
    </w:lvl>
    <w:lvl w:ilvl="4" w:tplc="6DE68022" w:tentative="1">
      <w:start w:val="1"/>
      <w:numFmt w:val="lowerLetter"/>
      <w:lvlText w:val="%5."/>
      <w:lvlJc w:val="left"/>
      <w:pPr>
        <w:ind w:left="3240" w:hanging="360"/>
      </w:pPr>
    </w:lvl>
    <w:lvl w:ilvl="5" w:tplc="24E259C2" w:tentative="1">
      <w:start w:val="1"/>
      <w:numFmt w:val="lowerRoman"/>
      <w:lvlText w:val="%6."/>
      <w:lvlJc w:val="right"/>
      <w:pPr>
        <w:ind w:left="3960" w:hanging="180"/>
      </w:pPr>
    </w:lvl>
    <w:lvl w:ilvl="6" w:tplc="EF08BBE6" w:tentative="1">
      <w:start w:val="1"/>
      <w:numFmt w:val="decimal"/>
      <w:lvlText w:val="%7."/>
      <w:lvlJc w:val="left"/>
      <w:pPr>
        <w:ind w:left="4680" w:hanging="360"/>
      </w:pPr>
    </w:lvl>
    <w:lvl w:ilvl="7" w:tplc="1066562A" w:tentative="1">
      <w:start w:val="1"/>
      <w:numFmt w:val="lowerLetter"/>
      <w:lvlText w:val="%8."/>
      <w:lvlJc w:val="left"/>
      <w:pPr>
        <w:ind w:left="5400" w:hanging="360"/>
      </w:pPr>
    </w:lvl>
    <w:lvl w:ilvl="8" w:tplc="25BE30C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hybridMultilevel"/>
    <w:tmpl w:val="63D526BB"/>
    <w:lvl w:ilvl="0" w:tplc="EACAD3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2AC4A4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21A878C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21CABA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2F6FFD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F9859C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FE62F7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1664D2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76C5AB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2"/>
  </w:num>
  <w:num w:numId="7">
    <w:abstractNumId w:val="11"/>
  </w:num>
  <w:num w:numId="8">
    <w:abstractNumId w:val="10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C75E7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233408"/>
    <w:rsid w:val="0027067B"/>
    <w:rsid w:val="00272C98"/>
    <w:rsid w:val="002A67C2"/>
    <w:rsid w:val="002C2634"/>
    <w:rsid w:val="002F3EF9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209CB"/>
    <w:rsid w:val="007270F0"/>
    <w:rsid w:val="007333DF"/>
    <w:rsid w:val="00745146"/>
    <w:rsid w:val="007577E3"/>
    <w:rsid w:val="00760DB3"/>
    <w:rsid w:val="00785406"/>
    <w:rsid w:val="00786014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8B08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bs.go.ug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fo@unbs.go.ug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www.unbs.go.u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unbs.go.ug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791</Words>
  <Characters>4681</Characters>
  <Application>Microsoft Office Word</Application>
  <DocSecurity>0</DocSecurity>
  <Lines>117</Lines>
  <Paragraphs>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5377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10</cp:revision>
  <dcterms:created xsi:type="dcterms:W3CDTF">2017-07-03T11:19:00Z</dcterms:created>
  <dcterms:modified xsi:type="dcterms:W3CDTF">2022-06-29T13:10:00Z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G/SPS/N/UGA/187</vt:lpwstr>
  </property>
  <property fmtid="{D5CDD505-2E9C-101B-9397-08002B2CF9AE}" pid="3" name="TitusGUID">
    <vt:lpwstr>449bbc29-eaf8-4cba-a3d5-bb5950672ac6</vt:lpwstr>
  </property>
  <property fmtid="{D5CDD505-2E9C-101B-9397-08002B2CF9AE}" pid="4" name="WTOCLASSIFICATION">
    <vt:lpwstr>WTO OFFICIAL</vt:lpwstr>
  </property>
</Properties>
</file>