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D54215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BAB79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F90FF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89AF84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C34ABB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277A8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64A3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DA583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09427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8055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67C24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Meat and edible meat offal (HS code(s): 02); Meat and meat products (ICS code(s): 67.120.10)</w:t>
            </w:r>
          </w:p>
        </w:tc>
      </w:tr>
      <w:tr w14:paraId="5F5E75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B5BB2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D88CE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AA217F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77E325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AD5DA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CC6C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6E659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22 (4296) DTZS, Chicken meat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7C3D6843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https://members.wto.org/crnattachments/2026/SPS/TZA/26_01427_00_e.pdf</w:t>
              </w:r>
            </w:hyperlink>
          </w:p>
        </w:tc>
      </w:tr>
      <w:tr w14:paraId="5925A8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3CE1C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ADAEA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the requirements, sampling and test methods for raw and spiced chicken "Gallus domesticus" meat carcasses or parts intended for human consumption.</w:t>
            </w:r>
          </w:p>
          <w:p w:rsidR="00784ED6" w:rsidRPr="0065690F" w:rsidP="00441372" w14:paraId="151170EB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23E3BF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C610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76DC07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414F8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30AC1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48059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F0B541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0A5AED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F31B96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1A1DCC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99FF25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821065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5FC1DE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0BC1C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6721D" w14:paraId="238A18BA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6721D" w14:paraId="03E36FD7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784ED6" w:rsidRPr="0065690F" w:rsidP="00F6721D" w14:paraId="47463D8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784ED6" w:rsidRPr="0065690F" w:rsidP="00F6721D" w14:paraId="6CB36D9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 Food processing units — Code of hygiene</w:t>
            </w:r>
          </w:p>
          <w:p w:rsidR="00784ED6" w:rsidRPr="0065690F" w:rsidP="00F6721D" w14:paraId="3A80E66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118/ISO 4833, Microbiology of food and animal feeding stuffs — Horizontal method for the enumeration of microorganisms — Colony-count technique at 30 °C</w:t>
            </w:r>
          </w:p>
          <w:p w:rsidR="00784ED6" w:rsidRPr="0065690F" w:rsidP="00F6721D" w14:paraId="7E1379B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119/ISO 4831, Microbiology of food and animal feeding stuffs — Horizontal method for detection and enumeration of coliforms — Most probable number technique</w:t>
            </w:r>
          </w:p>
          <w:p w:rsidR="00784ED6" w:rsidRPr="0065690F" w:rsidP="00F6721D" w14:paraId="4C32720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 Microbiology of food and feeding stuffs — Horizontal method for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784ED6" w:rsidRPr="0065690F" w:rsidP="00F6721D" w14:paraId="464E124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123/ISO 7937, Microbiology of food and animal feeding stuffs — Horizontal method for the enumeration of </w:t>
            </w:r>
            <w:r w:rsidRPr="0065690F">
              <w:rPr>
                <w:i/>
                <w:iCs/>
              </w:rPr>
              <w:t xml:space="preserve">Clostridium perfringens </w:t>
            </w:r>
            <w:r w:rsidRPr="0065690F">
              <w:t>— Colony-count technique</w:t>
            </w:r>
          </w:p>
          <w:p w:rsidR="00784ED6" w:rsidRPr="0065690F" w:rsidP="00F6721D" w14:paraId="3C20C29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125 –1/ISO 6888-1 Microbiology of food and animal feeding stuffs — Horizontal method for the enumeration of coagulase-positive staphylococci (</w:t>
            </w:r>
            <w:r w:rsidRPr="00F6721D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 — Amendment 1: Inclusion of precision data</w:t>
            </w:r>
          </w:p>
          <w:p w:rsidR="00784ED6" w:rsidRPr="0065690F" w:rsidP="00F6721D" w14:paraId="4FD580D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125 – 2/ISO 6888-2,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2: Technique using rabbit plasma fibrinogen agar medium</w:t>
            </w:r>
          </w:p>
          <w:p w:rsidR="00784ED6" w:rsidRPr="0065690F" w:rsidP="00F6721D" w14:paraId="4CBD2A4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127/ISO/TS 21872-1, Microbiology of food and animal feeding stuffs — Horizontal method for detection of potentially enteropathogenic </w:t>
            </w:r>
            <w:r w:rsidRPr="0065690F">
              <w:rPr>
                <w:i/>
                <w:iCs/>
              </w:rPr>
              <w:t xml:space="preserve">Vibrio </w:t>
            </w:r>
            <w:r w:rsidRPr="0065690F">
              <w:t xml:space="preserve">spp. — Part 1: Detection of </w:t>
            </w:r>
            <w:r w:rsidRPr="0065690F">
              <w:rPr>
                <w:i/>
                <w:iCs/>
              </w:rPr>
              <w:t>Vibrio parahaemolyticus</w:t>
            </w:r>
            <w:r w:rsidRPr="0065690F">
              <w:t xml:space="preserve"> and </w:t>
            </w:r>
            <w:r w:rsidRPr="0065690F">
              <w:rPr>
                <w:i/>
                <w:iCs/>
              </w:rPr>
              <w:t>Vibrio cholera</w:t>
            </w:r>
          </w:p>
          <w:p w:rsidR="00784ED6" w:rsidRPr="0065690F" w:rsidP="00F6721D" w14:paraId="100B9BA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457 Code of hygienic practices for spices and dried aromatic plants</w:t>
            </w:r>
          </w:p>
          <w:p w:rsidR="00784ED6" w:rsidRPr="0065690F" w:rsidP="00F6721D" w14:paraId="285FB99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459 Code of hygiene for poultry processing</w:t>
            </w:r>
          </w:p>
          <w:p w:rsidR="00784ED6" w:rsidRPr="0065690F" w:rsidP="00F6721D" w14:paraId="7B60118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 Labelling of pre-packaged foods — General requirements</w:t>
            </w:r>
          </w:p>
          <w:p w:rsidR="00784ED6" w:rsidRPr="0065690F" w:rsidP="00F6721D" w14:paraId="2F8E287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731/ISO 7251, Microbiology of food and feeding stuffs — Horizontal method for the detection and enumeration of presumptive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Most Probable Number Technique</w:t>
            </w:r>
          </w:p>
          <w:p w:rsidR="00784ED6" w:rsidRPr="0065690F" w:rsidP="00F6721D" w14:paraId="7BB21ED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852-1/ISO 11290-1, Microbiology of food and animal feeding stuffs — Horizontal method for the detection and enumeration of Listeria monocytogenes — Part 1: Detection method</w:t>
            </w:r>
          </w:p>
          <w:p w:rsidR="00784ED6" w:rsidRPr="0065690F" w:rsidP="00F6721D" w14:paraId="7B55E2E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852-2/ISO 11290-2, Microbiology of food and animal feeding stuffs — Horizontal method for the detection and enumeration of Listeria monocytogenes — Part 2: Enumeration method</w:t>
            </w:r>
          </w:p>
          <w:p w:rsidR="00784ED6" w:rsidRPr="0065690F" w:rsidP="00F6721D" w14:paraId="28EE151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949-1/ISO 21528-1, Microbiology of food and animal feeding stuffs — Horizontal methods for the detection and enumeration of Enterobacteriaceae — Part 1: Detection and enumeration by MPN technique with pre-enrichment</w:t>
            </w:r>
          </w:p>
          <w:p w:rsidR="00784ED6" w:rsidRPr="0065690F" w:rsidP="00F6721D" w14:paraId="50AB686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949-2/ISO 21528-2, Microbiology of food and animal feeding stuffs — Horizontal methods for the detection and enumeration of Enterobacteriaceae — Part 2: Colony count method</w:t>
            </w:r>
          </w:p>
          <w:p w:rsidR="00784ED6" w:rsidRPr="0065690F" w:rsidP="00F6721D" w14:paraId="5AD1CE0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2428/ISO 17604 Microbiology of the food chain — Carcass sampling for microbiology analysis</w:t>
            </w:r>
          </w:p>
          <w:p w:rsidR="00784ED6" w:rsidRPr="0065690F" w:rsidP="00F6721D" w14:paraId="3DD8BCE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10272-1:2006, Microbiology of food and animal feeding stuffs — Horizontal method for detection and enumeration of </w:t>
            </w:r>
            <w:r w:rsidRPr="0065690F">
              <w:rPr>
                <w:i/>
                <w:iCs/>
              </w:rPr>
              <w:t xml:space="preserve">Campylobacter </w:t>
            </w:r>
            <w:r w:rsidRPr="0065690F">
              <w:t>spp. — Part 1: Detection method</w:t>
            </w:r>
          </w:p>
          <w:p w:rsidR="00784ED6" w:rsidRPr="0065690F" w:rsidP="00F6721D" w14:paraId="3ED2C64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10272-2:2006, Microbiology of food and animal feeding stuffs — Horizontal method for detection and enumeration of </w:t>
            </w:r>
            <w:r w:rsidRPr="0065690F">
              <w:rPr>
                <w:i/>
                <w:iCs/>
              </w:rPr>
              <w:t xml:space="preserve">Campylobacter </w:t>
            </w:r>
            <w:r w:rsidRPr="0065690F">
              <w:t>spp. — Part 2: Colony-count technique</w:t>
            </w:r>
          </w:p>
          <w:p w:rsidR="00784ED6" w:rsidRPr="0065690F" w:rsidP="00F6721D" w14:paraId="370D50A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Codex general standard for contaminants and toxins in food and feed</w:t>
            </w:r>
          </w:p>
          <w:p w:rsidR="00784ED6" w:rsidRPr="0065690F" w:rsidP="00F6721D" w14:paraId="5CADC06E" w14:textId="5185829A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129, Meat and meat products — Microbiological examination — Sampling</w:t>
            </w:r>
          </w:p>
        </w:tc>
      </w:tr>
      <w:tr w14:paraId="3735D3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A87F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217BA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6191F37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7BDED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FAFE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F287A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44A0C1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D1D6F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D11FC" w14:paraId="7C4EF9FC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D11FC" w14:paraId="7CD9287D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May 2026</w:t>
            </w:r>
          </w:p>
          <w:p w:rsidR="00EA4725" w:rsidRPr="00441372" w:rsidP="005D11FC" w14:paraId="31F32BA3" w14:textId="77777777">
            <w:pPr>
              <w:keepNext/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784ED6" w:rsidRPr="0065690F" w:rsidP="005D11FC" w14:paraId="58DDD92A" w14:textId="77777777">
            <w:pPr>
              <w:keepNext/>
            </w:pPr>
            <w:r w:rsidRPr="0065690F">
              <w:t>Tanzania Bureau of Standards</w:t>
            </w:r>
          </w:p>
          <w:p w:rsidR="00784ED6" w:rsidRPr="0065690F" w:rsidP="005D11FC" w14:paraId="51E10F00" w14:textId="77777777">
            <w:pPr>
              <w:keepNext/>
            </w:pPr>
            <w:r w:rsidRPr="0065690F">
              <w:t>Ubungo, Morogoro Road/Sam Nujoma Road</w:t>
            </w:r>
          </w:p>
          <w:p w:rsidR="00784ED6" w:rsidRPr="00F6721D" w:rsidP="005D11FC" w14:paraId="42095EAC" w14:textId="77777777">
            <w:pPr>
              <w:keepNext/>
              <w:rPr>
                <w:lang w:val="es-ES_tradnl"/>
              </w:rPr>
            </w:pPr>
            <w:r w:rsidRPr="00F6721D">
              <w:rPr>
                <w:lang w:val="es-ES_tradnl"/>
              </w:rPr>
              <w:t>P. O. Box 9524</w:t>
            </w:r>
          </w:p>
          <w:p w:rsidR="00784ED6" w:rsidRPr="00F6721D" w:rsidP="005D11FC" w14:paraId="7C81C6FF" w14:textId="77777777">
            <w:pPr>
              <w:keepNext/>
              <w:rPr>
                <w:lang w:val="es-ES_tradnl"/>
              </w:rPr>
            </w:pPr>
            <w:r w:rsidRPr="00F6721D">
              <w:rPr>
                <w:lang w:val="es-ES_tradnl"/>
              </w:rPr>
              <w:t>DAR ES SALAAM, TANZANIA</w:t>
            </w:r>
          </w:p>
          <w:p w:rsidR="005D11FC" w:rsidRPr="007B74D5" w:rsidP="005D11FC" w14:paraId="000DB83F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5D11FC" w:rsidRPr="007B74D5" w:rsidP="005D11FC" w14:paraId="2961E62F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5D11FC" w:rsidRPr="007B74D5" w:rsidP="005D11FC" w14:paraId="2BC873BE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5D11FC" w:rsidRPr="007B74D5" w:rsidP="005D11FC" w14:paraId="440CF8E5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784ED6" w:rsidRPr="0065690F" w:rsidP="005D11FC" w14:paraId="5D742E34" w14:textId="40B53DDC">
            <w:pPr>
              <w:keepNext/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4964D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D3C666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1325AF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3D8507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C94529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F6721D" w:rsidP="00F3021D" w14:paraId="5131C891" w14:textId="77777777">
            <w:pPr>
              <w:keepNext/>
              <w:keepLines/>
              <w:rPr>
                <w:bCs/>
                <w:lang w:val="es-ES_tradnl"/>
              </w:rPr>
            </w:pPr>
            <w:r w:rsidRPr="00F6721D">
              <w:rPr>
                <w:bCs/>
                <w:lang w:val="es-ES_tradnl"/>
              </w:rPr>
              <w:t>P. O. Box 9524</w:t>
            </w:r>
          </w:p>
          <w:p w:rsidR="00EA4725" w:rsidRPr="00F6721D" w:rsidP="00F3021D" w14:paraId="7DE84EB8" w14:textId="77777777">
            <w:pPr>
              <w:keepNext/>
              <w:keepLines/>
              <w:rPr>
                <w:bCs/>
                <w:lang w:val="es-ES_tradnl"/>
              </w:rPr>
            </w:pPr>
            <w:r w:rsidRPr="00F6721D">
              <w:rPr>
                <w:bCs/>
                <w:lang w:val="es-ES_tradnl"/>
              </w:rPr>
              <w:t>DAR ES SALAAM, TANZANIA</w:t>
            </w:r>
          </w:p>
          <w:p w:rsidR="005D11FC" w:rsidRPr="007B74D5" w:rsidP="005D11FC" w14:paraId="4E63F3D1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5D11FC" w:rsidRPr="007B74D5" w:rsidP="005D11FC" w14:paraId="6B8D6FFD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5D11FC" w:rsidRPr="007B74D5" w:rsidP="005D11FC" w14:paraId="2C0E3FA9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5D11FC" w:rsidRPr="007B74D5" w:rsidP="005D11FC" w14:paraId="39AD0EE3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5D11FC" w14:paraId="5BE2BDC0" w14:textId="3F20E1CC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3537B159" w14:textId="77777777"/>
    <w:sectPr w:rsidSect="00F672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6721D" w:rsidP="00F6721D" w14:paraId="5FFC708C" w14:textId="49CA3DB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6721D" w:rsidP="00F6721D" w14:paraId="48745133" w14:textId="464D1D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274A05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6721D" w:rsidRPr="00F6721D" w:rsidP="00F6721D" w14:paraId="2BD48D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721D">
      <w:t>G/SPS/N/TZA/527</w:t>
    </w:r>
  </w:p>
  <w:p w:rsidR="00F6721D" w:rsidRPr="00F6721D" w:rsidP="00F6721D" w14:paraId="05D5F9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6721D" w:rsidRPr="00F6721D" w:rsidP="00F6721D" w14:paraId="4086C3B4" w14:textId="143D11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721D">
      <w:t xml:space="preserve">- </w:t>
    </w:r>
    <w:r w:rsidRPr="00F6721D">
      <w:fldChar w:fldCharType="begin"/>
    </w:r>
    <w:r w:rsidRPr="00F6721D">
      <w:instrText xml:space="preserve"> PAGE </w:instrText>
    </w:r>
    <w:r w:rsidRPr="00F6721D">
      <w:fldChar w:fldCharType="separate"/>
    </w:r>
    <w:r w:rsidRPr="00F6721D">
      <w:t>2</w:t>
    </w:r>
    <w:r w:rsidRPr="00F6721D">
      <w:fldChar w:fldCharType="end"/>
    </w:r>
    <w:r w:rsidRPr="00F6721D">
      <w:t xml:space="preserve"> -</w:t>
    </w:r>
  </w:p>
  <w:p w:rsidR="00EA4725" w:rsidRPr="00F6721D" w:rsidP="00F6721D" w14:paraId="01C64B20" w14:textId="62826C6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6721D" w:rsidRPr="00F6721D" w:rsidP="00F6721D" w14:paraId="47D01D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721D">
      <w:t>G/SPS/N/TZA/527</w:t>
    </w:r>
  </w:p>
  <w:p w:rsidR="00F6721D" w:rsidRPr="00F6721D" w:rsidP="00F6721D" w14:paraId="22C108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6721D" w:rsidRPr="00F6721D" w:rsidP="00F6721D" w14:paraId="105C53CF" w14:textId="15F63E4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721D">
      <w:t xml:space="preserve">- </w:t>
    </w:r>
    <w:r w:rsidRPr="00F6721D">
      <w:fldChar w:fldCharType="begin"/>
    </w:r>
    <w:r w:rsidRPr="00F6721D">
      <w:instrText xml:space="preserve"> PAGE </w:instrText>
    </w:r>
    <w:r w:rsidRPr="00F6721D">
      <w:fldChar w:fldCharType="separate"/>
    </w:r>
    <w:r w:rsidRPr="00F6721D">
      <w:t>3</w:t>
    </w:r>
    <w:r w:rsidRPr="00F6721D">
      <w:fldChar w:fldCharType="end"/>
    </w:r>
    <w:r w:rsidRPr="00F6721D">
      <w:t xml:space="preserve"> -</w:t>
    </w:r>
  </w:p>
  <w:p w:rsidR="00EA4725" w:rsidRPr="00F6721D" w:rsidP="00F6721D" w14:paraId="3109DFAC" w14:textId="6EAD7B3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5D6B4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FCD6D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ACB753C" w14:textId="7A47B19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ED2514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CE9F6B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6A97AA1" w14:textId="77777777">
          <w:pPr>
            <w:jc w:val="right"/>
            <w:rPr>
              <w:b/>
              <w:szCs w:val="16"/>
            </w:rPr>
          </w:pPr>
        </w:p>
      </w:tc>
    </w:tr>
    <w:tr w14:paraId="50B1F1C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584BBA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6721D" w:rsidP="00656ABC" w14:paraId="161AB00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G/SPS/N/TZA/527</w:t>
          </w:r>
        </w:p>
        <w:bookmarkEnd w:id="1"/>
        <w:p w:rsidR="00656ABC" w:rsidRPr="00EA4725" w:rsidP="00656ABC" w14:paraId="0ED306A0" w14:textId="7B7D6F10">
          <w:pPr>
            <w:jc w:val="right"/>
            <w:rPr>
              <w:b/>
              <w:szCs w:val="16"/>
            </w:rPr>
          </w:pPr>
        </w:p>
      </w:tc>
    </w:tr>
    <w:tr w14:paraId="656191A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5954E5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EB1A6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March 2026</w:t>
          </w:r>
          <w:bookmarkEnd w:id="3"/>
        </w:p>
      </w:tc>
    </w:tr>
    <w:tr w14:paraId="2E9EC82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B1C92A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(26-2047)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232B6E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9350C0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C716805" w14:textId="3BAA92E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5B05837" w14:textId="02EDC50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31A238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4528461">
    <w:abstractNumId w:val="9"/>
  </w:num>
  <w:num w:numId="2" w16cid:durableId="1366714937">
    <w:abstractNumId w:val="7"/>
  </w:num>
  <w:num w:numId="3" w16cid:durableId="671763495">
    <w:abstractNumId w:val="6"/>
  </w:num>
  <w:num w:numId="4" w16cid:durableId="1520776618">
    <w:abstractNumId w:val="5"/>
  </w:num>
  <w:num w:numId="5" w16cid:durableId="1470977604">
    <w:abstractNumId w:val="4"/>
  </w:num>
  <w:num w:numId="6" w16cid:durableId="1982884385">
    <w:abstractNumId w:val="12"/>
  </w:num>
  <w:num w:numId="7" w16cid:durableId="1482311571">
    <w:abstractNumId w:val="11"/>
  </w:num>
  <w:num w:numId="8" w16cid:durableId="718406756">
    <w:abstractNumId w:val="10"/>
  </w:num>
  <w:num w:numId="9" w16cid:durableId="19953290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848545">
    <w:abstractNumId w:val="13"/>
  </w:num>
  <w:num w:numId="11" w16cid:durableId="1674993380">
    <w:abstractNumId w:val="8"/>
  </w:num>
  <w:num w:numId="12" w16cid:durableId="1220900653">
    <w:abstractNumId w:val="3"/>
  </w:num>
  <w:num w:numId="13" w16cid:durableId="1148866722">
    <w:abstractNumId w:val="2"/>
  </w:num>
  <w:num w:numId="14" w16cid:durableId="1628588399">
    <w:abstractNumId w:val="1"/>
  </w:num>
  <w:num w:numId="15" w16cid:durableId="2034259125">
    <w:abstractNumId w:val="0"/>
  </w:num>
  <w:num w:numId="16" w16cid:durableId="5042518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11FC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4ED6"/>
    <w:rsid w:val="00785406"/>
    <w:rsid w:val="007B5A4F"/>
    <w:rsid w:val="007B624B"/>
    <w:rsid w:val="007B635B"/>
    <w:rsid w:val="007B74D5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F4A09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721D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B41C3D"/>
  <w15:docId w15:val="{B208DEB3-477B-4506-B3A2-E4ACEE7C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427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2026-03-13T16:04:00Z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G/SPS/N/TZA/527</vt:lpwstr>
  </property>
</Properties>
</file>