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B24C3A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D85343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C728B9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16253C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43417E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190FC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A30BFC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3B008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867F6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2D44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A18493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Dried vegetables and mixtures of vegetables, whole, cut, sliced, broken or in powder, but not further prepared (excl. onions, mushrooms and truffles, not mixed) (HS code(s): 071290); Vegetables and derived products (ICS code(s): 67.080.20)</w:t>
            </w:r>
          </w:p>
        </w:tc>
      </w:tr>
      <w:tr w14:paraId="64C96C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63040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9E943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4AA94F6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5C59316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F174E1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42FF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535D8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12 (4152) DTZS, Dried vegetables and herbs for food use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1836F30F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https://members.wto.org/crnattachments/2026/SPS/TZA/26_01361_00_e.pdf</w:t>
              </w:r>
            </w:hyperlink>
          </w:p>
        </w:tc>
      </w:tr>
      <w:tr w14:paraId="03F0EF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1B47F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A5458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 and methods of sampling and test for dried vegetables and herbs for food use, offered for direct human consumption or further processing.</w:t>
            </w:r>
          </w:p>
          <w:p w:rsidR="008D1660" w:rsidRPr="0065690F" w:rsidP="00441372" w14:paraId="1869CBC7" w14:textId="77777777">
            <w:pPr>
              <w:spacing w:before="120" w:after="120"/>
            </w:pPr>
            <w:r w:rsidRPr="0065690F">
              <w:t>This standard does not apply to vegetables powder/flour and herbs for which specific standards have been declared.</w:t>
            </w:r>
          </w:p>
          <w:p w:rsidR="008D1660" w:rsidRPr="0065690F" w:rsidP="00441372" w14:paraId="2DBB4273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488A2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1729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B0C52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136C7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BF314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C358D" w14:paraId="19D28AC6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DC358D" w14:paraId="3D228BD2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C358D" w14:paraId="715AD279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C358D" w14:paraId="44496E55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C358D" w14:paraId="501A8ED1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DC358D" w14:paraId="25E5BCE5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DC358D" w14:paraId="798C7647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CA280E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95962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86ACB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C358D" w14:paraId="429D4A8A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8D1660" w:rsidRPr="0065690F" w:rsidP="00DC358D" w14:paraId="27416A5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8D1660" w:rsidRPr="0065690F" w:rsidP="00DC358D" w14:paraId="1399A67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8D1660" w:rsidRPr="0065690F" w:rsidP="00DC358D" w14:paraId="0894A7D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8D1660" w:rsidRPr="0065690F" w:rsidP="00DC358D" w14:paraId="49F7667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and manufacturing units - Code of hygiene -General</w:t>
            </w:r>
          </w:p>
          <w:p w:rsidR="008D1660" w:rsidRPr="0065690F" w:rsidP="00DC358D" w14:paraId="332336D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118/ISO 4833-1, Microbiology of food and animal feeding stuffs – Horizontal method for the enumeration of microorganisms – Colony-count technique at 30 ° C</w:t>
            </w:r>
          </w:p>
          <w:p w:rsidR="008D1660" w:rsidRPr="0065690F" w:rsidP="00DC358D" w14:paraId="68FB3B0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119/ ISO 4831, Microbiology of food and animal feeding stuffs – Horizontal method for detection and enumeration of coliforms – Most probable number technique</w:t>
            </w:r>
          </w:p>
          <w:p w:rsidR="008D1660" w:rsidRPr="0065690F" w:rsidP="00DC358D" w14:paraId="0915725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122-2, Microbiology of food and animal feed - Horizontal method for the detection, enumeration and serotyping of Salmonella - Part 2: Enumeration by a miniaturized most probable number technique</w:t>
            </w:r>
          </w:p>
          <w:p w:rsidR="008D1660" w:rsidRPr="0065690F" w:rsidP="00DC358D" w14:paraId="16D0167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125-1,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1: Colony Count Technique using</w:t>
            </w:r>
          </w:p>
          <w:p w:rsidR="008D1660" w:rsidRPr="0065690F" w:rsidP="00DC358D" w14:paraId="47F9FF0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131, Microbiology of food and animal feeding stuff - General guidance for enumeration of yeasts and moulds - Colony count technique at 25 °C</w:t>
            </w:r>
          </w:p>
          <w:p w:rsidR="008D1660" w:rsidRPr="0065690F" w:rsidP="00DC358D" w14:paraId="5CB8E9A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163, Processed fruits and vegetable products – Method of sampling and test</w:t>
            </w:r>
          </w:p>
          <w:p w:rsidR="008D1660" w:rsidRPr="0065690F" w:rsidP="00DC358D" w14:paraId="3CE7D9F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Pre -packaged food Labeling - General requirements</w:t>
            </w:r>
          </w:p>
          <w:p w:rsidR="008D1660" w:rsidRPr="0065690F" w:rsidP="00DC358D" w14:paraId="25A2E5E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730-2, Microbiology of food and animal feeding stuffs –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Part 2 – Colony-count technique at 44 °C using 5-bromo-4-chloro-3-indolyl-b-D-glucuronide</w:t>
            </w:r>
          </w:p>
          <w:p w:rsidR="008D1660" w:rsidRPr="0065690F" w:rsidP="00DC358D" w14:paraId="755B8A3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1166, Tea - Determination of crude fibre content</w:t>
            </w:r>
          </w:p>
          <w:p w:rsidR="008D1660" w:rsidRPr="0065690F" w:rsidP="00DC358D" w14:paraId="53D2470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1317/ISO 930, Spices and condiments- Determination of acid insoluble ash</w:t>
            </w:r>
          </w:p>
          <w:p w:rsidR="008D1660" w:rsidRPr="0065690F" w:rsidP="00DC358D" w14:paraId="44FAE84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1318/ISO 939, Spices and condiments- Determination of moisture content Entrainment method</w:t>
            </w:r>
          </w:p>
          <w:p w:rsidR="008D1660" w:rsidRPr="0065690F" w:rsidP="00DC358D" w14:paraId="6947FA47" w14:textId="2184FA32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799, Foodstuffs -Determination of aflatoxin B1, and the total content of aflatoxins B1, B2, G1 and G2 in cereals, nuts and derived products - High-performance liquid chromatographic method</w:t>
            </w:r>
          </w:p>
        </w:tc>
      </w:tr>
      <w:tr w14:paraId="18F9FA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1C8B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19ABD7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3AE25C4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0B4E4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1B998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DEBF6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66235B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01ACB4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A88C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14ECD6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5CCEAA9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8D1660" w:rsidRPr="0065690F" w:rsidP="00441372" w14:paraId="7F72CBA0" w14:textId="77777777">
            <w:r w:rsidRPr="0065690F">
              <w:t>Tanzania Bureau of Standards</w:t>
            </w:r>
          </w:p>
          <w:p w:rsidR="008D1660" w:rsidRPr="0065690F" w:rsidP="00441372" w14:paraId="71FAAD7C" w14:textId="77777777">
            <w:r w:rsidRPr="0065690F">
              <w:t>Ubungo, Morogoro Road/Sam Nujoma Road</w:t>
            </w:r>
          </w:p>
          <w:p w:rsidR="008D1660" w:rsidRPr="00DC358D" w:rsidP="00441372" w14:paraId="38DE71B2" w14:textId="77777777">
            <w:pPr>
              <w:rPr>
                <w:lang w:val="es-ES_tradnl"/>
              </w:rPr>
            </w:pPr>
            <w:r w:rsidRPr="00DC358D">
              <w:rPr>
                <w:lang w:val="es-ES_tradnl"/>
              </w:rPr>
              <w:t>P. O. Box 9524</w:t>
            </w:r>
          </w:p>
          <w:p w:rsidR="008D1660" w:rsidRPr="00DC358D" w:rsidP="00441372" w14:paraId="48BC990C" w14:textId="77777777">
            <w:pPr>
              <w:rPr>
                <w:lang w:val="es-ES_tradnl"/>
              </w:rPr>
            </w:pPr>
            <w:r w:rsidRPr="00DC358D">
              <w:rPr>
                <w:lang w:val="es-ES_tradnl"/>
              </w:rPr>
              <w:t>DAR ES SALAAM, TANZANIA</w:t>
            </w:r>
          </w:p>
          <w:p w:rsidR="00DC358D" w:rsidRPr="0065690F" w:rsidP="00DC358D" w14:paraId="388A13E3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DC358D" w:rsidRPr="0065690F" w:rsidP="00DC358D" w14:paraId="2429BB44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DC358D" w:rsidRPr="0065690F" w:rsidP="00DC358D" w14:paraId="7001E45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DC358D" w:rsidRPr="0065690F" w:rsidP="00DC358D" w14:paraId="13A19FC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8D1660" w:rsidRPr="0065690F" w:rsidP="00DC358D" w14:paraId="20809682" w14:textId="3A7B0B07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9AAF3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EF5124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ACBCD9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79B1C3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496DF5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DC358D" w:rsidP="00F3021D" w14:paraId="3B04147B" w14:textId="77777777">
            <w:pPr>
              <w:keepNext/>
              <w:keepLines/>
              <w:rPr>
                <w:bCs/>
                <w:lang w:val="es-ES_tradnl"/>
              </w:rPr>
            </w:pPr>
            <w:r w:rsidRPr="00DC358D">
              <w:rPr>
                <w:bCs/>
                <w:lang w:val="es-ES_tradnl"/>
              </w:rPr>
              <w:t>P. O. Box 9524</w:t>
            </w:r>
          </w:p>
          <w:p w:rsidR="00EA4725" w:rsidRPr="00DC358D" w:rsidP="00F3021D" w14:paraId="26928BC6" w14:textId="77777777">
            <w:pPr>
              <w:keepNext/>
              <w:keepLines/>
              <w:rPr>
                <w:bCs/>
                <w:lang w:val="es-ES_tradnl"/>
              </w:rPr>
            </w:pPr>
            <w:r w:rsidRPr="00DC358D">
              <w:rPr>
                <w:bCs/>
                <w:lang w:val="es-ES_tradnl"/>
              </w:rPr>
              <w:t>DAR ES SALAAM, TANZANIA</w:t>
            </w:r>
          </w:p>
          <w:p w:rsidR="00DC358D" w:rsidRPr="0065690F" w:rsidP="00DC358D" w14:paraId="00C49597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DC358D" w:rsidRPr="0065690F" w:rsidP="00DC358D" w14:paraId="10AB68F9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DC358D" w:rsidRPr="0065690F" w:rsidP="00DC358D" w14:paraId="1AE6C4E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DC358D" w:rsidRPr="0065690F" w:rsidP="00DC358D" w14:paraId="221C392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DC358D" w14:paraId="675597BC" w14:textId="2FC978F4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E4EED93" w14:textId="77777777"/>
    <w:sectPr w:rsidSect="00DC3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C358D" w:rsidP="00DC358D" w14:paraId="0096D756" w14:textId="3AF2656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C358D" w:rsidP="00DC358D" w14:paraId="7CC4C74C" w14:textId="49EFF6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7388C7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58D" w:rsidRPr="00DC358D" w:rsidP="00DC358D" w14:paraId="3A585B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58D">
      <w:t>G/SPS/N/TZA/508</w:t>
    </w:r>
  </w:p>
  <w:p w:rsidR="00DC358D" w:rsidRPr="00DC358D" w:rsidP="00DC358D" w14:paraId="340221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358D" w:rsidRPr="00DC358D" w:rsidP="00DC358D" w14:paraId="109A833A" w14:textId="6AB16F2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58D">
      <w:t xml:space="preserve">- </w:t>
    </w:r>
    <w:r w:rsidRPr="00DC358D">
      <w:fldChar w:fldCharType="begin"/>
    </w:r>
    <w:r w:rsidRPr="00DC358D">
      <w:instrText xml:space="preserve"> PAGE </w:instrText>
    </w:r>
    <w:r w:rsidRPr="00DC358D">
      <w:fldChar w:fldCharType="separate"/>
    </w:r>
    <w:r w:rsidRPr="00DC358D">
      <w:t>2</w:t>
    </w:r>
    <w:r w:rsidRPr="00DC358D">
      <w:fldChar w:fldCharType="end"/>
    </w:r>
    <w:r w:rsidRPr="00DC358D">
      <w:t xml:space="preserve"> -</w:t>
    </w:r>
  </w:p>
  <w:p w:rsidR="00EA4725" w:rsidRPr="00DC358D" w:rsidP="00DC358D" w14:paraId="24AA7065" w14:textId="08CBE19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58D" w:rsidRPr="00DC358D" w:rsidP="00DC358D" w14:paraId="65DF41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58D">
      <w:t>G/SPS/N/TZA/508</w:t>
    </w:r>
  </w:p>
  <w:p w:rsidR="00DC358D" w:rsidRPr="00DC358D" w:rsidP="00DC358D" w14:paraId="6F436D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C358D" w:rsidRPr="00DC358D" w:rsidP="00DC358D" w14:paraId="352879F9" w14:textId="40D966A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358D">
      <w:t xml:space="preserve">- </w:t>
    </w:r>
    <w:r w:rsidRPr="00DC358D">
      <w:fldChar w:fldCharType="begin"/>
    </w:r>
    <w:r w:rsidRPr="00DC358D">
      <w:instrText xml:space="preserve"> PAGE </w:instrText>
    </w:r>
    <w:r w:rsidRPr="00DC358D">
      <w:fldChar w:fldCharType="separate"/>
    </w:r>
    <w:r w:rsidRPr="00DC358D">
      <w:t>3</w:t>
    </w:r>
    <w:r w:rsidRPr="00DC358D">
      <w:fldChar w:fldCharType="end"/>
    </w:r>
    <w:r w:rsidRPr="00DC358D">
      <w:t xml:space="preserve"> -</w:t>
    </w:r>
  </w:p>
  <w:p w:rsidR="00EA4725" w:rsidRPr="00DC358D" w:rsidP="00DC358D" w14:paraId="205A5B61" w14:textId="0028B80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6A79AD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00008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6200D35" w14:textId="7326BDB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1128D7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6ED371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566BAA2" w14:textId="77777777">
          <w:pPr>
            <w:jc w:val="right"/>
            <w:rPr>
              <w:b/>
              <w:szCs w:val="16"/>
            </w:rPr>
          </w:pPr>
        </w:p>
      </w:tc>
    </w:tr>
    <w:tr w14:paraId="4D24939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FC9623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C358D" w:rsidP="00656ABC" w14:paraId="71CB8A0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G/SPS/N/TZA/508</w:t>
          </w:r>
        </w:p>
        <w:bookmarkEnd w:id="1"/>
        <w:p w:rsidR="00656ABC" w:rsidRPr="00EA4725" w:rsidP="00656ABC" w14:paraId="53E32C3A" w14:textId="7C94C160">
          <w:pPr>
            <w:jc w:val="right"/>
            <w:rPr>
              <w:b/>
              <w:szCs w:val="16"/>
            </w:rPr>
          </w:pPr>
        </w:p>
      </w:tc>
    </w:tr>
    <w:tr w14:paraId="2CB5D86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F3E347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6F665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65C15F1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73C5F4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22021E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0EB88C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66A4D86" w14:textId="5F54281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72CE8CA" w14:textId="53C1982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6EB8D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8812">
    <w:abstractNumId w:val="9"/>
  </w:num>
  <w:num w:numId="2" w16cid:durableId="626813949">
    <w:abstractNumId w:val="7"/>
  </w:num>
  <w:num w:numId="3" w16cid:durableId="276762423">
    <w:abstractNumId w:val="6"/>
  </w:num>
  <w:num w:numId="4" w16cid:durableId="2068868557">
    <w:abstractNumId w:val="5"/>
  </w:num>
  <w:num w:numId="5" w16cid:durableId="856844940">
    <w:abstractNumId w:val="4"/>
  </w:num>
  <w:num w:numId="6" w16cid:durableId="733699821">
    <w:abstractNumId w:val="12"/>
  </w:num>
  <w:num w:numId="7" w16cid:durableId="2037655199">
    <w:abstractNumId w:val="11"/>
  </w:num>
  <w:num w:numId="8" w16cid:durableId="1713265790">
    <w:abstractNumId w:val="10"/>
  </w:num>
  <w:num w:numId="9" w16cid:durableId="2099864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6314217">
    <w:abstractNumId w:val="13"/>
  </w:num>
  <w:num w:numId="11" w16cid:durableId="1692075133">
    <w:abstractNumId w:val="8"/>
  </w:num>
  <w:num w:numId="12" w16cid:durableId="734356743">
    <w:abstractNumId w:val="3"/>
  </w:num>
  <w:num w:numId="13" w16cid:durableId="390933629">
    <w:abstractNumId w:val="2"/>
  </w:num>
  <w:num w:numId="14" w16cid:durableId="75325559">
    <w:abstractNumId w:val="1"/>
  </w:num>
  <w:num w:numId="15" w16cid:durableId="2058578826">
    <w:abstractNumId w:val="0"/>
  </w:num>
  <w:num w:numId="16" w16cid:durableId="1700859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166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358D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A1999F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361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G/SPS/N/TZA/508</vt:lpwstr>
  </property>
</Properties>
</file>