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62411D0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8E4D0B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60CC529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198A738F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NAMIBIA</w:t>
            </w:r>
          </w:p>
          <w:p w:rsidR="00EA4725" w:rsidRPr="00441372" w:rsidP="00441372" w14:paraId="6F7FE799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FC2138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26F6B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D45B5E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Ministry of Agriculture, Fisheries, Water and Land Reform</w:t>
            </w:r>
          </w:p>
        </w:tc>
      </w:tr>
      <w:tr w14:paraId="6CE0198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739E3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589C06E" w14:textId="77777777">
            <w:pPr>
              <w:spacing w:before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All seeds:</w:t>
            </w:r>
          </w:p>
          <w:p w:rsidR="006D0640" w:rsidRPr="0065690F" w:rsidP="00441372" w14:paraId="20A81FFE" w14:textId="57D88290">
            <w:pPr>
              <w:spacing w:after="120"/>
            </w:pPr>
            <w:r w:rsidRPr="0065690F">
              <w:t>Buckwheat, millet, canary seed and other cereals (excl. wheat and meslin, rye, barley, oats, maize, rice and grain sorghum) (HS code(s): 1008); Rape or colza seeds, whether or not broken (HS code(s): 1205); Sunflower seeds, whether or not broken. (HS code(s): 1206); Other oil seeds and oleaginous fruits, whether or not broken (excl. edible nuts, olives, soya beans, groundnuts, copra, linseed, rape or colza seeds and sunflower seeds) (HS code(s): 1207); Sugar beet seed, for sowing (HS code(s): 120910); Seeds</w:t>
            </w:r>
            <w:r w:rsidRPr="0065690F">
              <w:t xml:space="preserve"> of herbaceous plants cultivated mainly for flowers, for sowing (HS code(s): 120930); - Other: (HS code(s): 12099); Plants and parts of plants, incl. seeds and fruits, of a kind used primarily in perfumery, in pharmacy or for insecticidal, fungicidal or similar purposes, fresh, chilled, frozen or dried, whether or not cut, crushed or powdered (HS code(s): 1211); Seeds of anis, badian, fennel, coriander, cumin or caraway; juniper berries (HS</w:t>
            </w:r>
            <w:r>
              <w:t> </w:t>
            </w:r>
            <w:r w:rsidRPr="0065690F">
              <w:t>code(s): 0909)</w:t>
            </w:r>
          </w:p>
        </w:tc>
      </w:tr>
      <w:tr w14:paraId="720D88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4144F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FF6C42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7E8E03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BED84D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65186F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353F5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1CBA147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Seed and Seed Varieties Act, 2018 (Act No. 23 of 2018)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36</w:t>
            </w:r>
          </w:p>
          <w:p w:rsidR="00EA4725" w:rsidRPr="00441372" w:rsidP="00002EB1" w14:paraId="2BF7153C" w14:textId="77777777">
            <w:hyperlink r:id="rId4" w:tgtFrame="_blank" w:history="1">
              <w:r w:rsidRPr="00441372">
                <w:rPr>
                  <w:color w:val="0000FF"/>
                  <w:u w:val="single"/>
                </w:rPr>
                <w:t>https://www.lac.org.na/laws/2018/6814.pdf</w:t>
              </w:r>
            </w:hyperlink>
          </w:p>
          <w:p w:rsidR="00EA4725" w:rsidRPr="00441372" w:rsidP="00441372" w14:paraId="40F65CC3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https://members.wto.org/crnattachments/2026/SPS/NAM/26_02711_00_e.pdf</w:t>
              </w:r>
            </w:hyperlink>
          </w:p>
        </w:tc>
      </w:tr>
      <w:tr w14:paraId="603D6B8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B4BC8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B1635A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To provide for the appointment of the Registrar of seed and seed varieties and the registration of producers, processors and dealers of seed and control over imports and exports of seed; to provide for the establishment of the Namibia Seed Council and the Seed Varieties Committee and their powers and functions; to provide for the establishment of a national seed varieties register; to provide for the establishment of the Seed Certification Service and its powers and functions; and to provide for incidental</w:t>
            </w:r>
            <w:r w:rsidRPr="0065690F">
              <w:t xml:space="preserve"> matters.</w:t>
            </w:r>
          </w:p>
        </w:tc>
      </w:tr>
      <w:tr w14:paraId="0561824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521EC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C73E693" w14:textId="77777777">
            <w:pPr>
              <w:spacing w:before="120" w:after="120"/>
            </w:pPr>
            <w:r w:rsidRPr="00441372">
              <w:rPr>
                <w:b/>
              </w:rPr>
              <w:t>Objective and rationale: [ ] food safety, [ ] animal health, [X] plant protection, [X] protect humans from animal/plant pest or disease, [X] protect territory from other damage from pests.</w:t>
            </w:r>
            <w:r w:rsidRPr="0065690F">
              <w:t xml:space="preserve"> </w:t>
            </w:r>
          </w:p>
        </w:tc>
      </w:tr>
      <w:tr w14:paraId="64164B3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8CF8E6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979AA8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5C14D534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002EB1" w14:paraId="2644123F" w14:textId="77777777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C7CB30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6EC2F7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5DE4C21D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BF7B811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595D1C5F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BCDCF4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64F791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1E5E6A2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250FBA1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95F5D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06110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The Act was promulgated on 31 December 2018.</w:t>
            </w:r>
          </w:p>
          <w:p w:rsidR="00EA4725" w:rsidRPr="00441372" w:rsidP="00441372" w14:paraId="50C8090B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The Act was promulgated on 31 December 2018.</w:t>
            </w:r>
          </w:p>
        </w:tc>
      </w:tr>
      <w:tr w14:paraId="1C4DCDA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76409E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DCF089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Pending gazetting of the regulations.</w:t>
            </w:r>
          </w:p>
          <w:p w:rsidR="00EA4725" w:rsidRPr="00441372" w:rsidP="00441372" w14:paraId="4E0476C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45843A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D6F78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4E1CB0F" w14:textId="00876D3E">
            <w:pPr>
              <w:spacing w:before="120" w:after="120"/>
            </w:pPr>
            <w:r w:rsidRPr="00441372">
              <w:rPr>
                <w:b/>
              </w:rPr>
              <w:t xml:space="preserve">Final date for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N</w:t>
            </w:r>
            <w:r>
              <w:t>ot applicable</w:t>
            </w:r>
          </w:p>
          <w:p w:rsidR="00EA4725" w:rsidRPr="00441372" w:rsidP="00441372" w14:paraId="0537C51C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[X]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t xml:space="preserve"> </w:t>
            </w:r>
          </w:p>
          <w:p w:rsidR="006D0640" w:rsidRPr="0065690F" w:rsidP="00441372" w14:paraId="479181A9" w14:textId="77777777">
            <w:r w:rsidRPr="0065690F">
              <w:t>Mr Mesag Mulunga</w:t>
            </w:r>
          </w:p>
          <w:p w:rsidR="006D0640" w:rsidRPr="0065690F" w:rsidP="00441372" w14:paraId="34281CF7" w14:textId="77777777">
            <w:r w:rsidRPr="0065690F">
              <w:t>Director</w:t>
            </w:r>
          </w:p>
          <w:p w:rsidR="006D0640" w:rsidRPr="0065690F" w:rsidP="00441372" w14:paraId="01EC1124" w14:textId="77777777">
            <w:r w:rsidRPr="0065690F">
              <w:t>Directorate of Planning and Business Development</w:t>
            </w:r>
          </w:p>
          <w:p w:rsidR="006D0640" w:rsidRPr="0065690F" w:rsidP="00441372" w14:paraId="585A4AA6" w14:textId="77777777">
            <w:r w:rsidRPr="0065690F">
              <w:t>Ministry of Agriculture, Fisheries, Water and Land Reform</w:t>
            </w:r>
          </w:p>
          <w:p w:rsidR="006D0640" w:rsidRPr="0065690F" w:rsidP="00441372" w14:paraId="1AEEA178" w14:textId="77777777">
            <w:r w:rsidRPr="0065690F">
              <w:t>Private Bag 13184</w:t>
            </w:r>
          </w:p>
          <w:p w:rsidR="006D0640" w:rsidRPr="0065690F" w:rsidP="00441372" w14:paraId="4FB536EF" w14:textId="77777777">
            <w:r w:rsidRPr="0065690F">
              <w:t>Windhoek</w:t>
            </w:r>
          </w:p>
          <w:p w:rsidR="006D0640" w:rsidRPr="0065690F" w:rsidP="00441372" w14:paraId="76094D75" w14:textId="77777777">
            <w:r w:rsidRPr="0065690F">
              <w:t>Tel: +(264 61) 208 7111/7766</w:t>
            </w:r>
          </w:p>
          <w:p w:rsidR="006D0640" w:rsidRPr="0065690F" w:rsidP="00441372" w14:paraId="5DED6B27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Namibia.NNASPS@mawlr.gov.na</w:t>
              </w:r>
            </w:hyperlink>
          </w:p>
          <w:p w:rsidR="006D0640" w:rsidRPr="0065690F" w:rsidP="00441372" w14:paraId="78349580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https://www.mawlr.gov.na</w:t>
              </w:r>
            </w:hyperlink>
          </w:p>
        </w:tc>
      </w:tr>
      <w:tr w14:paraId="1869C2E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1927B309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230C2C8C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515CD4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 Guilherme Sindjenge</w:t>
            </w:r>
          </w:p>
          <w:p w:rsidR="00EA4725" w:rsidRPr="0065690F" w:rsidP="00F3021D" w14:paraId="506FFAA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Senior Agro Business Analyst – Trade Development</w:t>
            </w:r>
          </w:p>
          <w:p w:rsidR="00EA4725" w:rsidRPr="0065690F" w:rsidP="00F3021D" w14:paraId="72EF897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Directorate of Planning and Business Development</w:t>
            </w:r>
          </w:p>
          <w:p w:rsidR="00EA4725" w:rsidRPr="0065690F" w:rsidP="00F3021D" w14:paraId="6A78BDC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Agriculture, Fisheries, Water and Land Reform</w:t>
            </w:r>
          </w:p>
          <w:p w:rsidR="00EA4725" w:rsidRPr="0065690F" w:rsidP="00F3021D" w14:paraId="3515030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Private Bag 13184, Windhoek</w:t>
            </w:r>
          </w:p>
          <w:p w:rsidR="00EA4725" w:rsidRPr="0065690F" w:rsidP="00F3021D" w14:paraId="022158C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+(264 61) 208 7111/7705</w:t>
            </w:r>
          </w:p>
          <w:p w:rsidR="00EA4725" w:rsidRPr="0065690F" w:rsidP="00F3021D" w14:paraId="5457266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Namibia.NEPSPS@mawlr.gov.na</w:t>
              </w:r>
            </w:hyperlink>
          </w:p>
          <w:p w:rsidR="00EA4725" w:rsidRPr="0065690F" w:rsidP="00002EB1" w14:paraId="2E691709" w14:textId="77777777">
            <w:pPr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https://www.mawlr.gov.na</w:t>
              </w:r>
            </w:hyperlink>
          </w:p>
          <w:p w:rsidR="00EA4725" w:rsidRPr="0065690F" w:rsidP="00F3021D" w14:paraId="10A5880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Ms Irene Mundjele</w:t>
            </w:r>
          </w:p>
          <w:p w:rsidR="00EA4725" w:rsidRPr="0065690F" w:rsidP="00F3021D" w14:paraId="3960C45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Chief Agricultural Scientific Officer/ Registrar of Seeds</w:t>
            </w:r>
          </w:p>
          <w:p w:rsidR="00EA4725" w:rsidRPr="0065690F" w:rsidP="00F3021D" w14:paraId="50584BB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Directorate of Agricultural Research and Development</w:t>
            </w:r>
          </w:p>
          <w:p w:rsidR="00EA4725" w:rsidRPr="0065690F" w:rsidP="00F3021D" w14:paraId="665D81B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Agriculture, Fisheries, Water and Land Reform</w:t>
            </w:r>
          </w:p>
          <w:p w:rsidR="00EA4725" w:rsidRPr="0065690F" w:rsidP="00F3021D" w14:paraId="2C4672A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Private Bag 13184, Windhoek</w:t>
            </w:r>
          </w:p>
          <w:p w:rsidR="00EA4725" w:rsidRPr="0065690F" w:rsidP="00F3021D" w14:paraId="25A9E98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Irene.Mundjele@mawlr.gov.na</w:t>
              </w:r>
            </w:hyperlink>
          </w:p>
          <w:p w:rsidR="00EA4725" w:rsidRPr="0065690F" w:rsidP="00F3021D" w14:paraId="026FDC79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https://www.mawlr.gov.na</w:t>
              </w:r>
            </w:hyperlink>
          </w:p>
        </w:tc>
      </w:tr>
    </w:tbl>
    <w:p w:rsidR="007141CF" w:rsidRPr="00441372" w:rsidP="00441372" w14:paraId="2C680E6A" w14:textId="77777777"/>
    <w:sectPr w:rsidSect="00002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02EB1" w:rsidP="00002EB1" w14:paraId="4F7B7830" w14:textId="1B3F4D4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02EB1" w:rsidP="00002EB1" w14:paraId="03FA9BEA" w14:textId="7FFF975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2A21BC1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2EB1" w:rsidRPr="00002EB1" w:rsidP="00002EB1" w14:paraId="19267C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2EB1">
      <w:t>G/SPS/N/NAM/2</w:t>
    </w:r>
  </w:p>
  <w:p w:rsidR="00002EB1" w:rsidRPr="00002EB1" w:rsidP="00002EB1" w14:paraId="2EA080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02EB1" w:rsidRPr="00002EB1" w:rsidP="00002EB1" w14:paraId="431DCA33" w14:textId="748508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2EB1">
      <w:t xml:space="preserve">- </w:t>
    </w:r>
    <w:r w:rsidRPr="00002EB1">
      <w:fldChar w:fldCharType="begin"/>
    </w:r>
    <w:r w:rsidRPr="00002EB1">
      <w:instrText xml:space="preserve"> PAGE </w:instrText>
    </w:r>
    <w:r w:rsidRPr="00002EB1">
      <w:fldChar w:fldCharType="separate"/>
    </w:r>
    <w:r w:rsidRPr="00002EB1">
      <w:t>2</w:t>
    </w:r>
    <w:r w:rsidRPr="00002EB1">
      <w:fldChar w:fldCharType="end"/>
    </w:r>
    <w:r w:rsidRPr="00002EB1">
      <w:t xml:space="preserve"> -</w:t>
    </w:r>
  </w:p>
  <w:p w:rsidR="00EA4725" w:rsidRPr="00002EB1" w:rsidP="00002EB1" w14:paraId="7F53B815" w14:textId="2D0565C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2EB1" w:rsidRPr="00002EB1" w:rsidP="00002EB1" w14:paraId="42977A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2EB1">
      <w:t>G/SPS/N/NAM/2</w:t>
    </w:r>
  </w:p>
  <w:p w:rsidR="00002EB1" w:rsidRPr="00002EB1" w:rsidP="00002EB1" w14:paraId="2E311B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02EB1" w:rsidRPr="00002EB1" w:rsidP="00002EB1" w14:paraId="57568AE2" w14:textId="483181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2EB1">
      <w:t xml:space="preserve">- </w:t>
    </w:r>
    <w:r w:rsidRPr="00002EB1">
      <w:fldChar w:fldCharType="begin"/>
    </w:r>
    <w:r w:rsidRPr="00002EB1">
      <w:instrText xml:space="preserve"> PAGE </w:instrText>
    </w:r>
    <w:r w:rsidRPr="00002EB1">
      <w:fldChar w:fldCharType="separate"/>
    </w:r>
    <w:r w:rsidRPr="00002EB1">
      <w:rPr>
        <w:noProof/>
      </w:rPr>
      <w:t>2</w:t>
    </w:r>
    <w:r w:rsidRPr="00002EB1">
      <w:fldChar w:fldCharType="end"/>
    </w:r>
    <w:r w:rsidRPr="00002EB1">
      <w:t xml:space="preserve"> -</w:t>
    </w:r>
  </w:p>
  <w:p w:rsidR="00EA4725" w:rsidRPr="00002EB1" w:rsidP="00002EB1" w14:paraId="3C393F98" w14:textId="668354B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24B5C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D22FDF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274DBE5" w14:textId="09E7D1A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8D82211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35DBDF3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E4CF177" w14:textId="77777777">
          <w:pPr>
            <w:jc w:val="right"/>
            <w:rPr>
              <w:b/>
              <w:szCs w:val="16"/>
            </w:rPr>
          </w:pPr>
        </w:p>
      </w:tc>
    </w:tr>
    <w:tr w14:paraId="684A6A2A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69FDD1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02EB1" w:rsidP="00656ABC" w14:paraId="72F7C03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G/SPS/N/NAM/2</w:t>
          </w:r>
        </w:p>
        <w:bookmarkEnd w:id="1"/>
        <w:p w:rsidR="00656ABC" w:rsidRPr="00EA4725" w:rsidP="00656ABC" w14:paraId="63B9C1BD" w14:textId="04B6C6DD">
          <w:pPr>
            <w:jc w:val="right"/>
            <w:rPr>
              <w:b/>
              <w:szCs w:val="16"/>
            </w:rPr>
          </w:pPr>
        </w:p>
      </w:tc>
    </w:tr>
    <w:tr w14:paraId="1B85438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9D7CCC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6D81AB4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22 May 2026</w:t>
          </w:r>
          <w:bookmarkEnd w:id="3"/>
        </w:p>
      </w:tc>
    </w:tr>
    <w:tr w14:paraId="05A37918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27B9D14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(26-3821)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B45F3B7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0E0778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B693760" w14:textId="5383A75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E7E5DC7" w14:textId="2EDC44A8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E5666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275460">
    <w:abstractNumId w:val="9"/>
  </w:num>
  <w:num w:numId="2" w16cid:durableId="1406679881">
    <w:abstractNumId w:val="7"/>
  </w:num>
  <w:num w:numId="3" w16cid:durableId="1229997229">
    <w:abstractNumId w:val="6"/>
  </w:num>
  <w:num w:numId="4" w16cid:durableId="254941308">
    <w:abstractNumId w:val="5"/>
  </w:num>
  <w:num w:numId="5" w16cid:durableId="694427817">
    <w:abstractNumId w:val="4"/>
  </w:num>
  <w:num w:numId="6" w16cid:durableId="568080968">
    <w:abstractNumId w:val="12"/>
  </w:num>
  <w:num w:numId="7" w16cid:durableId="1959028251">
    <w:abstractNumId w:val="11"/>
  </w:num>
  <w:num w:numId="8" w16cid:durableId="945310087">
    <w:abstractNumId w:val="10"/>
  </w:num>
  <w:num w:numId="9" w16cid:durableId="13283585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604938">
    <w:abstractNumId w:val="13"/>
  </w:num>
  <w:num w:numId="11" w16cid:durableId="1073821225">
    <w:abstractNumId w:val="8"/>
  </w:num>
  <w:num w:numId="12" w16cid:durableId="1415779339">
    <w:abstractNumId w:val="3"/>
  </w:num>
  <w:num w:numId="13" w16cid:durableId="1392189354">
    <w:abstractNumId w:val="2"/>
  </w:num>
  <w:num w:numId="14" w16cid:durableId="282198326">
    <w:abstractNumId w:val="1"/>
  </w:num>
  <w:num w:numId="15" w16cid:durableId="172054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2EB1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42786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D0640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04AC1F"/>
  <w15:docId w15:val="{B18D89F1-F2A5-405D-837C-5FD87CF0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ac.org.na/laws/2018/6814.pdf" TargetMode="External" /><Relationship Id="rId5" Type="http://schemas.openxmlformats.org/officeDocument/2006/relationships/hyperlink" Target="https://members.wto.org/crnattachments/2026/SPS/NAM/26_02711_00_e.pdf" TargetMode="External" /><Relationship Id="rId6" Type="http://schemas.openxmlformats.org/officeDocument/2006/relationships/hyperlink" Target="mailto:Namibia.NNASPS@mawlr.gov.na" TargetMode="External" /><Relationship Id="rId7" Type="http://schemas.openxmlformats.org/officeDocument/2006/relationships/hyperlink" Target="https://www.mawlr.gov.na" TargetMode="External" /><Relationship Id="rId8" Type="http://schemas.openxmlformats.org/officeDocument/2006/relationships/hyperlink" Target="mailto:Namibia.NEPSPS@mawlr.gov.na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2026-05-22T13:48:00Z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G/SPS/N/NAM/2</vt:lpwstr>
  </property>
</Properties>
</file>