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2AB21B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DEA12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A3A61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CBA249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3C199EB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245C9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D720D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139B9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30063F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41AA7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3568E8" w14:textId="502E02D4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Tobacco, tobacco products and related equipment (ICS</w:t>
            </w:r>
            <w:r w:rsidR="0021562C">
              <w:t> </w:t>
            </w:r>
            <w:r w:rsidRPr="0065690F">
              <w:t>code(s):</w:t>
            </w:r>
            <w:r w:rsidR="0021562C">
              <w:t> </w:t>
            </w:r>
            <w:r w:rsidRPr="0065690F">
              <w:t>65.160)</w:t>
            </w:r>
          </w:p>
        </w:tc>
      </w:tr>
      <w:tr w14:paraId="3DB72BE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B787E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E65AD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938294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A933DD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430DEB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1D1B5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1562C" w14:paraId="4D1044EC" w14:textId="5656000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of Egyptian standard "Tobacco-free nicotine pouches"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</w:tc>
      </w:tr>
      <w:tr w14:paraId="7A0FCA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DBCE5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86E51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standard specifies the requirements for nicotine pouches intended exclusively for oral use—whereby nicotine is absorbed through the oral mucosa over </w:t>
            </w:r>
            <w:r w:rsidRPr="0065690F">
              <w:t>a period of time</w:t>
            </w:r>
            <w:r w:rsidRPr="0065690F">
              <w:t>—and for their subsequent disposal after use.</w:t>
            </w:r>
          </w:p>
        </w:tc>
      </w:tr>
      <w:tr w14:paraId="29723E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DC13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DB0C42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5D3A82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E418B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959E9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9F1ECD6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117896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EFE64E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0726FF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13F87A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D4472A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35F042A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42CB8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1562C" w14:paraId="28AFFCD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1562C" w14:paraId="0282DFB5" w14:textId="77777777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1F5492" w:rsidRPr="0065690F" w:rsidP="0021562C" w14:paraId="71CCC6F1" w14:textId="77777777">
            <w:pPr>
              <w:keepNext/>
              <w:keepLines/>
              <w:numPr>
                <w:ilvl w:val="0"/>
                <w:numId w:val="16"/>
              </w:numPr>
              <w:ind w:left="442" w:hanging="420"/>
            </w:pPr>
            <w:r w:rsidRPr="0065690F">
              <w:t>BSI/ PAS 8877:2022" Tobacco-free oral nicotine pouches, composition, manufacture and testing specifications".</w:t>
            </w:r>
          </w:p>
          <w:p w:rsidR="001F5492" w:rsidRPr="0065690F" w:rsidP="0021562C" w14:paraId="57F9017D" w14:textId="77777777">
            <w:pPr>
              <w:keepNext/>
              <w:keepLines/>
              <w:numPr>
                <w:ilvl w:val="0"/>
                <w:numId w:val="16"/>
              </w:numPr>
              <w:ind w:left="442" w:hanging="420"/>
            </w:pPr>
            <w:r w:rsidRPr="0065690F">
              <w:t>SIS/TS 72:2020 "Nicotine-containing, tobacco-free oral products - Safety and quality related requirements".</w:t>
            </w:r>
          </w:p>
          <w:p w:rsidR="001F5492" w:rsidRPr="0065690F" w:rsidP="0021562C" w14:paraId="4FD1F18E" w14:textId="5134698D">
            <w:pPr>
              <w:keepNext/>
              <w:keepLines/>
              <w:numPr>
                <w:ilvl w:val="0"/>
                <w:numId w:val="16"/>
              </w:numPr>
              <w:spacing w:after="120"/>
              <w:ind w:left="442" w:hanging="420"/>
            </w:pPr>
            <w:r w:rsidRPr="0065690F">
              <w:t>UAE Standard No. 5060/2025 "Tobacco-free nicotine pouches".</w:t>
            </w:r>
            <w:r w:rsidRPr="0065690F">
              <w:rPr>
                <w:bCs/>
              </w:rPr>
              <w:t xml:space="preserve"> </w:t>
            </w:r>
          </w:p>
        </w:tc>
      </w:tr>
      <w:tr w14:paraId="1F126F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BECB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84E22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0E4A81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48638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496A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9A1CD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B512F0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92030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2B89B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4F08D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12 October 2026</w:t>
            </w:r>
          </w:p>
          <w:p w:rsidR="00EA4725" w:rsidRPr="00441372" w:rsidP="00441372" w14:paraId="1C133EBB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1F5492" w:rsidRPr="0065690F" w:rsidP="00441372" w14:paraId="295A53DE" w14:textId="77777777">
            <w:r w:rsidRPr="0065690F">
              <w:t>Central Administration for Foreign Agricultural Relations</w:t>
            </w:r>
          </w:p>
          <w:p w:rsidR="001F5492" w:rsidRPr="0065690F" w:rsidP="00441372" w14:paraId="09502D84" w14:textId="77777777">
            <w:r w:rsidRPr="0065690F">
              <w:t>Ministry of Agriculture and Land Reclamation</w:t>
            </w:r>
          </w:p>
          <w:p w:rsidR="001F5492" w:rsidRPr="0065690F" w:rsidP="00441372" w14:paraId="63EEC777" w14:textId="77777777">
            <w:r w:rsidRPr="0065690F">
              <w:t xml:space="preserve">1 Nadi El Saïd St., </w:t>
            </w:r>
            <w:r w:rsidRPr="0065690F">
              <w:t>Dokki</w:t>
            </w:r>
            <w:r w:rsidRPr="0065690F">
              <w:t>, Giza, Egypt</w:t>
            </w:r>
          </w:p>
          <w:p w:rsidR="001F5492" w:rsidRPr="0065690F" w:rsidP="00441372" w14:paraId="5A670801" w14:textId="77777777">
            <w:r w:rsidRPr="0065690F">
              <w:t>Tel: +(202) 3337 3616</w:t>
            </w:r>
          </w:p>
          <w:p w:rsidR="001F5492" w:rsidRPr="0065690F" w:rsidP="00441372" w14:paraId="3DAAFE28" w14:textId="77777777">
            <w:r w:rsidRPr="0065690F">
              <w:t>+(202) 3760 3155</w:t>
            </w:r>
          </w:p>
          <w:p w:rsidR="001F5492" w:rsidRPr="0065690F" w:rsidP="00441372" w14:paraId="63E51EAB" w14:textId="77777777">
            <w:r w:rsidRPr="0065690F">
              <w:t>Fax: +(202) 3337 4195</w:t>
            </w:r>
          </w:p>
          <w:p w:rsidR="001F5492" w:rsidRPr="0065690F" w:rsidP="00441372" w14:paraId="67D673AA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14:paraId="7849F8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2DF4C4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B7DB0B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[X]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FF1E29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7D8E302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52D9AFF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r w:rsidRPr="0065690F">
              <w:rPr>
                <w:bCs/>
              </w:rPr>
              <w:t>Dokki</w:t>
            </w:r>
            <w:r w:rsidRPr="0065690F">
              <w:rPr>
                <w:bCs/>
              </w:rPr>
              <w:t>, Giza, Egypt</w:t>
            </w:r>
          </w:p>
          <w:p w:rsidR="00EA4725" w:rsidRPr="0065690F" w:rsidP="00F3021D" w14:paraId="04407D5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+(202) 3337 3616</w:t>
            </w:r>
          </w:p>
          <w:p w:rsidR="00EA4725" w:rsidRPr="0065690F" w:rsidP="00F3021D" w14:paraId="39140CB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+(202) 3760 3155</w:t>
            </w:r>
          </w:p>
          <w:p w:rsidR="00EA4725" w:rsidRPr="0065690F" w:rsidP="00F3021D" w14:paraId="51390AE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1464C0ED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48D3D243" w14:textId="77777777"/>
    <w:sectPr w:rsidSect="002156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1562C" w:rsidP="0021562C" w14:paraId="09BE2C8C" w14:textId="08A22FC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1562C" w:rsidP="0021562C" w14:paraId="59777A13" w14:textId="2F665E3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2BEDC7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562C" w:rsidRPr="0021562C" w:rsidP="0021562C" w14:paraId="244699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562C">
      <w:t>G/SPS/N/EGY/184</w:t>
    </w:r>
  </w:p>
  <w:p w:rsidR="0021562C" w:rsidRPr="0021562C" w:rsidP="0021562C" w14:paraId="59BB02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1562C" w:rsidRPr="0021562C" w:rsidP="0021562C" w14:paraId="1BC6C4A5" w14:textId="437E27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562C">
      <w:t xml:space="preserve">- </w:t>
    </w:r>
    <w:r w:rsidRPr="0021562C">
      <w:fldChar w:fldCharType="begin"/>
    </w:r>
    <w:r w:rsidRPr="0021562C">
      <w:instrText xml:space="preserve"> PAGE </w:instrText>
    </w:r>
    <w:r w:rsidRPr="0021562C">
      <w:fldChar w:fldCharType="separate"/>
    </w:r>
    <w:r w:rsidRPr="0021562C">
      <w:t>2</w:t>
    </w:r>
    <w:r w:rsidRPr="0021562C">
      <w:fldChar w:fldCharType="end"/>
    </w:r>
    <w:r w:rsidRPr="0021562C">
      <w:t xml:space="preserve"> -</w:t>
    </w:r>
  </w:p>
  <w:p w:rsidR="00EA4725" w:rsidRPr="0021562C" w:rsidP="0021562C" w14:paraId="5CC7BA57" w14:textId="14A1BC7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562C" w:rsidRPr="0021562C" w:rsidP="0021562C" w14:paraId="3BC7CD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562C">
      <w:t>G/SPS/N/EGY/184</w:t>
    </w:r>
  </w:p>
  <w:p w:rsidR="0021562C" w:rsidRPr="0021562C" w:rsidP="0021562C" w14:paraId="56DA6D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1562C" w:rsidRPr="0021562C" w:rsidP="0021562C" w14:paraId="5651CC39" w14:textId="7B2F0B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562C">
      <w:t xml:space="preserve">- </w:t>
    </w:r>
    <w:r w:rsidRPr="0021562C">
      <w:fldChar w:fldCharType="begin"/>
    </w:r>
    <w:r w:rsidRPr="0021562C">
      <w:instrText xml:space="preserve"> PAGE </w:instrText>
    </w:r>
    <w:r w:rsidRPr="0021562C">
      <w:fldChar w:fldCharType="separate"/>
    </w:r>
    <w:r w:rsidRPr="0021562C">
      <w:rPr>
        <w:noProof/>
      </w:rPr>
      <w:t>2</w:t>
    </w:r>
    <w:r w:rsidRPr="0021562C">
      <w:fldChar w:fldCharType="end"/>
    </w:r>
    <w:r w:rsidRPr="0021562C">
      <w:t xml:space="preserve"> -</w:t>
    </w:r>
  </w:p>
  <w:p w:rsidR="00EA4725" w:rsidRPr="0021562C" w:rsidP="0021562C" w14:paraId="6CD10B79" w14:textId="510F62E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6C16C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5A9C7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329432" w14:textId="0A8FE65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81FA18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DB1ED16" w14:textId="20D6438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DE15250" w14:textId="77777777">
          <w:pPr>
            <w:jc w:val="right"/>
            <w:rPr>
              <w:b/>
              <w:szCs w:val="16"/>
            </w:rPr>
          </w:pPr>
        </w:p>
      </w:tc>
    </w:tr>
    <w:tr w14:paraId="194A573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0838E8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1562C" w:rsidP="00656ABC" w14:paraId="029D49A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G/SPS/N/EGY/184</w:t>
          </w:r>
        </w:p>
        <w:bookmarkEnd w:id="1"/>
        <w:p w:rsidR="00656ABC" w:rsidRPr="00EA4725" w:rsidP="00656ABC" w14:paraId="314759BC" w14:textId="3157712B">
          <w:pPr>
            <w:jc w:val="right"/>
            <w:rPr>
              <w:b/>
              <w:szCs w:val="16"/>
            </w:rPr>
          </w:pPr>
        </w:p>
      </w:tc>
    </w:tr>
    <w:tr w14:paraId="022D10B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401A61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E4E700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August 2026</w:t>
          </w:r>
          <w:bookmarkEnd w:id="3"/>
        </w:p>
      </w:tc>
    </w:tr>
    <w:tr w14:paraId="4B1A6DA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5E80C1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(26-5736)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224714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C9BBA9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FECCC93" w14:textId="37CCF10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A710363" w14:textId="1C8C0AB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D5213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28473101">
    <w:abstractNumId w:val="9"/>
  </w:num>
  <w:num w:numId="2" w16cid:durableId="1536190155">
    <w:abstractNumId w:val="7"/>
  </w:num>
  <w:num w:numId="3" w16cid:durableId="474298445">
    <w:abstractNumId w:val="6"/>
  </w:num>
  <w:num w:numId="4" w16cid:durableId="360086875">
    <w:abstractNumId w:val="5"/>
  </w:num>
  <w:num w:numId="5" w16cid:durableId="73627066">
    <w:abstractNumId w:val="4"/>
  </w:num>
  <w:num w:numId="6" w16cid:durableId="1154638317">
    <w:abstractNumId w:val="12"/>
  </w:num>
  <w:num w:numId="7" w16cid:durableId="408160670">
    <w:abstractNumId w:val="11"/>
  </w:num>
  <w:num w:numId="8" w16cid:durableId="688213439">
    <w:abstractNumId w:val="10"/>
  </w:num>
  <w:num w:numId="9" w16cid:durableId="9394595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0226534">
    <w:abstractNumId w:val="13"/>
  </w:num>
  <w:num w:numId="11" w16cid:durableId="1164661809">
    <w:abstractNumId w:val="8"/>
  </w:num>
  <w:num w:numId="12" w16cid:durableId="1666784732">
    <w:abstractNumId w:val="3"/>
  </w:num>
  <w:num w:numId="13" w16cid:durableId="1348404430">
    <w:abstractNumId w:val="2"/>
  </w:num>
  <w:num w:numId="14" w16cid:durableId="642007509">
    <w:abstractNumId w:val="1"/>
  </w:num>
  <w:num w:numId="15" w16cid:durableId="1079181983">
    <w:abstractNumId w:val="0"/>
  </w:num>
  <w:num w:numId="16" w16cid:durableId="20018107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01C7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1F5492"/>
    <w:rsid w:val="0021562C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0BF7"/>
    <w:rsid w:val="00476B15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62E1A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F6521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C56CE9"/>
  <w15:docId w15:val="{7153D506-AE16-4298-A994-2FB740BB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_egy_sps@yahoo.com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901f0f92-f240-4a37-803d-28c6c24b3e18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36C96405-4651-45BA-BB25-0E0DAB906E0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2907</Characters>
  <Application>Microsoft Office Word</Application>
  <DocSecurity>0</DocSecurity>
  <Lines>69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Schmitt, Celine</cp:lastModifiedBy>
  <cp:revision>3</cp:revision>
  <dcterms:created xsi:type="dcterms:W3CDTF">2026-08-13T14:10:00Z</dcterms:created>
  <dcterms:modified xsi:type="dcterms:W3CDTF">2026-08-13T14:12:00Z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G/SPS/N/EGY/184</vt:lpwstr>
  </property>
  <property fmtid="{D5CDD505-2E9C-101B-9397-08002B2CF9AE}" pid="3" name="TitusGUID">
    <vt:lpwstr>901f0f92-f240-4a37-803d-28c6c24b3e18</vt:lpwstr>
  </property>
  <property fmtid="{D5CDD505-2E9C-101B-9397-08002B2CF9AE}" pid="4" name="WTOCLASSIFICATION">
    <vt:lpwstr>PUBLIC</vt:lpwstr>
  </property>
</Properties>
</file>