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0C3DB51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16F610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4C1ACC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50E6640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347566D0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D32BD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8F44C5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222D5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14:paraId="247A97F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EACD39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3EEF99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Edible oils and fats. Oilseeds (ICS code(s): 67.200)</w:t>
            </w:r>
          </w:p>
        </w:tc>
      </w:tr>
      <w:tr w14:paraId="387D9B1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24172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99E14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3F64490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55211B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9FA7FB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5B317B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2A0E1CF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1324:2026 Edible groundnut/Peanut oil — Specification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:rsidR="00EA4725" w:rsidRPr="00441372" w:rsidP="00441372" w14:paraId="71036304" w14:textId="77777777">
            <w:pPr>
              <w:spacing w:after="120"/>
            </w:pPr>
            <w:hyperlink r:id="rId6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https://members.wto.org/crnattachments/2026/SPS/KEN/26_01827_00_e.pdf</w:t>
              </w:r>
            </w:hyperlink>
          </w:p>
        </w:tc>
      </w:tr>
      <w:tr w14:paraId="589F7D7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02C2F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FD25CA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 standard specifies the requirements, sampling and test methods for edible groundnut/peanut oils derived from groundnuts (seeds of Arachis hypogaea L.) intended for human consumption.</w:t>
            </w:r>
          </w:p>
        </w:tc>
      </w:tr>
      <w:tr w14:paraId="0C6C42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9E0C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5A75F6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4E07FE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089D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125690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0773C6" w:rsidP="00441372" w14:paraId="173BB783" w14:textId="77777777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0773C6" w14:paraId="233C1767" w14:textId="0B41C4D7">
            <w:pPr>
              <w:numPr>
                <w:ilvl w:val="0"/>
                <w:numId w:val="17"/>
              </w:numPr>
              <w:ind w:left="1058"/>
            </w:pPr>
            <w:r w:rsidRPr="0065690F">
              <w:t>CXG 66, Guidelines forthe use of flavourings</w:t>
            </w:r>
          </w:p>
          <w:p w:rsidR="0064028C" w:rsidRPr="0065690F" w:rsidP="000773C6" w14:paraId="535A91AD" w14:textId="5FA3AABD">
            <w:pPr>
              <w:numPr>
                <w:ilvl w:val="0"/>
                <w:numId w:val="17"/>
              </w:numPr>
              <w:spacing w:after="120"/>
              <w:ind w:left="1058"/>
            </w:pPr>
            <w:r w:rsidRPr="0065690F">
              <w:t>CXS 192, General standard for food additives</w:t>
            </w:r>
          </w:p>
          <w:p w:rsidR="00EA4725" w:rsidRPr="00441372" w:rsidP="00441372" w14:paraId="549369B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 xml:space="preserve">(e.g. </w:t>
            </w:r>
            <w:r w:rsidRPr="00441372">
              <w:rPr>
                <w:b/>
                <w:i/>
              </w:rPr>
              <w:t>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64BA9D0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FBE4E9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2DA531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CB1AD4F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27528C63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1454BE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773C6" w14:paraId="53972412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0773C6" w14:paraId="684FA300" w14:textId="77777777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64028C" w:rsidRPr="0065690F" w:rsidP="000773C6" w14:paraId="522D1662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EAS 38, </w:t>
            </w:r>
            <w:r w:rsidRPr="0065690F">
              <w:rPr>
                <w:i/>
                <w:iCs/>
              </w:rPr>
              <w:t>Labelling ofpre-packaged foods — General requirements</w:t>
            </w:r>
          </w:p>
          <w:p w:rsidR="0064028C" w:rsidRPr="0065690F" w:rsidP="000773C6" w14:paraId="26C09036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EAS 39, </w:t>
            </w:r>
            <w:r w:rsidRPr="0065690F">
              <w:rPr>
                <w:i/>
                <w:iCs/>
              </w:rPr>
              <w:t>Hygiene in the food and drink manufacturing industry — Code of practice</w:t>
            </w:r>
          </w:p>
          <w:p w:rsidR="0064028C" w:rsidRPr="0065690F" w:rsidP="000773C6" w14:paraId="44691C97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EAS 769, </w:t>
            </w:r>
            <w:r w:rsidRPr="0065690F">
              <w:rPr>
                <w:i/>
                <w:iCs/>
              </w:rPr>
              <w:t>Fortified edible fats and oils —Specification</w:t>
            </w:r>
          </w:p>
          <w:p w:rsidR="0064028C" w:rsidRPr="0065690F" w:rsidP="000773C6" w14:paraId="0F7AB6CF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EAS 803, </w:t>
            </w:r>
            <w:r w:rsidRPr="0065690F">
              <w:rPr>
                <w:i/>
                <w:iCs/>
              </w:rPr>
              <w:t>Nutrition labelling — Requirements</w:t>
            </w:r>
          </w:p>
          <w:p w:rsidR="0064028C" w:rsidRPr="0065690F" w:rsidP="000773C6" w14:paraId="71C3D087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EAS 804, </w:t>
            </w:r>
            <w:r w:rsidRPr="0065690F">
              <w:rPr>
                <w:i/>
                <w:iCs/>
              </w:rPr>
              <w:t>Claims on foods —General requirements</w:t>
            </w:r>
          </w:p>
          <w:p w:rsidR="0064028C" w:rsidRPr="0065690F" w:rsidP="000773C6" w14:paraId="0023C721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>EAS 805</w:t>
            </w:r>
            <w:r w:rsidRPr="0065690F">
              <w:rPr>
                <w:i/>
                <w:iCs/>
              </w:rPr>
              <w:t>, Use of nutrition and health claims —Requirements</w:t>
            </w:r>
          </w:p>
          <w:p w:rsidR="0064028C" w:rsidRPr="0065690F" w:rsidP="000773C6" w14:paraId="779AE8AB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660, </w:t>
            </w:r>
            <w:r w:rsidRPr="0065690F">
              <w:rPr>
                <w:i/>
                <w:iCs/>
              </w:rPr>
              <w:t>Animal and vegetable fats and oils —Determination of acid valueand acidity</w:t>
            </w:r>
          </w:p>
          <w:p w:rsidR="0064028C" w:rsidRPr="0065690F" w:rsidP="000773C6" w14:paraId="0CDCE45B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661, </w:t>
            </w:r>
            <w:r w:rsidRPr="0065690F">
              <w:rPr>
                <w:i/>
                <w:iCs/>
              </w:rPr>
              <w:t>Animal and vegetable fats and oils —Preparation of test sample</w:t>
            </w:r>
          </w:p>
          <w:p w:rsidR="0064028C" w:rsidRPr="0065690F" w:rsidP="000773C6" w14:paraId="11313F11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662, </w:t>
            </w:r>
            <w:r w:rsidRPr="0065690F">
              <w:rPr>
                <w:i/>
                <w:iCs/>
              </w:rPr>
              <w:t>Animal and vegetable fats and oils — Determination of moisture and volatile mattercontent</w:t>
            </w:r>
          </w:p>
          <w:p w:rsidR="0064028C" w:rsidRPr="0065690F" w:rsidP="000773C6" w14:paraId="294D3802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663, </w:t>
            </w:r>
            <w:r w:rsidRPr="0065690F">
              <w:rPr>
                <w:i/>
                <w:iCs/>
              </w:rPr>
              <w:t>Animal and vegetable fats and oils — Determination of insoluble impurities content</w:t>
            </w:r>
          </w:p>
          <w:p w:rsidR="0064028C" w:rsidRPr="0065690F" w:rsidP="000773C6" w14:paraId="126A6D7C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3596, </w:t>
            </w:r>
            <w:r w:rsidRPr="0065690F">
              <w:rPr>
                <w:i/>
                <w:iCs/>
              </w:rPr>
              <w:t>Animal and vegetable fats and oils — Determination of unsaponifiable matter — Method usingdiethyl ether extraction</w:t>
            </w:r>
          </w:p>
          <w:p w:rsidR="0064028C" w:rsidRPr="0065690F" w:rsidP="000773C6" w14:paraId="17F6EFD6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3657, </w:t>
            </w:r>
            <w:r w:rsidRPr="0065690F">
              <w:rPr>
                <w:i/>
                <w:iCs/>
              </w:rPr>
              <w:t>Animal and vegetable fats and oils — Determination of saponification value</w:t>
            </w:r>
          </w:p>
          <w:p w:rsidR="0064028C" w:rsidRPr="0065690F" w:rsidP="000773C6" w14:paraId="775BAAA6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3960, </w:t>
            </w:r>
            <w:r w:rsidRPr="0065690F">
              <w:rPr>
                <w:i/>
                <w:iCs/>
              </w:rPr>
              <w:t>Animal and vegetablefats and oils — Determination of peroxide value— Iodometric (visual) endpoint determination</w:t>
            </w:r>
          </w:p>
          <w:p w:rsidR="0064028C" w:rsidRPr="0065690F" w:rsidP="000773C6" w14:paraId="12AE8E34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3961, </w:t>
            </w:r>
            <w:r w:rsidRPr="0065690F">
              <w:rPr>
                <w:i/>
                <w:iCs/>
              </w:rPr>
              <w:t>Animal and vegetable fats and oils — Determination of iodine value</w:t>
            </w:r>
          </w:p>
          <w:p w:rsidR="0064028C" w:rsidRPr="0065690F" w:rsidP="000773C6" w14:paraId="4D9229F2" w14:textId="77777777">
            <w:pPr>
              <w:keepNext/>
              <w:keepLines/>
              <w:numPr>
                <w:ilvl w:val="0"/>
                <w:numId w:val="16"/>
              </w:numPr>
              <w:ind w:left="414" w:hanging="414"/>
            </w:pPr>
            <w:r w:rsidRPr="0065690F">
              <w:t xml:space="preserve">ISO 5555, </w:t>
            </w:r>
            <w:r w:rsidRPr="0065690F">
              <w:rPr>
                <w:i/>
                <w:iCs/>
              </w:rPr>
              <w:t>Animal and vegetable fats and oils — Sampling</w:t>
            </w:r>
          </w:p>
          <w:p w:rsidR="0064028C" w:rsidRPr="0065690F" w:rsidP="000773C6" w14:paraId="2DE91131" w14:textId="061A27A0">
            <w:pPr>
              <w:keepNext/>
              <w:keepLines/>
              <w:numPr>
                <w:ilvl w:val="0"/>
                <w:numId w:val="16"/>
              </w:numPr>
              <w:spacing w:after="120"/>
              <w:ind w:left="414" w:hanging="414"/>
            </w:pPr>
            <w:r w:rsidRPr="0065690F">
              <w:t xml:space="preserve">ISO 6320, </w:t>
            </w:r>
            <w:r w:rsidRPr="0065690F">
              <w:rPr>
                <w:i/>
                <w:iCs/>
              </w:rPr>
              <w:t>Animal and vegetable fats and oils —Determination of refractive index</w:t>
            </w:r>
            <w:r w:rsidRPr="0065690F">
              <w:rPr>
                <w:bCs/>
              </w:rPr>
              <w:t xml:space="preserve"> </w:t>
            </w:r>
          </w:p>
        </w:tc>
      </w:tr>
      <w:tr w14:paraId="00783C5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7DEB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C386FA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30 September 2026</w:t>
            </w:r>
          </w:p>
          <w:p w:rsidR="00EA4725" w:rsidRPr="00441372" w:rsidP="00441372" w14:paraId="671DE21C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1C8A7C4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FAFAC3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6EDFA6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586B99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94F94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CDBA1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69F3B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 June 2026</w:t>
            </w:r>
          </w:p>
          <w:p w:rsidR="00EA4725" w:rsidRPr="00441372" w:rsidP="00441372" w14:paraId="4DB6A6E1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64028C" w:rsidRPr="0065690F" w:rsidP="00441372" w14:paraId="732CD23D" w14:textId="77777777">
            <w:r w:rsidRPr="0065690F">
              <w:t>Kenya Bureau of Standards</w:t>
            </w:r>
          </w:p>
          <w:p w:rsidR="0064028C" w:rsidRPr="0065690F" w:rsidP="00441372" w14:paraId="198A5976" w14:textId="77777777">
            <w:r w:rsidRPr="0065690F">
              <w:t>WTO/TBT National Enquiry Point</w:t>
            </w:r>
          </w:p>
          <w:p w:rsidR="0064028C" w:rsidRPr="000773C6" w:rsidP="00441372" w14:paraId="6B96BB89" w14:textId="77777777">
            <w:pPr>
              <w:rPr>
                <w:lang w:val="fr-CH"/>
              </w:rPr>
            </w:pPr>
            <w:r w:rsidRPr="000773C6">
              <w:rPr>
                <w:lang w:val="fr-CH"/>
              </w:rPr>
              <w:t>P.O. Box: 54974-00200, Nairobi, Kenya</w:t>
            </w:r>
          </w:p>
          <w:p w:rsidR="000773C6" w:rsidP="000773C6" w14:paraId="6F6AEC62" w14:textId="77777777">
            <w:pPr>
              <w:rPr>
                <w:lang w:val="fr-CH"/>
              </w:rPr>
            </w:pPr>
            <w:r w:rsidRPr="000773C6">
              <w:rPr>
                <w:lang w:val="fr-CH"/>
              </w:rPr>
              <w:t>Tel: +(254) 0 2060 5490</w:t>
            </w:r>
          </w:p>
          <w:p w:rsidR="0064028C" w:rsidRPr="000773C6" w:rsidP="000773C6" w14:paraId="3695A2FF" w14:textId="01D73A36">
            <w:pPr>
              <w:rPr>
                <w:lang w:val="fr-CH"/>
              </w:rPr>
            </w:pPr>
            <w:r>
              <w:rPr>
                <w:lang w:val="fr-CH"/>
              </w:rPr>
              <w:t xml:space="preserve">       </w:t>
            </w:r>
            <w:r w:rsidRPr="000773C6">
              <w:rPr>
                <w:lang w:val="fr-CH"/>
              </w:rPr>
              <w:t>+(254) 0 2060 5506 / 694 8258</w:t>
            </w:r>
          </w:p>
          <w:p w:rsidR="0064028C" w:rsidRPr="000773C6" w:rsidP="00441372" w14:paraId="259ADB6B" w14:textId="77777777">
            <w:pPr>
              <w:rPr>
                <w:lang w:val="fr-CH"/>
              </w:rPr>
            </w:pPr>
            <w:r w:rsidRPr="000773C6">
              <w:rPr>
                <w:lang w:val="fr-CH"/>
              </w:rPr>
              <w:t xml:space="preserve">E-mail: </w:t>
            </w:r>
            <w:hyperlink r:id="rId7" w:history="1">
              <w:r w:rsidRPr="000773C6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64028C" w:rsidRPr="0065690F" w:rsidP="00441372" w14:paraId="40E055FD" w14:textId="77777777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72BE5C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D062739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701BB93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729CF7B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:rsidR="00EA4725" w:rsidRPr="0065690F" w:rsidP="00F3021D" w14:paraId="0AD778F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:rsidR="00EA4725" w:rsidRPr="000773C6" w:rsidP="00F3021D" w14:paraId="0747E3EA" w14:textId="77777777">
            <w:pPr>
              <w:keepNext/>
              <w:keepLines/>
              <w:rPr>
                <w:bCs/>
                <w:lang w:val="fr-CH"/>
              </w:rPr>
            </w:pPr>
            <w:r w:rsidRPr="000773C6">
              <w:rPr>
                <w:bCs/>
                <w:lang w:val="fr-CH"/>
              </w:rPr>
              <w:t>P.O. Box: 54974-00200, Nairobi, Kenya</w:t>
            </w:r>
          </w:p>
          <w:p w:rsidR="00EA4725" w:rsidRPr="000773C6" w:rsidP="00F3021D" w14:paraId="6BFF2F1E" w14:textId="77777777">
            <w:pPr>
              <w:keepNext/>
              <w:keepLines/>
              <w:rPr>
                <w:bCs/>
                <w:lang w:val="fr-CH"/>
              </w:rPr>
            </w:pPr>
            <w:r w:rsidRPr="000773C6">
              <w:rPr>
                <w:bCs/>
                <w:lang w:val="fr-CH"/>
              </w:rPr>
              <w:t>Tel: +(254) 0 2060 5490</w:t>
            </w:r>
          </w:p>
          <w:p w:rsidR="00EA4725" w:rsidRPr="000773C6" w:rsidP="00F3021D" w14:paraId="37BF8B0F" w14:textId="630711A2">
            <w:pPr>
              <w:keepNext/>
              <w:keepLines/>
              <w:rPr>
                <w:bCs/>
                <w:lang w:val="fr-CH"/>
              </w:rPr>
            </w:pPr>
            <w:r>
              <w:rPr>
                <w:bCs/>
                <w:lang w:val="fr-CH"/>
              </w:rPr>
              <w:t xml:space="preserve">       </w:t>
            </w:r>
            <w:r w:rsidRPr="000773C6">
              <w:rPr>
                <w:bCs/>
                <w:lang w:val="fr-CH"/>
              </w:rPr>
              <w:t>+(254) 0 2060 5506 / 694 8258</w:t>
            </w:r>
          </w:p>
          <w:p w:rsidR="00EA4725" w:rsidRPr="000773C6" w:rsidP="00F3021D" w14:paraId="4A468D59" w14:textId="77777777">
            <w:pPr>
              <w:keepNext/>
              <w:keepLines/>
              <w:rPr>
                <w:bCs/>
                <w:lang w:val="fr-CH"/>
              </w:rPr>
            </w:pPr>
            <w:r w:rsidRPr="000773C6">
              <w:rPr>
                <w:bCs/>
                <w:lang w:val="fr-CH"/>
              </w:rPr>
              <w:t xml:space="preserve">E-mail: </w:t>
            </w:r>
            <w:hyperlink r:id="rId7" w:history="1">
              <w:r w:rsidRPr="000773C6">
                <w:rPr>
                  <w:bCs/>
                  <w:color w:val="0000FF"/>
                  <w:u w:val="single"/>
                  <w:lang w:val="fr-CH"/>
                </w:rPr>
                <w:t>info@kebs.org</w:t>
              </w:r>
            </w:hyperlink>
          </w:p>
          <w:p w:rsidR="00EA4725" w:rsidRPr="0065690F" w:rsidP="00F3021D" w14:paraId="0FA97371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7141CF" w:rsidRPr="00441372" w:rsidP="00441372" w14:paraId="0C004772" w14:textId="77777777"/>
    <w:sectPr w:rsidSect="000773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773C6" w:rsidP="000773C6" w14:paraId="35C1DBFB" w14:textId="2A7BEE0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773C6" w:rsidP="000773C6" w14:paraId="32920A1F" w14:textId="4E62CC4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4BDFB38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73C6" w:rsidRPr="000773C6" w:rsidP="000773C6" w14:paraId="58A961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3C6">
      <w:t>G/SPS/N/BDI/151 • G/SPS/N/KEN/360 • G/SPS/N/RWA/144 • G/SPS/N/TZA/532 • G/SPS/N/UGA/472</w:t>
    </w:r>
  </w:p>
  <w:p w:rsidR="000773C6" w:rsidRPr="000773C6" w:rsidP="000773C6" w14:paraId="4313A7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73C6" w:rsidRPr="000773C6" w:rsidP="000773C6" w14:paraId="57B5B89D" w14:textId="7507B0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3C6">
      <w:t xml:space="preserve">- </w:t>
    </w:r>
    <w:r w:rsidRPr="000773C6">
      <w:fldChar w:fldCharType="begin"/>
    </w:r>
    <w:r w:rsidRPr="000773C6">
      <w:instrText xml:space="preserve"> PAGE </w:instrText>
    </w:r>
    <w:r w:rsidRPr="000773C6">
      <w:fldChar w:fldCharType="separate"/>
    </w:r>
    <w:r w:rsidRPr="000773C6">
      <w:t>2</w:t>
    </w:r>
    <w:r w:rsidRPr="000773C6">
      <w:fldChar w:fldCharType="end"/>
    </w:r>
    <w:r w:rsidRPr="000773C6">
      <w:t xml:space="preserve"> -</w:t>
    </w:r>
  </w:p>
  <w:p w:rsidR="00EA4725" w:rsidRPr="000773C6" w:rsidP="000773C6" w14:paraId="2677AC7D" w14:textId="56AA20B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73C6" w:rsidRPr="000773C6" w:rsidP="000773C6" w14:paraId="41EECF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3C6">
      <w:t>G/SPS/N/BDI/151 • G/SPS/N/KEN/360 • G/SPS/N/RWA/144 • G/SPS/N/TZA/532 • G/SPS/N/UGA/472</w:t>
    </w:r>
  </w:p>
  <w:p w:rsidR="000773C6" w:rsidRPr="000773C6" w:rsidP="000773C6" w14:paraId="696EB1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73C6" w:rsidRPr="000773C6" w:rsidP="000773C6" w14:paraId="4EF8B3B1" w14:textId="01A31BD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73C6">
      <w:t xml:space="preserve">- </w:t>
    </w:r>
    <w:r w:rsidRPr="000773C6">
      <w:fldChar w:fldCharType="begin"/>
    </w:r>
    <w:r w:rsidRPr="000773C6">
      <w:instrText xml:space="preserve"> PAGE </w:instrText>
    </w:r>
    <w:r w:rsidRPr="000773C6">
      <w:fldChar w:fldCharType="separate"/>
    </w:r>
    <w:r w:rsidRPr="000773C6">
      <w:rPr>
        <w:noProof/>
      </w:rPr>
      <w:t>2</w:t>
    </w:r>
    <w:r w:rsidRPr="000773C6">
      <w:fldChar w:fldCharType="end"/>
    </w:r>
    <w:r w:rsidRPr="000773C6">
      <w:t xml:space="preserve"> -</w:t>
    </w:r>
  </w:p>
  <w:p w:rsidR="00EA4725" w:rsidRPr="000773C6" w:rsidP="000773C6" w14:paraId="4146B21C" w14:textId="6F669F4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4050A6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2A2B30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6BAE06C" w14:textId="7455510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571FB4D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062D0BD" w14:textId="13FA8474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310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9EEB3BB" w14:textId="77777777">
          <w:pPr>
            <w:jc w:val="right"/>
            <w:rPr>
              <w:b/>
              <w:szCs w:val="16"/>
            </w:rPr>
          </w:pPr>
        </w:p>
      </w:tc>
    </w:tr>
    <w:tr w14:paraId="1D5E33A8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0C2A83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773C6" w:rsidP="00656ABC" w14:paraId="257A299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G/SPS/N/BDI/151, G/SPS/N/KEN/360</w:t>
          </w:r>
        </w:p>
        <w:p w:rsidR="000773C6" w:rsidP="00656ABC" w14:paraId="5377825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G/SPS/N/RWA/144, G/SPS/N/TZA/532</w:t>
          </w:r>
        </w:p>
        <w:p w:rsidR="00656ABC" w:rsidRPr="00EA4725" w:rsidP="00656ABC" w14:paraId="70D7AEEA" w14:textId="2ACF7502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G/SPS/N/UGA/472</w:t>
          </w:r>
          <w:bookmarkEnd w:id="1"/>
        </w:p>
      </w:tc>
    </w:tr>
    <w:tr w14:paraId="49E7DE8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1F0763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0F31E8D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 April 2026</w:t>
          </w:r>
          <w:bookmarkEnd w:id="3"/>
        </w:p>
      </w:tc>
    </w:tr>
    <w:tr w14:paraId="3F967A0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F5038E1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(26-2633)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3A3022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1EE37D8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AD3E238" w14:textId="53C23296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D9A2DFF" w14:textId="656BFC9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8549C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4741A"/>
    <w:multiLevelType w:val="hybridMultilevel"/>
    <w:tmpl w:val="63648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26978"/>
    <w:multiLevelType w:val="hybridMultilevel"/>
    <w:tmpl w:val="D2DA8B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3695">
    <w:abstractNumId w:val="9"/>
  </w:num>
  <w:num w:numId="2" w16cid:durableId="1402824049">
    <w:abstractNumId w:val="7"/>
  </w:num>
  <w:num w:numId="3" w16cid:durableId="766265693">
    <w:abstractNumId w:val="6"/>
  </w:num>
  <w:num w:numId="4" w16cid:durableId="1759060383">
    <w:abstractNumId w:val="5"/>
  </w:num>
  <w:num w:numId="5" w16cid:durableId="354041625">
    <w:abstractNumId w:val="4"/>
  </w:num>
  <w:num w:numId="6" w16cid:durableId="67846680">
    <w:abstractNumId w:val="13"/>
  </w:num>
  <w:num w:numId="7" w16cid:durableId="762846384">
    <w:abstractNumId w:val="12"/>
  </w:num>
  <w:num w:numId="8" w16cid:durableId="1352301414">
    <w:abstractNumId w:val="11"/>
  </w:num>
  <w:num w:numId="9" w16cid:durableId="1439906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366632">
    <w:abstractNumId w:val="14"/>
  </w:num>
  <w:num w:numId="11" w16cid:durableId="986056674">
    <w:abstractNumId w:val="8"/>
  </w:num>
  <w:num w:numId="12" w16cid:durableId="1095594800">
    <w:abstractNumId w:val="3"/>
  </w:num>
  <w:num w:numId="13" w16cid:durableId="222450994">
    <w:abstractNumId w:val="2"/>
  </w:num>
  <w:num w:numId="14" w16cid:durableId="1337148335">
    <w:abstractNumId w:val="1"/>
  </w:num>
  <w:num w:numId="15" w16cid:durableId="2135514643">
    <w:abstractNumId w:val="0"/>
  </w:num>
  <w:num w:numId="16" w16cid:durableId="1866212368">
    <w:abstractNumId w:val="15"/>
  </w:num>
  <w:num w:numId="17" w16cid:durableId="1008211041">
    <w:abstractNumId w:val="16"/>
  </w:num>
  <w:num w:numId="18" w16cid:durableId="1034423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773C6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36ED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4028C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0C9C3D"/>
  <w15:docId w15:val="{698C1B85-DA4D-4D01-A762-4FCC07C1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SPS/KEN/26_01827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d733c971-40c5-4b43-a900-797169c98f08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0C91-EC70-404F-A859-8DCE1B8D2A7C}">
  <ds:schemaRefs>
    <ds:schemaRef ds:uri="http://schemas.titus.com/TitusProperties/"/>
  </ds:schemaRefs>
</ds:datastoreItem>
</file>

<file path=customXml/itemProps2.xml><?xml version="1.0" encoding="utf-8"?>
<ds:datastoreItem xmlns:ds="http://schemas.openxmlformats.org/officeDocument/2006/customXml" ds:itemID="{0C7FB676-069C-4936-9FA3-597498A50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3876</Characters>
  <Application>Microsoft Office Word</Application>
  <DocSecurity>0</DocSecurity>
  <Lines>102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Schmitt, Celine</cp:lastModifiedBy>
  <cp:revision>2</cp:revision>
  <dcterms:created xsi:type="dcterms:W3CDTF">2026-04-02T05:27:00Z</dcterms:created>
  <dcterms:modified xsi:type="dcterms:W3CDTF">2026-04-02T05:27:00Z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G/SPS/N/BDI/151</vt:lpwstr>
  </property>
  <property fmtid="{D5CDD505-2E9C-101B-9397-08002B2CF9AE}" pid="3" name="Symbol2">
    <vt:lpwstr>G/SPS/N/KEN/360</vt:lpwstr>
  </property>
  <property fmtid="{D5CDD505-2E9C-101B-9397-08002B2CF9AE}" pid="4" name="Symbol3">
    <vt:lpwstr>G/SPS/N/RWA/144</vt:lpwstr>
  </property>
  <property fmtid="{D5CDD505-2E9C-101B-9397-08002B2CF9AE}" pid="5" name="Symbol4">
    <vt:lpwstr>G/SPS/N/TZA/532</vt:lpwstr>
  </property>
  <property fmtid="{D5CDD505-2E9C-101B-9397-08002B2CF9AE}" pid="6" name="Symbol5">
    <vt:lpwstr>G/SPS/N/UGA/472</vt:lpwstr>
  </property>
  <property fmtid="{D5CDD505-2E9C-101B-9397-08002B2CF9AE}" pid="7" name="TitusGUID">
    <vt:lpwstr>d733c971-40c5-4b43-a900-797169c98f08</vt:lpwstr>
  </property>
  <property fmtid="{D5CDD505-2E9C-101B-9397-08002B2CF9AE}" pid="8" name="WTOCLASSIFICATION">
    <vt:lpwstr>INTERNAL</vt:lpwstr>
  </property>
</Properties>
</file>